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0" w:line="580" w:lineRule="exact"/>
        <w:jc w:val="center"/>
        <w:rPr>
          <w:rFonts w:ascii="黑体" w:hAnsi="黑体" w:eastAsia="黑体" w:cs="黑体"/>
          <w:spacing w:val="7"/>
          <w:sz w:val="48"/>
          <w:szCs w:val="48"/>
        </w:rPr>
      </w:pPr>
      <w:r>
        <w:rPr>
          <w:rFonts w:hint="eastAsia" w:ascii="黑体" w:hAnsi="黑体" w:eastAsia="黑体" w:cs="黑体"/>
          <w:spacing w:val="7"/>
          <w:sz w:val="48"/>
          <w:szCs w:val="48"/>
        </w:rPr>
        <w:t>第一届中国药都国际医疗器械协同创新发展</w:t>
      </w:r>
    </w:p>
    <w:p>
      <w:pPr>
        <w:spacing w:before="160" w:line="580" w:lineRule="exact"/>
        <w:jc w:val="center"/>
        <w:rPr>
          <w:rFonts w:ascii="黑体" w:hAnsi="黑体" w:eastAsia="黑体" w:cs="黑体"/>
        </w:rPr>
      </w:pPr>
      <w:r>
        <w:rPr>
          <w:rFonts w:hint="eastAsia" w:ascii="黑体" w:hAnsi="黑体" w:eastAsia="黑体" w:cs="黑体"/>
          <w:spacing w:val="7"/>
          <w:sz w:val="48"/>
          <w:szCs w:val="48"/>
        </w:rPr>
        <w:t>暨辽宁省医疗器械行业协会成立大会</w:t>
      </w:r>
    </w:p>
    <w:p>
      <w:pPr>
        <w:spacing w:before="160" w:line="580" w:lineRule="exact"/>
        <w:jc w:val="center"/>
        <w:rPr>
          <w:rFonts w:ascii="黑体" w:hAnsi="黑体" w:eastAsia="黑体" w:cs="黑体"/>
          <w:spacing w:val="7"/>
          <w:sz w:val="48"/>
          <w:szCs w:val="48"/>
        </w:rPr>
      </w:pPr>
      <w:r>
        <w:rPr>
          <w:rFonts w:hint="eastAsia" w:ascii="黑体" w:hAnsi="黑体" w:eastAsia="黑体" w:cs="黑体"/>
          <w:spacing w:val="7"/>
          <w:sz w:val="48"/>
          <w:szCs w:val="48"/>
        </w:rPr>
        <w:t>邀 请 函</w:t>
      </w:r>
    </w:p>
    <w:p>
      <w:pPr>
        <w:spacing w:line="580" w:lineRule="exact"/>
      </w:pPr>
    </w:p>
    <w:p>
      <w:pPr>
        <w:pStyle w:val="2"/>
        <w:tabs>
          <w:tab w:val="left" w:pos="10047"/>
        </w:tabs>
        <w:spacing w:line="298" w:lineRule="auto"/>
        <w:ind w:left="10" w:firstLine="643"/>
        <w:jc w:val="both"/>
        <w:rPr>
          <w:rFonts w:cs="黑体"/>
          <w:spacing w:val="7"/>
          <w:sz w:val="32"/>
          <w:szCs w:val="32"/>
          <w:lang w:eastAsia="zh-CN"/>
        </w:rPr>
      </w:pPr>
    </w:p>
    <w:p>
      <w:pPr>
        <w:pStyle w:val="2"/>
        <w:tabs>
          <w:tab w:val="left" w:pos="10047"/>
        </w:tabs>
        <w:spacing w:line="580" w:lineRule="exact"/>
        <w:jc w:val="both"/>
        <w:rPr>
          <w:spacing w:val="7"/>
          <w:sz w:val="32"/>
          <w:szCs w:val="32"/>
          <w:lang w:eastAsia="zh-CN"/>
        </w:rPr>
      </w:pPr>
      <w:r>
        <w:rPr>
          <w:rFonts w:hint="eastAsia"/>
          <w:spacing w:val="7"/>
          <w:sz w:val="32"/>
          <w:szCs w:val="32"/>
          <w:lang w:val="en-US" w:eastAsia="zh-CN"/>
        </w:rPr>
        <w:t>各医疗器械企业及</w:t>
      </w:r>
      <w:bookmarkStart w:id="0" w:name="_GoBack"/>
      <w:bookmarkEnd w:id="0"/>
      <w:r>
        <w:rPr>
          <w:rFonts w:hint="eastAsia"/>
          <w:spacing w:val="7"/>
          <w:sz w:val="32"/>
          <w:szCs w:val="32"/>
          <w:lang w:val="en-US" w:eastAsia="zh-CN"/>
        </w:rPr>
        <w:t>有关单位</w:t>
      </w:r>
      <w:r>
        <w:rPr>
          <w:rFonts w:hint="eastAsia"/>
          <w:spacing w:val="7"/>
          <w:sz w:val="32"/>
          <w:szCs w:val="32"/>
          <w:lang w:eastAsia="zh-CN"/>
        </w:rPr>
        <w:t>：</w:t>
      </w:r>
    </w:p>
    <w:p>
      <w:pPr>
        <w:pStyle w:val="2"/>
        <w:tabs>
          <w:tab w:val="left" w:pos="10047"/>
        </w:tabs>
        <w:spacing w:line="580" w:lineRule="exact"/>
        <w:ind w:left="10" w:firstLine="643"/>
        <w:jc w:val="both"/>
        <w:rPr>
          <w:spacing w:val="7"/>
          <w:sz w:val="32"/>
          <w:szCs w:val="32"/>
          <w:lang w:eastAsia="zh-CN"/>
        </w:rPr>
      </w:pPr>
      <w:r>
        <w:rPr>
          <w:rFonts w:hint="eastAsia"/>
          <w:spacing w:val="7"/>
          <w:sz w:val="32"/>
          <w:szCs w:val="32"/>
          <w:lang w:eastAsia="zh-CN"/>
        </w:rPr>
        <w:t>为全面贯彻习近平总书记关于东北全面振兴的重要讲话精神，推动东北医疗器械产业高质量健康发展，助力中国药都成为国际医疗器械协同创新高地，特举办“第一届中国药都国际医疗器械协同创新发展暨辽宁省医疗器械行业协会成立大会”。本次大会将邀请省级政府领导、业界工程院院士、知名专家学者、企业家、医院负责人、相关协会负责人等参加。</w:t>
      </w:r>
    </w:p>
    <w:p>
      <w:pPr>
        <w:pStyle w:val="2"/>
        <w:tabs>
          <w:tab w:val="left" w:pos="10047"/>
        </w:tabs>
        <w:spacing w:line="580" w:lineRule="exact"/>
        <w:ind w:left="10" w:firstLine="643"/>
        <w:jc w:val="both"/>
        <w:rPr>
          <w:spacing w:val="7"/>
          <w:sz w:val="32"/>
          <w:szCs w:val="32"/>
          <w:lang w:eastAsia="zh-CN"/>
        </w:rPr>
      </w:pPr>
      <w:r>
        <w:rPr>
          <w:rFonts w:hint="eastAsia"/>
          <w:spacing w:val="7"/>
          <w:sz w:val="32"/>
          <w:szCs w:val="32"/>
          <w:lang w:eastAsia="zh-CN"/>
        </w:rPr>
        <w:t>现诚邀贵单位领导莅临指导。</w:t>
      </w:r>
    </w:p>
    <w:p>
      <w:pPr>
        <w:pStyle w:val="2"/>
        <w:tabs>
          <w:tab w:val="left" w:pos="10047"/>
        </w:tabs>
        <w:spacing w:line="580" w:lineRule="exact"/>
        <w:ind w:firstLine="668" w:firstLineChars="200"/>
        <w:rPr>
          <w:rFonts w:hint="default"/>
          <w:spacing w:val="7"/>
          <w:sz w:val="32"/>
          <w:szCs w:val="32"/>
          <w:lang w:val="en-US" w:eastAsia="zh-CN"/>
        </w:rPr>
      </w:pPr>
      <w:r>
        <w:rPr>
          <w:rFonts w:hint="eastAsia"/>
          <w:spacing w:val="7"/>
          <w:sz w:val="32"/>
          <w:szCs w:val="32"/>
          <w:lang w:eastAsia="zh-CN"/>
        </w:rPr>
        <w:t>时  间：2023年10月15日 9：</w:t>
      </w:r>
      <w:r>
        <w:rPr>
          <w:rFonts w:hint="eastAsia"/>
          <w:spacing w:val="7"/>
          <w:sz w:val="32"/>
          <w:szCs w:val="32"/>
          <w:lang w:val="en-US" w:eastAsia="zh-CN"/>
        </w:rPr>
        <w:t>3</w:t>
      </w:r>
      <w:r>
        <w:rPr>
          <w:rFonts w:hint="eastAsia"/>
          <w:spacing w:val="7"/>
          <w:sz w:val="32"/>
          <w:szCs w:val="32"/>
          <w:lang w:eastAsia="zh-CN"/>
        </w:rPr>
        <w:t>0～</w:t>
      </w:r>
      <w:r>
        <w:rPr>
          <w:rFonts w:hint="eastAsia"/>
          <w:spacing w:val="7"/>
          <w:sz w:val="32"/>
          <w:szCs w:val="32"/>
          <w:lang w:val="en-US" w:eastAsia="zh-CN"/>
        </w:rPr>
        <w:t>12:00</w:t>
      </w:r>
    </w:p>
    <w:p>
      <w:pPr>
        <w:pStyle w:val="2"/>
        <w:tabs>
          <w:tab w:val="left" w:pos="10047"/>
        </w:tabs>
        <w:spacing w:line="580" w:lineRule="exact"/>
        <w:ind w:firstLine="668" w:firstLineChars="200"/>
        <w:rPr>
          <w:rFonts w:hint="eastAsia"/>
          <w:spacing w:val="7"/>
          <w:sz w:val="32"/>
          <w:szCs w:val="32"/>
          <w:lang w:eastAsia="zh-CN"/>
        </w:rPr>
      </w:pPr>
      <w:r>
        <w:rPr>
          <w:rFonts w:hint="eastAsia"/>
          <w:spacing w:val="7"/>
          <w:sz w:val="32"/>
          <w:szCs w:val="32"/>
          <w:lang w:eastAsia="zh-CN"/>
        </w:rPr>
        <w:t xml:space="preserve">地  点：康溪温泉酒店一楼宴会厅（本溪高新区孙思邈大街62号）          </w:t>
      </w:r>
    </w:p>
    <w:p>
      <w:pPr>
        <w:spacing w:line="580" w:lineRule="exact"/>
        <w:ind w:firstLine="668" w:firstLineChars="200"/>
        <w:rPr>
          <w:rFonts w:hint="eastAsia"/>
          <w:spacing w:val="7"/>
          <w:sz w:val="32"/>
          <w:szCs w:val="32"/>
          <w:lang w:eastAsia="zh-CN"/>
        </w:rPr>
      </w:pPr>
      <w:r>
        <w:rPr>
          <w:rFonts w:hint="eastAsia" w:ascii="仿宋" w:hAnsi="仿宋" w:eastAsia="仿宋" w:cs="仿宋"/>
          <w:spacing w:val="7"/>
          <w:sz w:val="32"/>
          <w:szCs w:val="32"/>
          <w:lang w:eastAsia="zh-CN"/>
        </w:rPr>
        <w:t>回执反馈</w:t>
      </w:r>
      <w:r>
        <w:rPr>
          <w:rFonts w:hint="eastAsia" w:ascii="仿宋" w:hAnsi="仿宋" w:eastAsia="仿宋" w:cs="仿宋"/>
          <w:spacing w:val="7"/>
          <w:sz w:val="32"/>
          <w:szCs w:val="32"/>
        </w:rPr>
        <w:t>邮箱：</w:t>
      </w:r>
      <w:r>
        <w:fldChar w:fldCharType="begin"/>
      </w:r>
      <w:r>
        <w:instrText xml:space="preserve"> HYPERLINK "mailto:BXGXQKJ@163.com" </w:instrText>
      </w:r>
      <w:r>
        <w:fldChar w:fldCharType="separate"/>
      </w:r>
      <w:r>
        <w:rPr>
          <w:rStyle w:val="6"/>
          <w:rFonts w:hint="eastAsia" w:ascii="仿宋" w:hAnsi="仿宋" w:eastAsia="仿宋" w:cs="仿宋"/>
          <w:sz w:val="32"/>
          <w:szCs w:val="32"/>
        </w:rPr>
        <w:t>BXGXQKJ@163.com</w:t>
      </w:r>
      <w:r>
        <w:rPr>
          <w:rStyle w:val="6"/>
          <w:rFonts w:hint="eastAsia" w:ascii="仿宋" w:hAnsi="仿宋" w:eastAsia="仿宋" w:cs="仿宋"/>
          <w:sz w:val="32"/>
          <w:szCs w:val="32"/>
        </w:rPr>
        <w:fldChar w:fldCharType="end"/>
      </w:r>
    </w:p>
    <w:p>
      <w:pPr>
        <w:spacing w:line="580" w:lineRule="exact"/>
        <w:ind w:firstLine="668" w:firstLineChars="200"/>
        <w:rPr>
          <w:rFonts w:hint="default" w:ascii="仿宋" w:hAnsi="仿宋" w:eastAsia="仿宋" w:cs="仿宋"/>
          <w:spacing w:val="7"/>
          <w:sz w:val="32"/>
          <w:szCs w:val="32"/>
          <w:lang w:val="en-US" w:eastAsia="zh-CN"/>
        </w:rPr>
      </w:pPr>
      <w:r>
        <w:rPr>
          <w:rFonts w:hint="eastAsia" w:ascii="仿宋" w:hAnsi="仿宋" w:eastAsia="仿宋" w:cs="仿宋"/>
          <w:spacing w:val="7"/>
          <w:sz w:val="32"/>
          <w:szCs w:val="32"/>
        </w:rPr>
        <w:t>联系人：</w:t>
      </w:r>
      <w:r>
        <w:rPr>
          <w:rFonts w:hint="eastAsia" w:ascii="仿宋" w:hAnsi="仿宋" w:eastAsia="仿宋" w:cs="仿宋"/>
          <w:spacing w:val="7"/>
          <w:sz w:val="32"/>
          <w:szCs w:val="32"/>
          <w:lang w:val="en-US" w:eastAsia="zh-CN"/>
        </w:rPr>
        <w:t>郑启成  13842416165</w:t>
      </w:r>
    </w:p>
    <w:p>
      <w:pPr>
        <w:spacing w:line="246" w:lineRule="auto"/>
      </w:pPr>
    </w:p>
    <w:p>
      <w:pPr>
        <w:spacing w:line="246" w:lineRule="auto"/>
      </w:pPr>
    </w:p>
    <w:p>
      <w:pPr>
        <w:spacing w:line="246" w:lineRule="auto"/>
      </w:pPr>
    </w:p>
    <w:p>
      <w:pPr>
        <w:spacing w:line="246" w:lineRule="auto"/>
      </w:pPr>
    </w:p>
    <w:p>
      <w:pPr>
        <w:pStyle w:val="2"/>
        <w:spacing w:before="101" w:line="500" w:lineRule="exact"/>
        <w:ind w:left="5087"/>
        <w:rPr>
          <w:spacing w:val="8"/>
          <w:position w:val="13"/>
          <w:sz w:val="32"/>
          <w:szCs w:val="32"/>
          <w:lang w:eastAsia="zh-CN"/>
        </w:rPr>
      </w:pPr>
      <w:r>
        <w:rPr>
          <w:spacing w:val="8"/>
          <w:position w:val="13"/>
          <w:lang w:eastAsia="zh-CN"/>
        </w:rPr>
        <w:t xml:space="preserve">       </w:t>
      </w:r>
      <w:r>
        <w:rPr>
          <w:rFonts w:hint="eastAsia"/>
          <w:spacing w:val="8"/>
          <w:position w:val="13"/>
          <w:lang w:eastAsia="zh-CN"/>
        </w:rPr>
        <w:t xml:space="preserve"> </w:t>
      </w:r>
      <w:r>
        <w:rPr>
          <w:spacing w:val="8"/>
          <w:position w:val="13"/>
          <w:lang w:eastAsia="zh-CN"/>
        </w:rPr>
        <w:t xml:space="preserve"> </w:t>
      </w:r>
      <w:r>
        <w:rPr>
          <w:spacing w:val="8"/>
          <w:position w:val="13"/>
          <w:sz w:val="32"/>
          <w:szCs w:val="32"/>
          <w:lang w:eastAsia="zh-CN"/>
        </w:rPr>
        <w:t>本溪市人民政府</w:t>
      </w:r>
    </w:p>
    <w:p>
      <w:pPr>
        <w:pStyle w:val="2"/>
        <w:spacing w:before="1" w:line="227" w:lineRule="auto"/>
        <w:rPr>
          <w:lang w:eastAsia="zh-CN"/>
        </w:rPr>
        <w:sectPr>
          <w:headerReference r:id="rId3" w:type="default"/>
          <w:pgSz w:w="11906" w:h="16839"/>
          <w:pgMar w:top="1440" w:right="1080" w:bottom="1440" w:left="1080" w:header="0" w:footer="0" w:gutter="0"/>
          <w:cols w:space="720" w:num="1"/>
        </w:sectPr>
      </w:pPr>
      <w:r>
        <w:rPr>
          <w:spacing w:val="-6"/>
          <w:sz w:val="32"/>
          <w:szCs w:val="32"/>
          <w:lang w:eastAsia="zh-CN"/>
        </w:rPr>
        <w:t xml:space="preserve">                                            2023年10月</w:t>
      </w:r>
      <w:r>
        <w:rPr>
          <w:rFonts w:hint="eastAsia"/>
          <w:spacing w:val="-6"/>
          <w:sz w:val="32"/>
          <w:szCs w:val="32"/>
          <w:lang w:val="en-US" w:eastAsia="zh-CN"/>
        </w:rPr>
        <w:t>11</w:t>
      </w:r>
      <w:r>
        <w:rPr>
          <w:rFonts w:hint="eastAsia"/>
          <w:spacing w:val="-6"/>
          <w:sz w:val="32"/>
          <w:szCs w:val="32"/>
          <w:lang w:eastAsia="zh-CN"/>
        </w:rPr>
        <w:t>日</w:t>
      </w:r>
    </w:p>
    <w:p>
      <w:pPr>
        <w:spacing w:line="272" w:lineRule="auto"/>
      </w:pPr>
    </w:p>
    <w:p>
      <w:pPr>
        <w:spacing w:line="580" w:lineRule="exact"/>
        <w:jc w:val="center"/>
        <w:rPr>
          <w:rFonts w:ascii="方正小标宋简体" w:hAnsi="方正小标宋简体" w:eastAsia="方正小标宋简体" w:cs="方正小标宋简体"/>
          <w:spacing w:val="7"/>
          <w:sz w:val="32"/>
          <w:szCs w:val="32"/>
        </w:rPr>
      </w:pPr>
      <w:r>
        <w:rPr>
          <w:rFonts w:hint="eastAsia" w:ascii="方正小标宋简体" w:hAnsi="方正小标宋简体" w:eastAsia="方正小标宋简体" w:cs="方正小标宋简体"/>
          <w:spacing w:val="7"/>
          <w:sz w:val="32"/>
          <w:szCs w:val="32"/>
        </w:rPr>
        <w:t>第一届中国药都国际医疗器械协同创新发展暨辽宁省医疗器械行业协会成立大会</w:t>
      </w:r>
    </w:p>
    <w:p>
      <w:pPr>
        <w:spacing w:line="580" w:lineRule="exact"/>
        <w:jc w:val="center"/>
        <w:rPr>
          <w:rFonts w:ascii="方正小标宋简体" w:hAnsi="方正小标宋简体" w:eastAsia="方正小标宋简体" w:cs="方正小标宋简体"/>
          <w:spacing w:val="7"/>
          <w:sz w:val="32"/>
          <w:szCs w:val="32"/>
        </w:rPr>
      </w:pPr>
      <w:r>
        <w:rPr>
          <w:rFonts w:hint="eastAsia" w:ascii="方正小标宋简体" w:hAnsi="方正小标宋简体" w:eastAsia="方正小标宋简体" w:cs="方正小标宋简体"/>
          <w:spacing w:val="7"/>
          <w:sz w:val="32"/>
          <w:szCs w:val="32"/>
        </w:rPr>
        <w:t>参会回执</w:t>
      </w:r>
    </w:p>
    <w:p>
      <w:pPr>
        <w:spacing w:before="160"/>
        <w:jc w:val="center"/>
        <w:rPr>
          <w:rFonts w:ascii="方正小标宋简体" w:hAnsi="方正小标宋简体" w:eastAsia="方正小标宋简体" w:cs="方正小标宋简体"/>
          <w:spacing w:val="7"/>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2199"/>
        <w:gridCol w:w="1345"/>
        <w:gridCol w:w="1134"/>
        <w:gridCol w:w="1842"/>
        <w:gridCol w:w="1134"/>
        <w:gridCol w:w="1560"/>
        <w:gridCol w:w="1559"/>
        <w:gridCol w:w="1276"/>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17" w:type="dxa"/>
            <w:vAlign w:val="center"/>
          </w:tcPr>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姓名</w:t>
            </w:r>
          </w:p>
        </w:tc>
        <w:tc>
          <w:tcPr>
            <w:tcW w:w="2199" w:type="dxa"/>
            <w:vAlign w:val="center"/>
          </w:tcPr>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单位</w:t>
            </w:r>
          </w:p>
        </w:tc>
        <w:tc>
          <w:tcPr>
            <w:tcW w:w="1345" w:type="dxa"/>
            <w:vAlign w:val="center"/>
          </w:tcPr>
          <w:p>
            <w:pPr>
              <w:widowControl w:val="0"/>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职务</w:t>
            </w:r>
          </w:p>
        </w:tc>
        <w:tc>
          <w:tcPr>
            <w:tcW w:w="1134" w:type="dxa"/>
            <w:vAlign w:val="center"/>
          </w:tcPr>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性别</w:t>
            </w:r>
          </w:p>
        </w:tc>
        <w:tc>
          <w:tcPr>
            <w:tcW w:w="1842" w:type="dxa"/>
            <w:vAlign w:val="center"/>
          </w:tcPr>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联系方式</w:t>
            </w:r>
          </w:p>
        </w:tc>
        <w:tc>
          <w:tcPr>
            <w:tcW w:w="1134" w:type="dxa"/>
            <w:vAlign w:val="center"/>
          </w:tcPr>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是否</w:t>
            </w:r>
          </w:p>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接站</w:t>
            </w:r>
          </w:p>
        </w:tc>
        <w:tc>
          <w:tcPr>
            <w:tcW w:w="1560" w:type="dxa"/>
            <w:vAlign w:val="center"/>
          </w:tcPr>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接站地点</w:t>
            </w:r>
          </w:p>
        </w:tc>
        <w:tc>
          <w:tcPr>
            <w:tcW w:w="1559" w:type="dxa"/>
            <w:vAlign w:val="center"/>
          </w:tcPr>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航班/</w:t>
            </w:r>
          </w:p>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动车车次</w:t>
            </w:r>
          </w:p>
        </w:tc>
        <w:tc>
          <w:tcPr>
            <w:tcW w:w="1276" w:type="dxa"/>
            <w:vAlign w:val="center"/>
          </w:tcPr>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到达</w:t>
            </w:r>
          </w:p>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时间</w:t>
            </w:r>
          </w:p>
        </w:tc>
        <w:tc>
          <w:tcPr>
            <w:tcW w:w="1212" w:type="dxa"/>
            <w:vAlign w:val="center"/>
          </w:tcPr>
          <w:p>
            <w:pPr>
              <w:widowControl/>
              <w:spacing w:line="240" w:lineRule="atLeast"/>
              <w:jc w:val="center"/>
              <w:rPr>
                <w:rFonts w:cs="方正小标宋简体" w:asciiTheme="minorEastAsia" w:hAnsiTheme="minorEastAsia" w:eastAsiaTheme="minorEastAsia"/>
                <w:b/>
                <w:spacing w:val="7"/>
                <w:sz w:val="24"/>
                <w:szCs w:val="24"/>
              </w:rPr>
            </w:pPr>
            <w:r>
              <w:rPr>
                <w:rFonts w:hint="eastAsia" w:cs="方正小标宋简体" w:asciiTheme="minorEastAsia" w:hAnsiTheme="minorEastAsia" w:eastAsiaTheme="minorEastAsia"/>
                <w:b/>
                <w:spacing w:val="7"/>
                <w:sz w:val="24"/>
                <w:szCs w:val="24"/>
              </w:rPr>
              <w:t>是否</w:t>
            </w:r>
          </w:p>
          <w:p>
            <w:pPr>
              <w:widowControl/>
              <w:spacing w:line="240" w:lineRule="atLeast"/>
              <w:jc w:val="center"/>
              <w:rPr>
                <w:rFonts w:cs="方正小标宋简体" w:asciiTheme="minorEastAsia" w:hAnsiTheme="minorEastAsia" w:eastAsiaTheme="minorEastAsia"/>
                <w:b/>
                <w:spacing w:val="7"/>
                <w:sz w:val="32"/>
                <w:szCs w:val="32"/>
              </w:rPr>
            </w:pPr>
            <w:r>
              <w:rPr>
                <w:rFonts w:hint="eastAsia" w:cs="方正小标宋简体" w:asciiTheme="minorEastAsia" w:hAnsiTheme="minorEastAsia" w:eastAsiaTheme="minorEastAsia"/>
                <w:b/>
                <w:spacing w:val="7"/>
                <w:sz w:val="24"/>
                <w:szCs w:val="24"/>
              </w:rPr>
              <w:t>住宿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17" w:type="dxa"/>
          </w:tcPr>
          <w:p>
            <w:pPr>
              <w:widowControl/>
              <w:spacing w:before="160"/>
              <w:jc w:val="center"/>
              <w:rPr>
                <w:rFonts w:ascii="方正小标宋简体" w:hAnsi="方正小标宋简体" w:eastAsia="方正小标宋简体" w:cs="方正小标宋简体"/>
                <w:spacing w:val="7"/>
              </w:rPr>
            </w:pPr>
          </w:p>
        </w:tc>
        <w:tc>
          <w:tcPr>
            <w:tcW w:w="2199" w:type="dxa"/>
          </w:tcPr>
          <w:p>
            <w:pPr>
              <w:widowControl/>
              <w:spacing w:before="160"/>
              <w:jc w:val="center"/>
              <w:rPr>
                <w:rFonts w:ascii="方正小标宋简体" w:hAnsi="方正小标宋简体" w:eastAsia="方正小标宋简体" w:cs="方正小标宋简体"/>
                <w:spacing w:val="7"/>
              </w:rPr>
            </w:pPr>
          </w:p>
        </w:tc>
        <w:tc>
          <w:tcPr>
            <w:tcW w:w="1345" w:type="dxa"/>
          </w:tcPr>
          <w:p>
            <w:pPr>
              <w:widowControl w:val="0"/>
              <w:spacing w:before="160"/>
              <w:jc w:val="center"/>
              <w:rPr>
                <w:rFonts w:ascii="方正小标宋简体" w:hAnsi="方正小标宋简体" w:eastAsia="方正小标宋简体" w:cs="方正小标宋简体"/>
                <w:spacing w:val="7"/>
              </w:rPr>
            </w:pPr>
          </w:p>
        </w:tc>
        <w:tc>
          <w:tcPr>
            <w:tcW w:w="1134" w:type="dxa"/>
          </w:tcPr>
          <w:p>
            <w:pPr>
              <w:widowControl/>
              <w:spacing w:before="160"/>
              <w:jc w:val="center"/>
              <w:rPr>
                <w:rFonts w:ascii="方正小标宋简体" w:hAnsi="方正小标宋简体" w:eastAsia="方正小标宋简体" w:cs="方正小标宋简体"/>
                <w:spacing w:val="7"/>
              </w:rPr>
            </w:pPr>
          </w:p>
        </w:tc>
        <w:tc>
          <w:tcPr>
            <w:tcW w:w="1842" w:type="dxa"/>
          </w:tcPr>
          <w:p>
            <w:pPr>
              <w:widowControl/>
              <w:spacing w:before="160"/>
              <w:jc w:val="center"/>
              <w:rPr>
                <w:rFonts w:ascii="方正小标宋简体" w:hAnsi="方正小标宋简体" w:eastAsia="方正小标宋简体" w:cs="方正小标宋简体"/>
                <w:spacing w:val="7"/>
              </w:rPr>
            </w:pPr>
          </w:p>
        </w:tc>
        <w:tc>
          <w:tcPr>
            <w:tcW w:w="1134" w:type="dxa"/>
          </w:tcPr>
          <w:p>
            <w:pPr>
              <w:widowControl/>
              <w:spacing w:before="160"/>
              <w:jc w:val="center"/>
              <w:rPr>
                <w:rFonts w:ascii="方正小标宋简体" w:hAnsi="方正小标宋简体" w:eastAsia="方正小标宋简体" w:cs="方正小标宋简体"/>
                <w:spacing w:val="7"/>
              </w:rPr>
            </w:pPr>
          </w:p>
        </w:tc>
        <w:tc>
          <w:tcPr>
            <w:tcW w:w="1560" w:type="dxa"/>
          </w:tcPr>
          <w:p>
            <w:pPr>
              <w:widowControl/>
              <w:spacing w:before="160"/>
              <w:jc w:val="center"/>
              <w:rPr>
                <w:rFonts w:ascii="方正小标宋简体" w:hAnsi="方正小标宋简体" w:eastAsia="方正小标宋简体" w:cs="方正小标宋简体"/>
                <w:spacing w:val="7"/>
              </w:rPr>
            </w:pPr>
          </w:p>
        </w:tc>
        <w:tc>
          <w:tcPr>
            <w:tcW w:w="1559" w:type="dxa"/>
          </w:tcPr>
          <w:p>
            <w:pPr>
              <w:widowControl/>
              <w:spacing w:before="160"/>
              <w:jc w:val="center"/>
              <w:rPr>
                <w:rFonts w:ascii="方正小标宋简体" w:hAnsi="方正小标宋简体" w:eastAsia="方正小标宋简体" w:cs="方正小标宋简体"/>
                <w:spacing w:val="7"/>
              </w:rPr>
            </w:pPr>
          </w:p>
        </w:tc>
        <w:tc>
          <w:tcPr>
            <w:tcW w:w="1276" w:type="dxa"/>
          </w:tcPr>
          <w:p>
            <w:pPr>
              <w:widowControl/>
              <w:spacing w:before="160"/>
              <w:jc w:val="center"/>
              <w:rPr>
                <w:rFonts w:ascii="方正小标宋简体" w:hAnsi="方正小标宋简体" w:eastAsia="方正小标宋简体" w:cs="方正小标宋简体"/>
                <w:spacing w:val="7"/>
              </w:rPr>
            </w:pPr>
          </w:p>
        </w:tc>
        <w:tc>
          <w:tcPr>
            <w:tcW w:w="1212" w:type="dxa"/>
          </w:tcPr>
          <w:p>
            <w:pPr>
              <w:widowControl/>
              <w:spacing w:before="160"/>
              <w:jc w:val="center"/>
              <w:rPr>
                <w:rFonts w:ascii="方正小标宋简体" w:hAnsi="方正小标宋简体" w:eastAsia="方正小标宋简体" w:cs="方正小标宋简体"/>
                <w:spacing w:val="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17" w:type="dxa"/>
          </w:tcPr>
          <w:p>
            <w:pPr>
              <w:widowControl/>
              <w:spacing w:before="160"/>
              <w:jc w:val="center"/>
              <w:rPr>
                <w:rFonts w:ascii="方正小标宋简体" w:hAnsi="方正小标宋简体" w:eastAsia="方正小标宋简体" w:cs="方正小标宋简体"/>
                <w:spacing w:val="7"/>
              </w:rPr>
            </w:pPr>
          </w:p>
        </w:tc>
        <w:tc>
          <w:tcPr>
            <w:tcW w:w="2199" w:type="dxa"/>
          </w:tcPr>
          <w:p>
            <w:pPr>
              <w:widowControl/>
              <w:spacing w:before="160"/>
              <w:jc w:val="center"/>
              <w:rPr>
                <w:rFonts w:ascii="方正小标宋简体" w:hAnsi="方正小标宋简体" w:eastAsia="方正小标宋简体" w:cs="方正小标宋简体"/>
                <w:spacing w:val="7"/>
              </w:rPr>
            </w:pPr>
          </w:p>
        </w:tc>
        <w:tc>
          <w:tcPr>
            <w:tcW w:w="1345" w:type="dxa"/>
          </w:tcPr>
          <w:p>
            <w:pPr>
              <w:widowControl w:val="0"/>
              <w:spacing w:before="160"/>
              <w:jc w:val="center"/>
              <w:rPr>
                <w:rFonts w:ascii="方正小标宋简体" w:hAnsi="方正小标宋简体" w:eastAsia="方正小标宋简体" w:cs="方正小标宋简体"/>
                <w:spacing w:val="7"/>
              </w:rPr>
            </w:pPr>
          </w:p>
        </w:tc>
        <w:tc>
          <w:tcPr>
            <w:tcW w:w="1134" w:type="dxa"/>
          </w:tcPr>
          <w:p>
            <w:pPr>
              <w:widowControl/>
              <w:spacing w:before="160"/>
              <w:jc w:val="center"/>
              <w:rPr>
                <w:rFonts w:ascii="方正小标宋简体" w:hAnsi="方正小标宋简体" w:eastAsia="方正小标宋简体" w:cs="方正小标宋简体"/>
                <w:spacing w:val="7"/>
              </w:rPr>
            </w:pPr>
          </w:p>
        </w:tc>
        <w:tc>
          <w:tcPr>
            <w:tcW w:w="1842" w:type="dxa"/>
          </w:tcPr>
          <w:p>
            <w:pPr>
              <w:widowControl/>
              <w:spacing w:before="160"/>
              <w:jc w:val="center"/>
              <w:rPr>
                <w:rFonts w:ascii="方正小标宋简体" w:hAnsi="方正小标宋简体" w:eastAsia="方正小标宋简体" w:cs="方正小标宋简体"/>
                <w:spacing w:val="7"/>
              </w:rPr>
            </w:pPr>
          </w:p>
        </w:tc>
        <w:tc>
          <w:tcPr>
            <w:tcW w:w="1134" w:type="dxa"/>
          </w:tcPr>
          <w:p>
            <w:pPr>
              <w:widowControl/>
              <w:spacing w:before="160"/>
              <w:jc w:val="center"/>
              <w:rPr>
                <w:rFonts w:ascii="方正小标宋简体" w:hAnsi="方正小标宋简体" w:eastAsia="方正小标宋简体" w:cs="方正小标宋简体"/>
                <w:spacing w:val="7"/>
              </w:rPr>
            </w:pPr>
          </w:p>
        </w:tc>
        <w:tc>
          <w:tcPr>
            <w:tcW w:w="1560" w:type="dxa"/>
          </w:tcPr>
          <w:p>
            <w:pPr>
              <w:widowControl/>
              <w:spacing w:before="160"/>
              <w:jc w:val="center"/>
              <w:rPr>
                <w:rFonts w:ascii="方正小标宋简体" w:hAnsi="方正小标宋简体" w:eastAsia="方正小标宋简体" w:cs="方正小标宋简体"/>
                <w:spacing w:val="7"/>
              </w:rPr>
            </w:pPr>
          </w:p>
        </w:tc>
        <w:tc>
          <w:tcPr>
            <w:tcW w:w="1559" w:type="dxa"/>
          </w:tcPr>
          <w:p>
            <w:pPr>
              <w:widowControl/>
              <w:spacing w:before="160"/>
              <w:jc w:val="center"/>
              <w:rPr>
                <w:rFonts w:ascii="方正小标宋简体" w:hAnsi="方正小标宋简体" w:eastAsia="方正小标宋简体" w:cs="方正小标宋简体"/>
                <w:spacing w:val="7"/>
              </w:rPr>
            </w:pPr>
          </w:p>
        </w:tc>
        <w:tc>
          <w:tcPr>
            <w:tcW w:w="1276" w:type="dxa"/>
          </w:tcPr>
          <w:p>
            <w:pPr>
              <w:widowControl/>
              <w:spacing w:before="160"/>
              <w:jc w:val="center"/>
              <w:rPr>
                <w:rFonts w:ascii="方正小标宋简体" w:hAnsi="方正小标宋简体" w:eastAsia="方正小标宋简体" w:cs="方正小标宋简体"/>
                <w:spacing w:val="7"/>
              </w:rPr>
            </w:pPr>
          </w:p>
        </w:tc>
        <w:tc>
          <w:tcPr>
            <w:tcW w:w="1212" w:type="dxa"/>
          </w:tcPr>
          <w:p>
            <w:pPr>
              <w:widowControl/>
              <w:spacing w:before="160"/>
              <w:jc w:val="center"/>
              <w:rPr>
                <w:rFonts w:ascii="方正小标宋简体" w:hAnsi="方正小标宋简体" w:eastAsia="方正小标宋简体" w:cs="方正小标宋简体"/>
                <w:spacing w:val="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17" w:type="dxa"/>
          </w:tcPr>
          <w:p>
            <w:pPr>
              <w:widowControl/>
              <w:spacing w:before="160"/>
              <w:jc w:val="center"/>
              <w:rPr>
                <w:rFonts w:ascii="方正小标宋简体" w:hAnsi="方正小标宋简体" w:eastAsia="方正小标宋简体" w:cs="方正小标宋简体"/>
                <w:spacing w:val="7"/>
              </w:rPr>
            </w:pPr>
          </w:p>
        </w:tc>
        <w:tc>
          <w:tcPr>
            <w:tcW w:w="2199" w:type="dxa"/>
          </w:tcPr>
          <w:p>
            <w:pPr>
              <w:widowControl/>
              <w:spacing w:before="160"/>
              <w:jc w:val="center"/>
              <w:rPr>
                <w:rFonts w:ascii="方正小标宋简体" w:hAnsi="方正小标宋简体" w:eastAsia="方正小标宋简体" w:cs="方正小标宋简体"/>
                <w:spacing w:val="7"/>
              </w:rPr>
            </w:pPr>
          </w:p>
        </w:tc>
        <w:tc>
          <w:tcPr>
            <w:tcW w:w="1345" w:type="dxa"/>
          </w:tcPr>
          <w:p>
            <w:pPr>
              <w:widowControl w:val="0"/>
              <w:spacing w:before="160"/>
              <w:jc w:val="center"/>
              <w:rPr>
                <w:rFonts w:ascii="方正小标宋简体" w:hAnsi="方正小标宋简体" w:eastAsia="方正小标宋简体" w:cs="方正小标宋简体"/>
                <w:spacing w:val="7"/>
              </w:rPr>
            </w:pPr>
          </w:p>
        </w:tc>
        <w:tc>
          <w:tcPr>
            <w:tcW w:w="1134" w:type="dxa"/>
          </w:tcPr>
          <w:p>
            <w:pPr>
              <w:widowControl/>
              <w:spacing w:before="160"/>
              <w:jc w:val="center"/>
              <w:rPr>
                <w:rFonts w:ascii="方正小标宋简体" w:hAnsi="方正小标宋简体" w:eastAsia="方正小标宋简体" w:cs="方正小标宋简体"/>
                <w:spacing w:val="7"/>
              </w:rPr>
            </w:pPr>
          </w:p>
        </w:tc>
        <w:tc>
          <w:tcPr>
            <w:tcW w:w="1842" w:type="dxa"/>
          </w:tcPr>
          <w:p>
            <w:pPr>
              <w:widowControl/>
              <w:spacing w:before="160"/>
              <w:jc w:val="center"/>
              <w:rPr>
                <w:rFonts w:ascii="方正小标宋简体" w:hAnsi="方正小标宋简体" w:eastAsia="方正小标宋简体" w:cs="方正小标宋简体"/>
                <w:spacing w:val="7"/>
              </w:rPr>
            </w:pPr>
          </w:p>
        </w:tc>
        <w:tc>
          <w:tcPr>
            <w:tcW w:w="1134" w:type="dxa"/>
          </w:tcPr>
          <w:p>
            <w:pPr>
              <w:widowControl/>
              <w:spacing w:before="160"/>
              <w:jc w:val="center"/>
              <w:rPr>
                <w:rFonts w:ascii="方正小标宋简体" w:hAnsi="方正小标宋简体" w:eastAsia="方正小标宋简体" w:cs="方正小标宋简体"/>
                <w:spacing w:val="7"/>
              </w:rPr>
            </w:pPr>
          </w:p>
        </w:tc>
        <w:tc>
          <w:tcPr>
            <w:tcW w:w="1560" w:type="dxa"/>
          </w:tcPr>
          <w:p>
            <w:pPr>
              <w:widowControl/>
              <w:spacing w:before="160"/>
              <w:jc w:val="center"/>
              <w:rPr>
                <w:rFonts w:ascii="方正小标宋简体" w:hAnsi="方正小标宋简体" w:eastAsia="方正小标宋简体" w:cs="方正小标宋简体"/>
                <w:spacing w:val="7"/>
              </w:rPr>
            </w:pPr>
          </w:p>
        </w:tc>
        <w:tc>
          <w:tcPr>
            <w:tcW w:w="1559" w:type="dxa"/>
          </w:tcPr>
          <w:p>
            <w:pPr>
              <w:widowControl/>
              <w:spacing w:before="160"/>
              <w:jc w:val="center"/>
              <w:rPr>
                <w:rFonts w:ascii="方正小标宋简体" w:hAnsi="方正小标宋简体" w:eastAsia="方正小标宋简体" w:cs="方正小标宋简体"/>
                <w:spacing w:val="7"/>
              </w:rPr>
            </w:pPr>
          </w:p>
        </w:tc>
        <w:tc>
          <w:tcPr>
            <w:tcW w:w="1276" w:type="dxa"/>
          </w:tcPr>
          <w:p>
            <w:pPr>
              <w:widowControl/>
              <w:spacing w:before="160"/>
              <w:jc w:val="center"/>
              <w:rPr>
                <w:rFonts w:ascii="方正小标宋简体" w:hAnsi="方正小标宋简体" w:eastAsia="方正小标宋简体" w:cs="方正小标宋简体"/>
                <w:spacing w:val="7"/>
              </w:rPr>
            </w:pPr>
          </w:p>
        </w:tc>
        <w:tc>
          <w:tcPr>
            <w:tcW w:w="1212" w:type="dxa"/>
          </w:tcPr>
          <w:p>
            <w:pPr>
              <w:widowControl/>
              <w:spacing w:before="160"/>
              <w:jc w:val="center"/>
              <w:rPr>
                <w:rFonts w:ascii="方正小标宋简体" w:hAnsi="方正小标宋简体" w:eastAsia="方正小标宋简体" w:cs="方正小标宋简体"/>
                <w:spacing w:val="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17" w:type="dxa"/>
          </w:tcPr>
          <w:p>
            <w:pPr>
              <w:widowControl/>
              <w:spacing w:before="160"/>
              <w:jc w:val="center"/>
              <w:rPr>
                <w:rFonts w:ascii="方正小标宋简体" w:hAnsi="方正小标宋简体" w:eastAsia="方正小标宋简体" w:cs="方正小标宋简体"/>
                <w:spacing w:val="7"/>
              </w:rPr>
            </w:pPr>
          </w:p>
        </w:tc>
        <w:tc>
          <w:tcPr>
            <w:tcW w:w="2199" w:type="dxa"/>
          </w:tcPr>
          <w:p>
            <w:pPr>
              <w:widowControl/>
              <w:spacing w:before="160"/>
              <w:jc w:val="center"/>
              <w:rPr>
                <w:rFonts w:ascii="方正小标宋简体" w:hAnsi="方正小标宋简体" w:eastAsia="方正小标宋简体" w:cs="方正小标宋简体"/>
                <w:spacing w:val="7"/>
              </w:rPr>
            </w:pPr>
          </w:p>
        </w:tc>
        <w:tc>
          <w:tcPr>
            <w:tcW w:w="1345" w:type="dxa"/>
          </w:tcPr>
          <w:p>
            <w:pPr>
              <w:widowControl w:val="0"/>
              <w:spacing w:before="160"/>
              <w:jc w:val="center"/>
              <w:rPr>
                <w:rFonts w:ascii="方正小标宋简体" w:hAnsi="方正小标宋简体" w:eastAsia="方正小标宋简体" w:cs="方正小标宋简体"/>
                <w:spacing w:val="7"/>
              </w:rPr>
            </w:pPr>
          </w:p>
        </w:tc>
        <w:tc>
          <w:tcPr>
            <w:tcW w:w="1134" w:type="dxa"/>
          </w:tcPr>
          <w:p>
            <w:pPr>
              <w:widowControl/>
              <w:spacing w:before="160"/>
              <w:jc w:val="center"/>
              <w:rPr>
                <w:rFonts w:ascii="方正小标宋简体" w:hAnsi="方正小标宋简体" w:eastAsia="方正小标宋简体" w:cs="方正小标宋简体"/>
                <w:spacing w:val="7"/>
              </w:rPr>
            </w:pPr>
          </w:p>
        </w:tc>
        <w:tc>
          <w:tcPr>
            <w:tcW w:w="1842" w:type="dxa"/>
          </w:tcPr>
          <w:p>
            <w:pPr>
              <w:widowControl/>
              <w:spacing w:before="160"/>
              <w:jc w:val="center"/>
              <w:rPr>
                <w:rFonts w:ascii="方正小标宋简体" w:hAnsi="方正小标宋简体" w:eastAsia="方正小标宋简体" w:cs="方正小标宋简体"/>
                <w:spacing w:val="7"/>
              </w:rPr>
            </w:pPr>
          </w:p>
        </w:tc>
        <w:tc>
          <w:tcPr>
            <w:tcW w:w="1134" w:type="dxa"/>
          </w:tcPr>
          <w:p>
            <w:pPr>
              <w:widowControl/>
              <w:spacing w:before="160"/>
              <w:jc w:val="center"/>
              <w:rPr>
                <w:rFonts w:ascii="方正小标宋简体" w:hAnsi="方正小标宋简体" w:eastAsia="方正小标宋简体" w:cs="方正小标宋简体"/>
                <w:spacing w:val="7"/>
              </w:rPr>
            </w:pPr>
          </w:p>
        </w:tc>
        <w:tc>
          <w:tcPr>
            <w:tcW w:w="1560" w:type="dxa"/>
          </w:tcPr>
          <w:p>
            <w:pPr>
              <w:widowControl/>
              <w:spacing w:before="160"/>
              <w:jc w:val="center"/>
              <w:rPr>
                <w:rFonts w:ascii="方正小标宋简体" w:hAnsi="方正小标宋简体" w:eastAsia="方正小标宋简体" w:cs="方正小标宋简体"/>
                <w:spacing w:val="7"/>
              </w:rPr>
            </w:pPr>
          </w:p>
        </w:tc>
        <w:tc>
          <w:tcPr>
            <w:tcW w:w="1559" w:type="dxa"/>
          </w:tcPr>
          <w:p>
            <w:pPr>
              <w:widowControl/>
              <w:spacing w:before="160"/>
              <w:jc w:val="center"/>
              <w:rPr>
                <w:rFonts w:ascii="方正小标宋简体" w:hAnsi="方正小标宋简体" w:eastAsia="方正小标宋简体" w:cs="方正小标宋简体"/>
                <w:spacing w:val="7"/>
              </w:rPr>
            </w:pPr>
          </w:p>
        </w:tc>
        <w:tc>
          <w:tcPr>
            <w:tcW w:w="1276" w:type="dxa"/>
          </w:tcPr>
          <w:p>
            <w:pPr>
              <w:widowControl/>
              <w:spacing w:before="160"/>
              <w:jc w:val="center"/>
              <w:rPr>
                <w:rFonts w:ascii="方正小标宋简体" w:hAnsi="方正小标宋简体" w:eastAsia="方正小标宋简体" w:cs="方正小标宋简体"/>
                <w:spacing w:val="7"/>
              </w:rPr>
            </w:pPr>
          </w:p>
        </w:tc>
        <w:tc>
          <w:tcPr>
            <w:tcW w:w="1212" w:type="dxa"/>
          </w:tcPr>
          <w:p>
            <w:pPr>
              <w:widowControl/>
              <w:spacing w:before="160"/>
              <w:jc w:val="center"/>
              <w:rPr>
                <w:rFonts w:ascii="方正小标宋简体" w:hAnsi="方正小标宋简体" w:eastAsia="方正小标宋简体" w:cs="方正小标宋简体"/>
                <w:spacing w:val="7"/>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17" w:type="dxa"/>
          </w:tcPr>
          <w:p>
            <w:pPr>
              <w:widowControl/>
              <w:spacing w:before="160"/>
              <w:jc w:val="center"/>
              <w:rPr>
                <w:rFonts w:ascii="方正小标宋简体" w:hAnsi="方正小标宋简体" w:eastAsia="方正小标宋简体" w:cs="方正小标宋简体"/>
                <w:spacing w:val="7"/>
              </w:rPr>
            </w:pPr>
          </w:p>
        </w:tc>
        <w:tc>
          <w:tcPr>
            <w:tcW w:w="2199" w:type="dxa"/>
          </w:tcPr>
          <w:p>
            <w:pPr>
              <w:widowControl/>
              <w:spacing w:before="160"/>
              <w:jc w:val="center"/>
              <w:rPr>
                <w:rFonts w:ascii="方正小标宋简体" w:hAnsi="方正小标宋简体" w:eastAsia="方正小标宋简体" w:cs="方正小标宋简体"/>
                <w:spacing w:val="7"/>
              </w:rPr>
            </w:pPr>
          </w:p>
        </w:tc>
        <w:tc>
          <w:tcPr>
            <w:tcW w:w="1345" w:type="dxa"/>
          </w:tcPr>
          <w:p>
            <w:pPr>
              <w:widowControl w:val="0"/>
              <w:spacing w:before="160"/>
              <w:jc w:val="center"/>
              <w:rPr>
                <w:rFonts w:ascii="方正小标宋简体" w:hAnsi="方正小标宋简体" w:eastAsia="方正小标宋简体" w:cs="方正小标宋简体"/>
                <w:spacing w:val="7"/>
              </w:rPr>
            </w:pPr>
          </w:p>
        </w:tc>
        <w:tc>
          <w:tcPr>
            <w:tcW w:w="1134" w:type="dxa"/>
          </w:tcPr>
          <w:p>
            <w:pPr>
              <w:widowControl/>
              <w:spacing w:before="160"/>
              <w:jc w:val="center"/>
              <w:rPr>
                <w:rFonts w:ascii="方正小标宋简体" w:hAnsi="方正小标宋简体" w:eastAsia="方正小标宋简体" w:cs="方正小标宋简体"/>
                <w:spacing w:val="7"/>
              </w:rPr>
            </w:pPr>
          </w:p>
        </w:tc>
        <w:tc>
          <w:tcPr>
            <w:tcW w:w="1842" w:type="dxa"/>
          </w:tcPr>
          <w:p>
            <w:pPr>
              <w:widowControl/>
              <w:spacing w:before="160"/>
              <w:jc w:val="center"/>
              <w:rPr>
                <w:rFonts w:ascii="方正小标宋简体" w:hAnsi="方正小标宋简体" w:eastAsia="方正小标宋简体" w:cs="方正小标宋简体"/>
                <w:spacing w:val="7"/>
              </w:rPr>
            </w:pPr>
          </w:p>
        </w:tc>
        <w:tc>
          <w:tcPr>
            <w:tcW w:w="1134" w:type="dxa"/>
          </w:tcPr>
          <w:p>
            <w:pPr>
              <w:widowControl/>
              <w:spacing w:before="160"/>
              <w:jc w:val="center"/>
              <w:rPr>
                <w:rFonts w:ascii="方正小标宋简体" w:hAnsi="方正小标宋简体" w:eastAsia="方正小标宋简体" w:cs="方正小标宋简体"/>
                <w:spacing w:val="7"/>
              </w:rPr>
            </w:pPr>
          </w:p>
        </w:tc>
        <w:tc>
          <w:tcPr>
            <w:tcW w:w="1560" w:type="dxa"/>
          </w:tcPr>
          <w:p>
            <w:pPr>
              <w:widowControl/>
              <w:spacing w:before="160"/>
              <w:jc w:val="center"/>
              <w:rPr>
                <w:rFonts w:ascii="方正小标宋简体" w:hAnsi="方正小标宋简体" w:eastAsia="方正小标宋简体" w:cs="方正小标宋简体"/>
                <w:spacing w:val="7"/>
              </w:rPr>
            </w:pPr>
          </w:p>
        </w:tc>
        <w:tc>
          <w:tcPr>
            <w:tcW w:w="1559" w:type="dxa"/>
          </w:tcPr>
          <w:p>
            <w:pPr>
              <w:widowControl/>
              <w:spacing w:before="160"/>
              <w:jc w:val="center"/>
              <w:rPr>
                <w:rFonts w:ascii="方正小标宋简体" w:hAnsi="方正小标宋简体" w:eastAsia="方正小标宋简体" w:cs="方正小标宋简体"/>
                <w:spacing w:val="7"/>
              </w:rPr>
            </w:pPr>
          </w:p>
        </w:tc>
        <w:tc>
          <w:tcPr>
            <w:tcW w:w="1276" w:type="dxa"/>
          </w:tcPr>
          <w:p>
            <w:pPr>
              <w:widowControl/>
              <w:spacing w:before="160"/>
              <w:jc w:val="center"/>
              <w:rPr>
                <w:rFonts w:ascii="方正小标宋简体" w:hAnsi="方正小标宋简体" w:eastAsia="方正小标宋简体" w:cs="方正小标宋简体"/>
                <w:spacing w:val="7"/>
              </w:rPr>
            </w:pPr>
          </w:p>
        </w:tc>
        <w:tc>
          <w:tcPr>
            <w:tcW w:w="1212" w:type="dxa"/>
          </w:tcPr>
          <w:p>
            <w:pPr>
              <w:widowControl/>
              <w:spacing w:before="160"/>
              <w:jc w:val="center"/>
              <w:rPr>
                <w:rFonts w:ascii="方正小标宋简体" w:hAnsi="方正小标宋简体" w:eastAsia="方正小标宋简体" w:cs="方正小标宋简体"/>
                <w:spacing w:val="7"/>
              </w:rPr>
            </w:pPr>
          </w:p>
        </w:tc>
      </w:tr>
    </w:tbl>
    <w:p>
      <w:pPr>
        <w:spacing w:before="160"/>
        <w:jc w:val="both"/>
        <w:rPr>
          <w:rFonts w:ascii="方正小标宋简体" w:hAnsi="方正小标宋简体" w:eastAsia="方正小标宋简体" w:cs="方正小标宋简体"/>
          <w:spacing w:val="7"/>
          <w:sz w:val="32"/>
          <w:szCs w:val="32"/>
        </w:rPr>
      </w:pPr>
    </w:p>
    <w:sectPr>
      <w:type w:val="continuous"/>
      <w:pgSz w:w="17040" w:h="12070" w:orient="landscape"/>
      <w:pgMar w:top="1440" w:right="1080" w:bottom="1440" w:left="1080" w:header="0" w:footer="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1Y2U2MzEwZWIyMjdkNzcyMDlkMjZmNTRkYzBkMDMifQ=="/>
  </w:docVars>
  <w:rsids>
    <w:rsidRoot w:val="00EB71C8"/>
    <w:rsid w:val="000A12AD"/>
    <w:rsid w:val="002348B1"/>
    <w:rsid w:val="00582D55"/>
    <w:rsid w:val="0071372A"/>
    <w:rsid w:val="00747EF9"/>
    <w:rsid w:val="00752E90"/>
    <w:rsid w:val="007A5F6D"/>
    <w:rsid w:val="00862902"/>
    <w:rsid w:val="00875CE1"/>
    <w:rsid w:val="00976809"/>
    <w:rsid w:val="00B257BD"/>
    <w:rsid w:val="00C259B5"/>
    <w:rsid w:val="00C92D3C"/>
    <w:rsid w:val="00CC165F"/>
    <w:rsid w:val="00EB71C8"/>
    <w:rsid w:val="00ED31FE"/>
    <w:rsid w:val="00F56BBB"/>
    <w:rsid w:val="01934780"/>
    <w:rsid w:val="03D21FDA"/>
    <w:rsid w:val="057107C1"/>
    <w:rsid w:val="082433B0"/>
    <w:rsid w:val="08A54756"/>
    <w:rsid w:val="0CBC5EA0"/>
    <w:rsid w:val="0EB45EBB"/>
    <w:rsid w:val="174C6EE4"/>
    <w:rsid w:val="186B365D"/>
    <w:rsid w:val="1C1D2FF2"/>
    <w:rsid w:val="1DAC1BA7"/>
    <w:rsid w:val="22610ADC"/>
    <w:rsid w:val="254D7CA8"/>
    <w:rsid w:val="289C55F3"/>
    <w:rsid w:val="2AB47FA9"/>
    <w:rsid w:val="31DE6A1B"/>
    <w:rsid w:val="35936F76"/>
    <w:rsid w:val="38066E7E"/>
    <w:rsid w:val="538E3954"/>
    <w:rsid w:val="54942937"/>
    <w:rsid w:val="5F283925"/>
    <w:rsid w:val="66482160"/>
    <w:rsid w:val="69F32F6D"/>
    <w:rsid w:val="6C77587D"/>
    <w:rsid w:val="771C7A5F"/>
    <w:rsid w:val="7DC37102"/>
    <w:rsid w:val="7EB35328"/>
    <w:rsid w:val="7F0F3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 w:hAnsi="仿宋" w:eastAsia="仿宋" w:cs="仿宋"/>
      <w:sz w:val="31"/>
      <w:szCs w:val="31"/>
      <w:lang w:eastAsia="en-US"/>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table" w:customStyle="1" w:styleId="7">
    <w:name w:val="Table Normal"/>
    <w:qFormat/>
    <w:uiPriority w:val="0"/>
    <w:tblPr>
      <w:tblCellMar>
        <w:top w:w="0" w:type="dxa"/>
        <w:left w:w="0" w:type="dxa"/>
        <w:bottom w:w="0" w:type="dxa"/>
        <w:right w:w="0" w:type="dxa"/>
      </w:tblCellMar>
    </w:tblPr>
  </w:style>
  <w:style w:type="paragraph" w:customStyle="1" w:styleId="8">
    <w:name w:val="Table Text"/>
    <w:basedOn w:val="1"/>
    <w:qFormat/>
    <w:uiPriority w:val="0"/>
    <w:rPr>
      <w:rFonts w:ascii="仿宋" w:hAnsi="仿宋" w:eastAsia="仿宋" w:cs="仿宋"/>
      <w:sz w:val="28"/>
      <w:szCs w:val="28"/>
      <w:lang w:eastAsia="en-US"/>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95</Words>
  <Characters>543</Characters>
  <Lines>4</Lines>
  <Paragraphs>1</Paragraphs>
  <TotalTime>1</TotalTime>
  <ScaleCrop>false</ScaleCrop>
  <LinksUpToDate>false</LinksUpToDate>
  <CharactersWithSpaces>637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2023-10-08T08:15:00Z</dcterms:created>
  <dc:creator>Kingsoft-PDF</dc:creator>
  <cp:lastModifiedBy>Administrator</cp:lastModifiedBy>
  <cp:lastPrinted>2023-10-07T07:36:00Z</cp:lastPrinted>
  <dcterms:modified xsi:type="dcterms:W3CDTF">2023-10-12T03:24:54Z</dcterms:modified>
  <dc:subject>pdfbuilder</dc:subject>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2023-09-19T19:27:32Z</vt:filetime>
  </property>
  <property fmtid="{D5CDD505-2E9C-101B-9397-08002B2CF9AE}" pid="4" name="UsrData">
    <vt:lpwstr>650985a1d4a691001f5a4d1ewl</vt:lpwstr>
  </property>
  <property fmtid="{D5CDD505-2E9C-101B-9397-08002B2CF9AE}" pid="5" name="KSOProductBuildVer">
    <vt:lpwstr>2052-11.1.0.14309</vt:lpwstr>
  </property>
  <property fmtid="{D5CDD505-2E9C-101B-9397-08002B2CF9AE}" pid="6" name="ICV">
    <vt:lpwstr>8941A2C5E04840AEACD972F53E571ADB_13</vt:lpwstr>
  </property>
</Properties>
</file>