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ind w:left="0" w:firstLine="0" w:firstLineChars="0"/>
        <w:jc w:val="center"/>
      </w:pPr>
      <w:bookmarkStart w:id="0" w:name="_GoBack"/>
      <w:bookmarkEnd w:id="0"/>
      <w:r>
        <w:rPr>
          <w:rFonts w:hint="eastAsia" w:ascii="宋体" w:eastAsia="宋体" w:hAnsiTheme="minorEastAsia"/>
          <w:b/>
          <w:color w:val="000000"/>
          <w:sz w:val="54"/>
        </w:rPr>
        <w:t xml:space="preserve"> 2020 年度行政事业性国有资产</w:t>
      </w:r>
    </w:p>
    <w:p>
      <w:pPr>
        <w:spacing w:line="420" w:lineRule="auto"/>
        <w:ind w:left="0" w:firstLine="0" w:firstLineChars="0"/>
        <w:jc w:val="center"/>
      </w:pPr>
      <w:r>
        <w:rPr>
          <w:rFonts w:hint="eastAsia" w:ascii="宋体" w:eastAsia="宋体" w:hAnsiTheme="minorEastAsia"/>
          <w:b/>
          <w:color w:val="000000"/>
          <w:sz w:val="54"/>
        </w:rPr>
        <w:t xml:space="preserve"> 分析报告内容提要</w:t>
      </w:r>
    </w:p>
    <w:p>
      <w:pPr>
        <w:spacing w:line="360" w:lineRule="auto"/>
        <w:ind w:left="0" w:firstLine="9720" w:firstLineChars="36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为适应向全国人大常委会报告国有资产管理情况工作的要求，根据《行政单位国有资产管理暂行办法》（财政部令第 35号）、《事业单位国有资产管理暂行办法》（财政部令第36号）和《行政事业单位国有资产报告制度》等有关规定，现对我单位本年度资产总体、配置、使用、处置以及收益情况等分析报告如下：</w:t>
      </w:r>
    </w:p>
    <w:p>
      <w:pPr>
        <w:spacing w:line="360" w:lineRule="auto"/>
        <w:ind w:left="0" w:firstLine="0" w:firstLineChars="0"/>
        <w:jc w:val="left"/>
      </w:pPr>
      <w:r>
        <w:rPr>
          <w:rFonts w:hint="eastAsia" w:ascii="宋体" w:eastAsia="宋体" w:hAnsiTheme="minorEastAsia"/>
          <w:b/>
          <w:color w:val="000000"/>
          <w:sz w:val="30"/>
        </w:rPr>
        <w:t xml:space="preserve"> 一、单位基本情况</w:t>
      </w:r>
    </w:p>
    <w:p>
      <w:pPr>
        <w:spacing w:line="360" w:lineRule="auto"/>
        <w:ind w:left="0" w:firstLine="0" w:firstLineChars="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截至 2020 年 12月31日，我单位 编制人数 人</w:t>
      </w:r>
      <w:r>
        <w:rPr>
          <w:rFonts w:hint="eastAsia" w:ascii="宋体" w:eastAsia="宋体" w:hAnsiTheme="minorEastAsia"/>
          <w:color w:val="000000"/>
          <w:sz w:val="27"/>
          <w:lang w:eastAsia="zh-CN"/>
        </w:rPr>
        <w:t>：47</w:t>
      </w:r>
      <w:r>
        <w:rPr>
          <w:rFonts w:hint="eastAsia" w:ascii="宋体" w:eastAsia="宋体" w:hAnsiTheme="minorEastAsia"/>
          <w:color w:val="000000"/>
          <w:sz w:val="27"/>
        </w:rPr>
        <w:t xml:space="preserve"> ，  年末实有人数 </w:t>
      </w:r>
      <w:r>
        <w:rPr>
          <w:rFonts w:hint="eastAsia" w:ascii="宋体" w:eastAsia="宋体" w:hAnsiTheme="minorEastAsia"/>
          <w:color w:val="000000"/>
          <w:sz w:val="27"/>
          <w:lang w:eastAsia="zh-CN"/>
        </w:rPr>
        <w:t>21</w:t>
      </w:r>
      <w:r>
        <w:rPr>
          <w:rFonts w:hint="eastAsia" w:ascii="宋体" w:eastAsia="宋体" w:hAnsiTheme="minorEastAsia"/>
          <w:color w:val="000000"/>
          <w:sz w:val="27"/>
        </w:rPr>
        <w:t xml:space="preserve">人，较上年度增加 </w:t>
      </w:r>
      <w:r>
        <w:rPr>
          <w:rFonts w:hint="eastAsia" w:ascii="宋体" w:eastAsia="宋体" w:hAnsiTheme="minorEastAsia"/>
          <w:color w:val="000000"/>
          <w:sz w:val="27"/>
          <w:lang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人。</w:t>
      </w:r>
    </w:p>
    <w:p>
      <w:pPr>
        <w:spacing w:line="360" w:lineRule="auto"/>
        <w:ind w:left="0" w:firstLine="0" w:firstLineChars="0"/>
        <w:jc w:val="left"/>
      </w:pPr>
      <w:r>
        <w:rPr>
          <w:rFonts w:hint="eastAsia" w:ascii="宋体" w:eastAsia="宋体" w:hAnsiTheme="minorEastAsia"/>
          <w:b/>
          <w:color w:val="000000"/>
          <w:sz w:val="30"/>
        </w:rPr>
        <w:t xml:space="preserve"> 二、行政事业单位国有资产基本情况</w:t>
      </w:r>
    </w:p>
    <w:p>
      <w:pPr>
        <w:spacing w:line="360" w:lineRule="auto"/>
        <w:ind w:left="0" w:firstLine="0" w:firstLineChars="0"/>
        <w:jc w:val="left"/>
      </w:pPr>
      <w:r>
        <w:rPr>
          <w:rFonts w:hint="eastAsia" w:ascii="宋体" w:eastAsia="宋体" w:hAnsiTheme="minorEastAsia"/>
          <w:b/>
          <w:color w:val="000000"/>
          <w:sz w:val="27"/>
        </w:rPr>
        <w:t xml:space="preserve"> （一）资产总体情况</w:t>
      </w:r>
    </w:p>
    <w:p>
      <w:pPr>
        <w:spacing w:line="360" w:lineRule="auto"/>
        <w:ind w:left="0" w:firstLine="9720" w:firstLineChars="36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截至 2020 年 12月31日，我单位资产总额（账面净值，下同）</w:t>
      </w:r>
      <w:r>
        <w:rPr>
          <w:rFonts w:hint="eastAsia" w:ascii="宋体" w:eastAsia="宋体" w:hAnsiTheme="minorEastAsia"/>
          <w:color w:val="000000"/>
          <w:sz w:val="27"/>
          <w:lang w:eastAsia="zh-CN"/>
        </w:rPr>
        <w:t>207.2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万元，较上年增长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0.07</w:t>
      </w:r>
      <w:r>
        <w:rPr>
          <w:rFonts w:hint="eastAsia" w:ascii="宋体" w:eastAsia="宋体" w:hAnsiTheme="minorEastAsia"/>
          <w:color w:val="000000"/>
          <w:sz w:val="27"/>
        </w:rPr>
        <w:t xml:space="preserve"> %。负债总额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45.51</w:t>
      </w:r>
      <w:r>
        <w:rPr>
          <w:rFonts w:hint="eastAsia" w:ascii="宋体" w:eastAsia="宋体" w:hAnsiTheme="minorEastAsia"/>
          <w:color w:val="000000"/>
          <w:sz w:val="27"/>
        </w:rPr>
        <w:t>万元 ,较上年增长 -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0.44</w:t>
      </w:r>
      <w:r>
        <w:rPr>
          <w:rFonts w:hint="eastAsia" w:ascii="宋体" w:eastAsia="宋体" w:hAnsiTheme="minorEastAsia"/>
          <w:color w:val="000000"/>
          <w:sz w:val="27"/>
        </w:rPr>
        <w:t xml:space="preserve">%。净资产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162.16</w:t>
      </w:r>
      <w:r>
        <w:rPr>
          <w:rFonts w:hint="eastAsia" w:ascii="宋体" w:eastAsia="宋体" w:hAnsiTheme="minorEastAsia"/>
          <w:color w:val="000000"/>
          <w:sz w:val="27"/>
        </w:rPr>
        <w:t xml:space="preserve">万元 ,较上年增长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0.002</w:t>
      </w:r>
      <w:r>
        <w:rPr>
          <w:rFonts w:hint="eastAsia" w:ascii="宋体" w:eastAsia="宋体" w:hAnsiTheme="minorEastAsia"/>
          <w:color w:val="000000"/>
          <w:sz w:val="27"/>
        </w:rPr>
        <w:t xml:space="preserve"> %。</w:t>
      </w:r>
    </w:p>
    <w:p>
      <w:pPr>
        <w:spacing w:line="360" w:lineRule="auto"/>
        <w:ind w:left="0" w:firstLine="9758" w:firstLineChars="3600"/>
        <w:jc w:val="left"/>
      </w:pPr>
      <w:r>
        <w:rPr>
          <w:rFonts w:hint="eastAsia" w:ascii="宋体" w:eastAsia="宋体" w:hAnsiTheme="minorEastAsia"/>
          <w:b/>
          <w:color w:val="000000"/>
          <w:sz w:val="27"/>
        </w:rPr>
        <w:t xml:space="preserve"> 1.资产分布情况。</w:t>
      </w:r>
    </w:p>
    <w:p>
      <w:pPr>
        <w:spacing w:line="360" w:lineRule="auto"/>
        <w:ind w:left="0" w:firstLine="9720" w:firstLineChars="36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我部门 /单位行政单位国有资产 万元，占 0.00%；事业单位国有资产 万元，占 0.00%，其中执行民间非营利组织会计制度的社会团体国有资产 0 万元，占 0.00%。</w:t>
      </w:r>
    </w:p>
    <w:p>
      <w:pPr>
        <w:spacing w:line="360" w:lineRule="auto"/>
        <w:ind w:left="0" w:firstLine="9758" w:firstLineChars="3600"/>
        <w:jc w:val="left"/>
      </w:pPr>
      <w:r>
        <w:rPr>
          <w:rFonts w:hint="eastAsia" w:ascii="宋体" w:eastAsia="宋体" w:hAnsiTheme="minorEastAsia"/>
          <w:b/>
          <w:color w:val="000000"/>
          <w:sz w:val="27"/>
        </w:rPr>
        <w:t xml:space="preserve"> 2.资产构成情况。</w:t>
      </w:r>
    </w:p>
    <w:p>
      <w:pPr>
        <w:spacing w:line="360" w:lineRule="auto"/>
        <w:ind w:left="0" w:firstLine="9720" w:firstLineChars="36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流动资产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45.52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万元，较上年增 长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0.44</w:t>
      </w:r>
      <w:r>
        <w:rPr>
          <w:rFonts w:hint="eastAsia" w:ascii="宋体" w:eastAsia="宋体" w:hAnsiTheme="minorEastAsia"/>
          <w:color w:val="000000"/>
          <w:sz w:val="27"/>
        </w:rPr>
        <w:t xml:space="preserve">%，占资产总额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0.28</w:t>
      </w:r>
      <w:r>
        <w:rPr>
          <w:rFonts w:hint="eastAsia" w:ascii="宋体" w:eastAsia="宋体" w:hAnsiTheme="minorEastAsia"/>
          <w:color w:val="000000"/>
          <w:sz w:val="27"/>
        </w:rPr>
        <w:t xml:space="preserve">%； 固定资产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162.16</w:t>
      </w:r>
      <w:r>
        <w:rPr>
          <w:rFonts w:hint="eastAsia" w:ascii="宋体" w:eastAsia="宋体" w:hAnsiTheme="minorEastAsia"/>
          <w:color w:val="000000"/>
          <w:sz w:val="27"/>
        </w:rPr>
        <w:t>万元，较上年增长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0.002</w:t>
      </w:r>
      <w:r>
        <w:rPr>
          <w:rFonts w:hint="eastAsia" w:ascii="宋体" w:eastAsia="宋体" w:hAnsiTheme="minorEastAsia"/>
          <w:color w:val="000000"/>
          <w:sz w:val="27"/>
        </w:rPr>
        <w:t xml:space="preserve"> %， 占资产总额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162.16</w:t>
      </w:r>
      <w:r>
        <w:rPr>
          <w:rFonts w:hint="eastAsia" w:ascii="宋体" w:eastAsia="宋体" w:hAnsiTheme="minorEastAsia"/>
          <w:color w:val="000000"/>
          <w:sz w:val="27"/>
        </w:rPr>
        <w:t xml:space="preserve">% ； 在建工程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万元，较上年增长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% ， 占资产总额 0.00% ； 长期投资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 ，占资产总额 0.00%； 无形资产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万元，较上年增长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% ，占资产总额 0.00%； 公共基础设施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万元，占资产总额 0.00% ； 政府储备物资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万元，占资产总额 0.00 % ； 文物文化资产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万元，占资产总额 0.00 % ； 保障性住房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万元，占资产总额 0.00 % 。</w:t>
      </w:r>
    </w:p>
    <w:p>
      <w:pPr>
        <w:spacing w:line="360" w:lineRule="auto"/>
        <w:ind w:left="0" w:firstLine="9758" w:firstLineChars="3600"/>
        <w:jc w:val="left"/>
      </w:pPr>
      <w:r>
        <w:rPr>
          <w:rFonts w:hint="eastAsia" w:ascii="宋体" w:eastAsia="宋体" w:hAnsiTheme="minorEastAsia"/>
          <w:b/>
          <w:color w:val="000000"/>
          <w:sz w:val="27"/>
        </w:rPr>
        <w:t xml:space="preserve"> 3.固定资产构成情况。</w:t>
      </w:r>
    </w:p>
    <w:p>
      <w:pPr>
        <w:spacing w:line="360" w:lineRule="auto"/>
        <w:ind w:left="0" w:firstLine="9720" w:firstLineChars="36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土地、房屋及构筑物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62.78</w:t>
      </w:r>
      <w:r>
        <w:rPr>
          <w:rFonts w:hint="eastAsia" w:ascii="宋体" w:eastAsia="宋体" w:hAnsiTheme="minorEastAsia"/>
          <w:color w:val="000000"/>
          <w:sz w:val="27"/>
        </w:rPr>
        <w:t xml:space="preserve">万元，占固定资产的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0.39</w:t>
      </w:r>
      <w:r>
        <w:rPr>
          <w:rFonts w:hint="eastAsia" w:ascii="宋体" w:eastAsia="宋体" w:hAnsiTheme="minorEastAsia"/>
          <w:color w:val="000000"/>
          <w:sz w:val="27"/>
        </w:rPr>
        <w:t xml:space="preserve">% （其中，房屋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62.53</w:t>
      </w:r>
      <w:r>
        <w:rPr>
          <w:rFonts w:hint="eastAsia" w:ascii="宋体" w:eastAsia="宋体" w:hAnsiTheme="minorEastAsia"/>
          <w:color w:val="000000"/>
          <w:sz w:val="27"/>
        </w:rPr>
        <w:t>万元，占固定资产的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38.62</w:t>
      </w:r>
      <w:r>
        <w:rPr>
          <w:rFonts w:hint="eastAsia" w:ascii="宋体" w:eastAsia="宋体" w:hAnsiTheme="minorEastAsia"/>
          <w:color w:val="000000"/>
          <w:sz w:val="27"/>
        </w:rPr>
        <w:t xml:space="preserve"> %） ； 通用设备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38.24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23.58</w:t>
      </w:r>
      <w:r>
        <w:rPr>
          <w:rFonts w:hint="eastAsia" w:ascii="宋体" w:eastAsia="宋体" w:hAnsiTheme="minorEastAsia"/>
          <w:color w:val="000000"/>
          <w:sz w:val="27"/>
        </w:rPr>
        <w:t xml:space="preserve"> %（其中，车辆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15.7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9.70</w:t>
      </w:r>
      <w:r>
        <w:rPr>
          <w:rFonts w:hint="eastAsia" w:ascii="宋体" w:eastAsia="宋体" w:hAnsiTheme="minorEastAsia"/>
          <w:color w:val="000000"/>
          <w:sz w:val="27"/>
        </w:rPr>
        <w:t xml:space="preserve"> % ， 单价 50万（含）以上（不含车辆）设备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%） ； 专用设备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57.74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35.61</w:t>
      </w:r>
      <w:r>
        <w:rPr>
          <w:rFonts w:hint="eastAsia" w:ascii="宋体" w:eastAsia="宋体" w:hAnsiTheme="minorEastAsia"/>
          <w:color w:val="000000"/>
          <w:sz w:val="27"/>
        </w:rPr>
        <w:t xml:space="preserve"> %（单价100万（含）以上设备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%） ； 文物和陈列品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% ； 图书档案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% ； 家具、用具、装具及动植物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3.40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2.09</w:t>
      </w:r>
      <w:r>
        <w:rPr>
          <w:rFonts w:hint="eastAsia" w:ascii="宋体" w:eastAsia="宋体" w:hAnsiTheme="minorEastAsia"/>
          <w:color w:val="000000"/>
          <w:sz w:val="27"/>
        </w:rPr>
        <w:t xml:space="preserve"> % 。</w:t>
      </w:r>
    </w:p>
    <w:p>
      <w:pPr>
        <w:spacing w:line="360" w:lineRule="auto"/>
        <w:ind w:left="0" w:firstLine="0" w:firstLineChars="0"/>
        <w:jc w:val="left"/>
      </w:pPr>
      <w:r>
        <w:rPr>
          <w:rFonts w:hint="eastAsia" w:ascii="宋体" w:eastAsia="宋体" w:hAnsiTheme="minorEastAsia"/>
          <w:b/>
          <w:color w:val="000000"/>
          <w:sz w:val="27"/>
        </w:rPr>
        <w:t xml:space="preserve"> （二）具体管理情况</w:t>
      </w:r>
    </w:p>
    <w:p>
      <w:pPr>
        <w:spacing w:line="360" w:lineRule="auto"/>
        <w:ind w:left="0" w:firstLine="9758" w:firstLineChars="3600"/>
        <w:jc w:val="left"/>
      </w:pPr>
      <w:r>
        <w:rPr>
          <w:rFonts w:hint="eastAsia" w:ascii="宋体" w:eastAsia="宋体" w:hAnsiTheme="minorEastAsia"/>
          <w:b/>
          <w:color w:val="000000"/>
          <w:sz w:val="27"/>
        </w:rPr>
        <w:t xml:space="preserve"> 1.资产配置情况</w:t>
      </w:r>
    </w:p>
    <w:p>
      <w:pPr>
        <w:spacing w:line="360" w:lineRule="auto"/>
        <w:ind w:left="0" w:firstLine="9720" w:firstLineChars="36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2020 年度，我部门 /单位配置固定资产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0.2</w:t>
      </w:r>
      <w:r>
        <w:rPr>
          <w:rFonts w:hint="eastAsia" w:ascii="宋体" w:eastAsia="宋体" w:hAnsiTheme="minorEastAsia"/>
          <w:color w:val="000000"/>
          <w:sz w:val="27"/>
        </w:rPr>
        <w:t>万元（账面原值，下同）。从资产类别分析，配置土地、房屋及构筑物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%； 配置通用设备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 ； 配置专用设备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 ； 配置文物和陈列品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%；配置图书档案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%；配置家具、用具、装具及动植物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% 。从配置方式分析，新购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0.2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100</w:t>
      </w:r>
      <w:r>
        <w:rPr>
          <w:rFonts w:hint="eastAsia" w:ascii="宋体" w:eastAsia="宋体" w:hAnsiTheme="minorEastAsia"/>
          <w:color w:val="000000"/>
          <w:sz w:val="27"/>
        </w:rPr>
        <w:t xml:space="preserve"> %；调拨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%；接受捐赠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>%；置换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%；其他方式新增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万元，占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>%。</w:t>
      </w:r>
    </w:p>
    <w:p>
      <w:pPr>
        <w:spacing w:line="360" w:lineRule="auto"/>
        <w:ind w:left="0" w:firstLine="9720" w:firstLineChars="36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我部门 /单位配置无形资产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万元。从资产类别分析，配置专利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%；配置非专利技术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%；配置土地使用权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%；配置计算机软件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 。 从配置方式分析，新购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.00</w:t>
      </w:r>
      <w:r>
        <w:rPr>
          <w:rFonts w:hint="eastAsia" w:ascii="宋体" w:eastAsia="宋体" w:hAnsiTheme="minorEastAsia"/>
          <w:color w:val="000000"/>
          <w:sz w:val="27"/>
        </w:rPr>
        <w:t>%；调拨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%；接受捐赠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万元，占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>%；置换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.00</w:t>
      </w:r>
      <w:r>
        <w:rPr>
          <w:rFonts w:hint="eastAsia" w:ascii="宋体" w:eastAsia="宋体" w:hAnsiTheme="minorEastAsia"/>
          <w:color w:val="000000"/>
          <w:sz w:val="27"/>
        </w:rPr>
        <w:t xml:space="preserve">%；其他方式新增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%。</w:t>
      </w:r>
    </w:p>
    <w:p>
      <w:pPr>
        <w:spacing w:line="360" w:lineRule="auto"/>
        <w:ind w:left="0" w:firstLine="9720" w:firstLineChars="36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我部门 /单位配置 在 建工程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万元。</w:t>
      </w:r>
    </w:p>
    <w:p>
      <w:pPr>
        <w:spacing w:line="360" w:lineRule="auto"/>
        <w:ind w:left="0" w:firstLine="542" w:firstLineChars="200"/>
        <w:jc w:val="left"/>
      </w:pPr>
      <w:r>
        <w:rPr>
          <w:rFonts w:hint="eastAsia" w:ascii="宋体" w:eastAsia="宋体" w:hAnsiTheme="minorEastAsia"/>
          <w:b/>
          <w:color w:val="000000"/>
          <w:sz w:val="27"/>
        </w:rPr>
        <w:t xml:space="preserve"> 2.资产使用情况。</w:t>
      </w:r>
    </w:p>
    <w:p>
      <w:pPr>
        <w:spacing w:line="360" w:lineRule="auto"/>
        <w:ind w:left="0" w:firstLine="9758" w:firstLineChars="3600"/>
        <w:jc w:val="left"/>
      </w:pPr>
      <w:r>
        <w:rPr>
          <w:rFonts w:hint="eastAsia" w:ascii="宋体" w:eastAsia="宋体" w:hAnsiTheme="minorEastAsia"/>
          <w:b/>
          <w:color w:val="000000"/>
          <w:sz w:val="27"/>
        </w:rPr>
        <w:t xml:space="preserve"> （ 1）资产自用情况。</w:t>
      </w:r>
    </w:p>
    <w:p>
      <w:pPr>
        <w:spacing w:line="360" w:lineRule="auto"/>
        <w:ind w:left="0" w:firstLine="9720" w:firstLineChars="36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截至 2020 年 12月31 日， 我部门 /单位自用固定资产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162.16</w:t>
      </w:r>
      <w:r>
        <w:rPr>
          <w:rFonts w:hint="eastAsia" w:ascii="宋体" w:eastAsia="宋体" w:hAnsiTheme="minorEastAsia"/>
          <w:color w:val="000000"/>
          <w:sz w:val="27"/>
        </w:rPr>
        <w:t>万元，占账面固定资产总额的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100</w:t>
      </w:r>
      <w:r>
        <w:rPr>
          <w:rFonts w:hint="eastAsia" w:ascii="宋体" w:eastAsia="宋体" w:hAnsiTheme="minorEastAsia"/>
          <w:color w:val="000000"/>
          <w:sz w:val="27"/>
        </w:rPr>
        <w:t xml:space="preserve"> %， 其中 : 在用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133.88</w:t>
      </w:r>
      <w:r>
        <w:rPr>
          <w:rFonts w:hint="eastAsia" w:ascii="宋体" w:eastAsia="宋体" w:hAnsiTheme="minorEastAsia"/>
          <w:color w:val="000000"/>
          <w:sz w:val="27"/>
        </w:rPr>
        <w:t>万元，占账面固定资产总额的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82.56</w:t>
      </w:r>
      <w:r>
        <w:rPr>
          <w:rFonts w:hint="eastAsia" w:ascii="宋体" w:eastAsia="宋体" w:hAnsiTheme="minorEastAsia"/>
          <w:color w:val="000000"/>
          <w:sz w:val="27"/>
        </w:rPr>
        <w:t xml:space="preserve"> % ；闲置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27.96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万元，占账面固定资产总额的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17.26</w:t>
      </w:r>
      <w:r>
        <w:rPr>
          <w:rFonts w:hint="eastAsia" w:ascii="宋体" w:eastAsia="宋体" w:hAnsiTheme="minorEastAsia"/>
          <w:color w:val="000000"/>
          <w:sz w:val="27"/>
        </w:rPr>
        <w:t xml:space="preserve"> % ； 待处置（待报废、毁损等）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0.32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万元，占账面固定资产总额的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0.20</w:t>
      </w:r>
      <w:r>
        <w:rPr>
          <w:rFonts w:hint="eastAsia" w:ascii="宋体" w:eastAsia="宋体" w:hAnsiTheme="minorEastAsia"/>
          <w:color w:val="000000"/>
          <w:sz w:val="27"/>
        </w:rPr>
        <w:t>% 。自用无形资产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 ，占账面无形资产总额的 ；其中 在用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万元，占账面无形资产总额的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 ；闲置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万元，占账面无形资产总额的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 ； 待处置（待报废、毁损等）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万元，占账面无形资产总额的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 。</w:t>
      </w:r>
    </w:p>
    <w:p>
      <w:pPr>
        <w:spacing w:line="360" w:lineRule="auto"/>
        <w:ind w:left="0" w:firstLine="9758" w:firstLineChars="3600"/>
        <w:jc w:val="left"/>
      </w:pPr>
      <w:r>
        <w:rPr>
          <w:rFonts w:hint="eastAsia" w:ascii="宋体" w:eastAsia="宋体" w:hAnsiTheme="minorEastAsia"/>
          <w:b/>
          <w:color w:val="000000"/>
          <w:sz w:val="27"/>
        </w:rPr>
        <w:t xml:space="preserve"> （ 2）出租出借情况。</w:t>
      </w:r>
    </w:p>
    <w:p>
      <w:pPr>
        <w:spacing w:line="360" w:lineRule="auto"/>
        <w:ind w:left="0" w:firstLine="9720" w:firstLineChars="36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截至 2020 年 12月31日，我部门/单位出租出借资产 0 万元，占资产总额的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%。 其中，流动资产 0 万元，占资产总额的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 固定资产 0 万元，占资产总额的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 无形资产 0 万元，占资产总额的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 在建工程 0 万元，占资产总额的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.00</w:t>
      </w:r>
      <w:r>
        <w:rPr>
          <w:rFonts w:hint="eastAsia" w:ascii="宋体" w:eastAsia="宋体" w:hAnsiTheme="minorEastAsia"/>
          <w:color w:val="000000"/>
          <w:sz w:val="27"/>
        </w:rPr>
        <w:t>%； 其他资产 0 万元，占资产总额的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%.</w:t>
      </w:r>
    </w:p>
    <w:p>
      <w:pPr>
        <w:spacing w:line="360" w:lineRule="auto"/>
        <w:ind w:left="0" w:firstLine="9720" w:firstLineChars="36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2020 年度新增出租出借资产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万元。其中，流动资产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 固定资产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 无形资产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万元，占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%,在建工程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%,其他资产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%。</w:t>
      </w:r>
    </w:p>
    <w:p>
      <w:pPr>
        <w:spacing w:line="360" w:lineRule="auto"/>
        <w:ind w:left="0" w:firstLine="9758" w:firstLineChars="3600"/>
        <w:jc w:val="left"/>
      </w:pPr>
      <w:r>
        <w:rPr>
          <w:rFonts w:hint="eastAsia" w:ascii="宋体" w:eastAsia="宋体" w:hAnsiTheme="minorEastAsia"/>
          <w:b/>
          <w:color w:val="000000"/>
          <w:sz w:val="27"/>
        </w:rPr>
        <w:t xml:space="preserve"> （ 3 ） 对外投资情况。</w:t>
      </w:r>
    </w:p>
    <w:p>
      <w:pPr>
        <w:spacing w:line="360" w:lineRule="auto"/>
        <w:ind w:left="0" w:firstLine="9720" w:firstLineChars="36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截至 2020 年 12月31日，我 部门 /单位 对外投资总额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 。其中，短期投资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万元，；长期债券投资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万元；长期股权投资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万元。</w:t>
      </w:r>
    </w:p>
    <w:p>
      <w:pPr>
        <w:spacing w:line="360" w:lineRule="auto"/>
        <w:ind w:left="0" w:firstLine="9720" w:firstLineChars="36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2020 年度新增对外投资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笔 ， 账面原值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万元。其中， 短期投资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笔 ， 账面原值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万元； 长期债券投资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笔 ， 账面原值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万元； 长期股权投资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笔，账面原值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万元。</w:t>
      </w:r>
    </w:p>
    <w:p>
      <w:pPr>
        <w:spacing w:line="360" w:lineRule="auto"/>
        <w:ind w:left="0" w:firstLine="9758" w:firstLineChars="3600"/>
        <w:jc w:val="left"/>
      </w:pPr>
      <w:r>
        <w:rPr>
          <w:rFonts w:hint="eastAsia" w:ascii="宋体" w:eastAsia="宋体" w:hAnsiTheme="minorEastAsia"/>
          <w:b/>
          <w:color w:val="000000"/>
          <w:sz w:val="27"/>
        </w:rPr>
        <w:t xml:space="preserve"> 3.资产处置情况</w:t>
      </w:r>
    </w:p>
    <w:p>
      <w:pPr>
        <w:spacing w:line="360" w:lineRule="auto"/>
        <w:ind w:left="0" w:firstLine="9720" w:firstLineChars="36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2020 年度，我部门 /单位处置资产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万元。从资产类别分析 ,流动资产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%；固定资产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 无形资产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.00</w:t>
      </w:r>
      <w:r>
        <w:rPr>
          <w:rFonts w:hint="eastAsia" w:ascii="宋体" w:eastAsia="宋体" w:hAnsiTheme="minorEastAsia"/>
          <w:color w:val="000000"/>
          <w:sz w:val="27"/>
        </w:rPr>
        <w:t xml:space="preserve">%；长期投资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%；在建工程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%；其他资产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万元，占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% 。从处置形式上分析，出售 \出让\转让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万元，占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>%；无偿调拨（划转）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%；对外捐赠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%；置换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%；报废报损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%；货币性资产损失核销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%，其他方式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%。</w:t>
      </w:r>
    </w:p>
    <w:p>
      <w:pPr>
        <w:spacing w:line="360" w:lineRule="auto"/>
        <w:ind w:left="0" w:firstLine="9758" w:firstLineChars="3600"/>
        <w:jc w:val="left"/>
      </w:pPr>
      <w:r>
        <w:rPr>
          <w:rFonts w:hint="eastAsia" w:ascii="宋体" w:eastAsia="宋体" w:hAnsiTheme="minorEastAsia"/>
          <w:b/>
          <w:color w:val="000000"/>
          <w:sz w:val="27"/>
        </w:rPr>
        <w:t xml:space="preserve"> 4.资产收益情况。</w:t>
      </w:r>
    </w:p>
    <w:p>
      <w:pPr>
        <w:spacing w:line="360" w:lineRule="auto"/>
        <w:ind w:left="0" w:firstLine="9720" w:firstLineChars="36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2020 年度，我部门 /单位出租出借资产收益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万元，其中，流动资产收益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%；固定资产收益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%；无形资产收益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%；在建工程收益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%；其他资产收益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%；往期出租出借资产收益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%。对外投资收益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万元，其中，短期投资收益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.00</w:t>
      </w:r>
      <w:r>
        <w:rPr>
          <w:rFonts w:hint="eastAsia" w:ascii="宋体" w:eastAsia="宋体" w:hAnsiTheme="minorEastAsia"/>
          <w:color w:val="000000"/>
          <w:sz w:val="27"/>
        </w:rPr>
        <w:t>%；长期债券投资收益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%；长期股权投资收益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%。资产处置收益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万元，其中：本期处置资产收益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%；往期处置资产收益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%。</w:t>
      </w:r>
    </w:p>
    <w:p>
      <w:pPr>
        <w:spacing w:line="360" w:lineRule="auto"/>
        <w:ind w:left="0" w:firstLine="0" w:firstLineChars="0"/>
        <w:jc w:val="left"/>
      </w:pPr>
      <w:r>
        <w:rPr>
          <w:rFonts w:hint="eastAsia" w:ascii="宋体" w:eastAsia="宋体" w:hAnsiTheme="minorEastAsia"/>
          <w:b/>
          <w:color w:val="000000"/>
          <w:sz w:val="27"/>
        </w:rPr>
        <w:t xml:space="preserve"> （三）重点资产情况。</w:t>
      </w:r>
    </w:p>
    <w:p>
      <w:pPr>
        <w:spacing w:line="360" w:lineRule="auto"/>
        <w:ind w:left="0" w:firstLine="9758" w:firstLineChars="3600"/>
        <w:jc w:val="left"/>
      </w:pPr>
      <w:r>
        <w:rPr>
          <w:rFonts w:hint="eastAsia" w:ascii="宋体" w:eastAsia="宋体" w:hAnsiTheme="minorEastAsia"/>
          <w:b/>
          <w:color w:val="000000"/>
          <w:sz w:val="27"/>
        </w:rPr>
        <w:t xml:space="preserve"> 1.土地资产情况。</w:t>
      </w:r>
    </w:p>
    <w:p>
      <w:pPr>
        <w:spacing w:line="360" w:lineRule="auto"/>
        <w:ind w:left="0" w:firstLine="540" w:firstLineChars="2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截至2020年12月31日，我部门/单位土地账面面积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平方米，账面原值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万元，账面净值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万元。从使用状况分析：在用平方米，占比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>%，出租出借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平方米，占比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>%，闲置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平方米，占比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>%，待处置平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方米，占比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>%。</w:t>
      </w:r>
    </w:p>
    <w:p>
      <w:pPr>
        <w:spacing w:line="360" w:lineRule="auto"/>
        <w:ind w:left="0" w:firstLine="540" w:firstLineChars="2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本年度新增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平方米，账面原值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万元。</w:t>
      </w:r>
    </w:p>
    <w:p>
      <w:pPr>
        <w:spacing w:line="360" w:lineRule="auto"/>
        <w:ind w:left="0" w:firstLine="9758" w:firstLineChars="3600"/>
        <w:jc w:val="left"/>
      </w:pPr>
      <w:r>
        <w:rPr>
          <w:rFonts w:hint="eastAsia" w:ascii="宋体" w:eastAsia="宋体" w:hAnsiTheme="minorEastAsia"/>
          <w:b/>
          <w:color w:val="000000"/>
          <w:sz w:val="27"/>
        </w:rPr>
        <w:t xml:space="preserve"> 2.房屋资产情况</w:t>
      </w:r>
    </w:p>
    <w:p>
      <w:pPr>
        <w:spacing w:line="360" w:lineRule="auto"/>
        <w:ind w:left="0" w:firstLine="540" w:firstLineChars="2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截至 2020 年 12月31日， 我部门 /单位房屋账面面积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1095.00</w:t>
      </w:r>
      <w:r>
        <w:rPr>
          <w:rFonts w:hint="eastAsia" w:ascii="宋体" w:eastAsia="宋体" w:hAnsiTheme="minorEastAsia"/>
          <w:color w:val="000000"/>
          <w:sz w:val="27"/>
        </w:rPr>
        <w:t xml:space="preserve">平方米，账面价值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62.53</w:t>
      </w:r>
      <w:r>
        <w:rPr>
          <w:rFonts w:hint="eastAsia" w:ascii="宋体" w:eastAsia="宋体" w:hAnsiTheme="minorEastAsia"/>
          <w:color w:val="000000"/>
          <w:sz w:val="27"/>
        </w:rPr>
        <w:t>万元， 其中办公用房面积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1095.00</w:t>
      </w:r>
      <w:r>
        <w:rPr>
          <w:rFonts w:hint="eastAsia" w:ascii="宋体" w:eastAsia="宋体" w:hAnsiTheme="minorEastAsia"/>
          <w:color w:val="000000"/>
          <w:sz w:val="27"/>
        </w:rPr>
        <w:t xml:space="preserve"> 平方米，占房屋的 ；业务用房面积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平方米，占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>%；其他用房面积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平方米，占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%。从使用状况分析： 在 用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1095.00</w:t>
      </w:r>
      <w:r>
        <w:rPr>
          <w:rFonts w:hint="eastAsia" w:ascii="宋体" w:eastAsia="宋体" w:hAnsiTheme="minorEastAsia"/>
          <w:color w:val="000000"/>
          <w:sz w:val="27"/>
        </w:rPr>
        <w:t xml:space="preserve"> 平方米，占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100</w:t>
      </w:r>
      <w:r>
        <w:rPr>
          <w:rFonts w:hint="eastAsia" w:ascii="宋体" w:eastAsia="宋体" w:hAnsiTheme="minorEastAsia"/>
          <w:color w:val="000000"/>
          <w:sz w:val="27"/>
        </w:rPr>
        <w:t xml:space="preserve"> %,出租出借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平方米，占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%,闲置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平方米，占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%, 待处置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平方米，占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 。</w:t>
      </w:r>
    </w:p>
    <w:p>
      <w:pPr>
        <w:spacing w:line="360" w:lineRule="auto"/>
        <w:ind w:left="0" w:firstLine="9720" w:firstLineChars="36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本年度新增账面面积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平方米，账面原值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 ；本年度处置账面面积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平方米，账面原值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万元。</w:t>
      </w:r>
    </w:p>
    <w:p>
      <w:pPr>
        <w:spacing w:line="360" w:lineRule="auto"/>
        <w:ind w:left="0" w:firstLine="9758" w:firstLineChars="3600"/>
        <w:jc w:val="left"/>
      </w:pPr>
      <w:r>
        <w:rPr>
          <w:rFonts w:hint="eastAsia" w:ascii="宋体" w:eastAsia="宋体" w:hAnsiTheme="minorEastAsia"/>
          <w:b/>
          <w:color w:val="000000"/>
          <w:sz w:val="27"/>
        </w:rPr>
        <w:t xml:space="preserve"> 3.车辆资产情况</w:t>
      </w:r>
    </w:p>
    <w:p>
      <w:pPr>
        <w:spacing w:line="360" w:lineRule="auto"/>
        <w:ind w:left="0" w:firstLine="9720" w:firstLineChars="36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截至 2020 年 12月31日， 我部门 /单位车辆账面数量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3</w:t>
      </w:r>
      <w:r>
        <w:rPr>
          <w:rFonts w:hint="eastAsia" w:ascii="宋体" w:eastAsia="宋体" w:hAnsiTheme="minorEastAsia"/>
          <w:color w:val="000000"/>
          <w:sz w:val="27"/>
        </w:rPr>
        <w:t xml:space="preserve"> 辆，账面原值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15.7</w:t>
      </w:r>
      <w:r>
        <w:rPr>
          <w:rFonts w:hint="eastAsia" w:ascii="宋体" w:eastAsia="宋体" w:hAnsiTheme="minorEastAsia"/>
          <w:color w:val="000000"/>
          <w:sz w:val="27"/>
        </w:rPr>
        <w:t>万元，账面净值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15.7</w:t>
      </w:r>
      <w:r>
        <w:rPr>
          <w:rFonts w:hint="eastAsia" w:ascii="宋体" w:eastAsia="宋体" w:hAnsiTheme="minorEastAsia"/>
          <w:color w:val="000000"/>
          <w:sz w:val="27"/>
        </w:rPr>
        <w:t xml:space="preserve"> 万元 。从使用状况分析：在用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2</w:t>
      </w:r>
      <w:r>
        <w:rPr>
          <w:rFonts w:hint="eastAsia" w:ascii="宋体" w:eastAsia="宋体" w:hAnsiTheme="minorEastAsia"/>
          <w:color w:val="000000"/>
          <w:sz w:val="27"/>
        </w:rPr>
        <w:t xml:space="preserve"> 辆，占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66.67</w:t>
      </w:r>
      <w:r>
        <w:rPr>
          <w:rFonts w:hint="eastAsia" w:ascii="宋体" w:eastAsia="宋体" w:hAnsiTheme="minorEastAsia"/>
          <w:color w:val="000000"/>
          <w:sz w:val="27"/>
        </w:rPr>
        <w:t xml:space="preserve"> %，出租 出借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辆，占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 xml:space="preserve"> %，闲置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1</w:t>
      </w:r>
      <w:r>
        <w:rPr>
          <w:rFonts w:hint="eastAsia" w:ascii="宋体" w:eastAsia="宋体" w:hAnsiTheme="minorEastAsia"/>
          <w:color w:val="000000"/>
          <w:sz w:val="27"/>
        </w:rPr>
        <w:t>辆，占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33.33</w:t>
      </w:r>
      <w:r>
        <w:rPr>
          <w:rFonts w:hint="eastAsia" w:ascii="宋体" w:eastAsia="宋体" w:hAnsiTheme="minorEastAsia"/>
          <w:color w:val="000000"/>
          <w:sz w:val="27"/>
        </w:rPr>
        <w:t xml:space="preserve"> %，待处置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辆， 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>%。</w:t>
      </w:r>
    </w:p>
    <w:p>
      <w:pPr>
        <w:spacing w:line="360" w:lineRule="auto"/>
        <w:ind w:left="0" w:firstLine="9720" w:firstLineChars="36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本年度新增车辆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辆，账面原值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万元；处置车辆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 xml:space="preserve"> 辆，账面原值 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 。</w:t>
      </w:r>
    </w:p>
    <w:p>
      <w:pPr>
        <w:spacing w:line="360" w:lineRule="auto"/>
        <w:ind w:left="0" w:firstLine="542" w:firstLineChars="200"/>
        <w:jc w:val="left"/>
      </w:pPr>
      <w:r>
        <w:rPr>
          <w:rFonts w:hint="eastAsia" w:ascii="宋体" w:eastAsia="宋体" w:hAnsiTheme="minorEastAsia"/>
          <w:b/>
          <w:color w:val="000000"/>
          <w:sz w:val="27"/>
        </w:rPr>
        <w:t xml:space="preserve"> 4.在建工程情况</w:t>
      </w:r>
    </w:p>
    <w:p>
      <w:pPr>
        <w:spacing w:line="360" w:lineRule="auto"/>
        <w:ind w:left="0" w:firstLine="540" w:firstLineChars="2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截至2020年12月31日，我部门/单位账面在建工程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万元，其中，在建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>%；停建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>%；建成未使用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万元,占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>%；已投入使用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>%；（未转固年限大于6个月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万元，占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>%）。</w:t>
      </w:r>
    </w:p>
    <w:p>
      <w:pPr>
        <w:spacing w:line="360" w:lineRule="auto"/>
        <w:ind w:left="0" w:firstLine="540" w:firstLineChars="2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本年度新增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万元，处置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</w:t>
      </w:r>
      <w:r>
        <w:rPr>
          <w:rFonts w:hint="eastAsia" w:ascii="宋体" w:eastAsia="宋体" w:hAnsiTheme="minorEastAsia"/>
          <w:color w:val="000000"/>
          <w:sz w:val="27"/>
        </w:rPr>
        <w:t>万元。</w:t>
      </w:r>
    </w:p>
    <w:p>
      <w:pPr>
        <w:spacing w:line="360" w:lineRule="auto"/>
        <w:ind w:left="0" w:firstLine="0" w:firstLineChars="0"/>
        <w:jc w:val="left"/>
      </w:pPr>
      <w:r>
        <w:rPr>
          <w:rFonts w:hint="eastAsia" w:ascii="宋体" w:eastAsia="宋体" w:hAnsiTheme="minorEastAsia"/>
          <w:b/>
          <w:color w:val="000000"/>
          <w:sz w:val="27"/>
        </w:rPr>
        <w:t xml:space="preserve"> （四）资产绩效情况。</w:t>
      </w:r>
    </w:p>
    <w:p>
      <w:pPr>
        <w:spacing w:line="360" w:lineRule="auto"/>
        <w:ind w:left="0" w:firstLine="540" w:firstLineChars="200"/>
        <w:jc w:val="left"/>
      </w:pPr>
      <w:r>
        <w:rPr>
          <w:rFonts w:hint="eastAsia" w:ascii="宋体" w:eastAsia="宋体" w:hAnsiTheme="minorEastAsia"/>
          <w:color w:val="000000"/>
          <w:sz w:val="27"/>
        </w:rPr>
        <w:t xml:space="preserve"> 截至2020年12月31日，我部门/单位固定资产成新率为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70</w:t>
      </w:r>
      <w:r>
        <w:rPr>
          <w:rFonts w:hint="eastAsia" w:ascii="宋体" w:eastAsia="宋体" w:hAnsiTheme="minorEastAsia"/>
          <w:color w:val="000000"/>
          <w:sz w:val="27"/>
        </w:rPr>
        <w:t>%；公共基础设施成新率为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>%；保障性住房成新率为</w:t>
      </w:r>
      <w:r>
        <w:rPr>
          <w:rFonts w:hint="eastAsia" w:ascii="宋体" w:eastAsia="宋体" w:hAnsiTheme="minorEastAsia"/>
          <w:color w:val="000000"/>
          <w:sz w:val="27"/>
          <w:lang w:val="en-US" w:eastAsia="zh-CN"/>
        </w:rPr>
        <w:t>0.00</w:t>
      </w:r>
      <w:r>
        <w:rPr>
          <w:rFonts w:hint="eastAsia" w:ascii="宋体" w:eastAsia="宋体" w:hAnsiTheme="minorEastAsia"/>
          <w:color w:val="000000"/>
          <w:sz w:val="27"/>
        </w:rPr>
        <w:t>%。</w:t>
      </w:r>
    </w:p>
    <w:p>
      <w:pPr>
        <w:spacing w:line="420" w:lineRule="auto"/>
        <w:ind w:left="0" w:firstLine="0" w:firstLineChars="0"/>
        <w:jc w:val="left"/>
      </w:pPr>
      <w:r>
        <w:rPr>
          <w:rFonts w:hint="eastAsia" w:ascii="宋体" w:eastAsia="宋体" w:hAnsiTheme="minorEastAsia"/>
          <w:b/>
          <w:color w:val="000000"/>
          <w:sz w:val="30"/>
        </w:rPr>
        <w:t xml:space="preserve"> 三、资产管理工作的成效及经验</w:t>
      </w:r>
    </w:p>
    <w:p>
      <w:pPr>
        <w:spacing w:line="420" w:lineRule="auto"/>
        <w:ind w:left="0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在院领导的带领下，我院克服一切困难，完成我院各项任务。</w:t>
      </w:r>
    </w:p>
    <w:p>
      <w:pPr>
        <w:spacing w:line="420" w:lineRule="auto"/>
        <w:ind w:left="0" w:firstLine="0" w:firstLineChars="0"/>
        <w:jc w:val="left"/>
      </w:pPr>
    </w:p>
    <w:p>
      <w:pPr>
        <w:spacing w:line="420" w:lineRule="auto"/>
        <w:ind w:left="0" w:firstLine="0" w:firstLineChars="0"/>
        <w:jc w:val="left"/>
      </w:pPr>
    </w:p>
    <w:p>
      <w:pPr>
        <w:spacing w:line="420" w:lineRule="auto"/>
        <w:ind w:left="0" w:firstLine="0" w:firstLineChars="0"/>
        <w:jc w:val="left"/>
      </w:pPr>
      <w:r>
        <w:rPr>
          <w:rFonts w:hint="eastAsia" w:ascii="宋体" w:eastAsia="宋体" w:hAnsiTheme="minorEastAsia"/>
          <w:color w:val="000000"/>
          <w:sz w:val="30"/>
        </w:rPr>
        <w:t xml:space="preserve"> 四、</w:t>
      </w:r>
      <w:r>
        <w:rPr>
          <w:rFonts w:hint="eastAsia" w:ascii="宋体" w:eastAsia="宋体" w:hAnsiTheme="minorEastAsia"/>
          <w:b/>
          <w:color w:val="000000"/>
          <w:sz w:val="30"/>
        </w:rPr>
        <w:t xml:space="preserve"> 资产管理工作存在的问题及原因</w:t>
      </w:r>
    </w:p>
    <w:p>
      <w:pPr>
        <w:spacing w:line="420" w:lineRule="auto"/>
        <w:ind w:left="0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加强领导成立以院长为组长，办公室设在综合科，摸清家底，在2019年资产清查的基础上、又进行了全面和对。</w:t>
      </w:r>
    </w:p>
    <w:p>
      <w:pPr>
        <w:spacing w:line="420" w:lineRule="auto"/>
        <w:ind w:left="0" w:firstLine="0" w:firstLineChars="0"/>
        <w:jc w:val="left"/>
      </w:pPr>
    </w:p>
    <w:p>
      <w:pPr>
        <w:spacing w:line="420" w:lineRule="auto"/>
        <w:ind w:left="0" w:firstLine="0" w:firstLineChars="0"/>
        <w:jc w:val="left"/>
      </w:pPr>
    </w:p>
    <w:p>
      <w:pPr>
        <w:spacing w:line="420" w:lineRule="auto"/>
        <w:ind w:left="0" w:firstLine="0" w:firstLineChars="0"/>
        <w:jc w:val="left"/>
      </w:pPr>
      <w:r>
        <w:rPr>
          <w:rFonts w:hint="eastAsia" w:ascii="宋体" w:eastAsia="宋体" w:hAnsiTheme="minorEastAsia"/>
          <w:b/>
          <w:color w:val="000000"/>
          <w:sz w:val="30"/>
        </w:rPr>
        <w:t xml:space="preserve"> 五、对管理中存在问题的整改措施</w:t>
      </w:r>
    </w:p>
    <w:p>
      <w:pPr>
        <w:spacing w:line="420" w:lineRule="auto"/>
        <w:ind w:left="0" w:firstLine="0" w:firstLineChars="0"/>
        <w:jc w:val="left"/>
      </w:pPr>
    </w:p>
    <w:p>
      <w:pPr>
        <w:spacing w:line="420" w:lineRule="auto"/>
        <w:ind w:left="0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发现问题做到及时改进。</w:t>
      </w:r>
    </w:p>
    <w:p>
      <w:pPr>
        <w:spacing w:line="420" w:lineRule="auto"/>
        <w:ind w:left="0" w:firstLine="0" w:firstLineChars="0"/>
        <w:jc w:val="left"/>
      </w:pPr>
    </w:p>
    <w:p>
      <w:pPr>
        <w:spacing w:line="420" w:lineRule="auto"/>
        <w:ind w:left="0" w:firstLine="0" w:firstLineChars="0"/>
        <w:jc w:val="left"/>
      </w:pPr>
      <w:r>
        <w:rPr>
          <w:rFonts w:hint="eastAsia" w:ascii="宋体" w:eastAsia="宋体" w:hAnsiTheme="minorEastAsia"/>
          <w:b/>
          <w:color w:val="000000"/>
          <w:sz w:val="30"/>
        </w:rPr>
        <w:t xml:space="preserve"> 六、加强资产管理工作的建议</w:t>
      </w:r>
    </w:p>
    <w:p>
      <w:pPr>
        <w:spacing w:line="420" w:lineRule="auto"/>
        <w:ind w:left="0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建立规范化的资产管理制度实现资产管理制度化、科学化。</w:t>
      </w:r>
    </w:p>
    <w:p>
      <w:pPr>
        <w:ind w:left="0" w:firstLine="0" w:firstLineChars="0"/>
        <w:jc w:val="left"/>
      </w:pPr>
    </w:p>
    <w:p>
      <w:pPr>
        <w:spacing w:line="420" w:lineRule="auto"/>
        <w:ind w:left="0" w:firstLine="0" w:firstLineChars="0"/>
        <w:jc w:val="center"/>
        <w:rPr>
          <w:rFonts w:hint="eastAsia" w:ascii="宋体" w:eastAsia="宋体" w:hAnsiTheme="minorEastAsia"/>
          <w:b/>
          <w:color w:val="000000"/>
          <w:sz w:val="54"/>
        </w:rPr>
      </w:pPr>
    </w:p>
    <w:p>
      <w:pPr>
        <w:spacing w:line="420" w:lineRule="auto"/>
        <w:ind w:left="0" w:firstLine="0" w:firstLineChars="0"/>
        <w:jc w:val="center"/>
        <w:rPr>
          <w:rFonts w:hint="eastAsia" w:ascii="宋体" w:eastAsia="宋体" w:hAnsiTheme="minorEastAsia"/>
          <w:b/>
          <w:color w:val="000000"/>
          <w:sz w:val="54"/>
        </w:rPr>
      </w:pPr>
    </w:p>
    <w:p>
      <w:pPr>
        <w:spacing w:line="420" w:lineRule="auto"/>
        <w:ind w:left="0" w:firstLine="0" w:firstLineChars="0"/>
        <w:jc w:val="center"/>
        <w:rPr>
          <w:rFonts w:hint="eastAsia" w:ascii="宋体" w:eastAsia="宋体" w:hAnsiTheme="minorEastAsia"/>
          <w:b/>
          <w:color w:val="000000"/>
          <w:sz w:val="54"/>
        </w:rPr>
      </w:pPr>
    </w:p>
    <w:sectPr>
      <w:pgSz w:w="11906" w:h="16838"/>
      <w:pgMar w:top="1440" w:right="1797" w:bottom="1440" w:left="1797" w:header="850" w:footer="9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478"/>
    <w:multiLevelType w:val="multilevel"/>
    <w:tmpl w:val="06F80478"/>
    <w:lvl w:ilvl="0" w:tentative="0">
      <w:start w:val="1"/>
      <w:numFmt w:val="lowerLetter"/>
      <w:pStyle w:val="79"/>
      <w:lvlText w:val="%1.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0C89246C"/>
    <w:multiLevelType w:val="multilevel"/>
    <w:tmpl w:val="0C89246C"/>
    <w:lvl w:ilvl="0" w:tentative="0">
      <w:start w:val="1"/>
      <w:numFmt w:val="lowerLetter"/>
      <w:pStyle w:val="67"/>
      <w:lvlText w:val="%1.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0D162AB7"/>
    <w:multiLevelType w:val="multilevel"/>
    <w:tmpl w:val="0D162AB7"/>
    <w:lvl w:ilvl="0" w:tentative="0">
      <w:start w:val="1"/>
      <w:numFmt w:val="decimal"/>
      <w:pStyle w:val="85"/>
      <w:lvlText w:val="%1.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0EFC1DE8"/>
    <w:multiLevelType w:val="multilevel"/>
    <w:tmpl w:val="0EFC1DE8"/>
    <w:lvl w:ilvl="0" w:tentative="0">
      <w:start w:val="1"/>
      <w:numFmt w:val="lowerRoman"/>
      <w:pStyle w:val="71"/>
      <w:lvlText w:val="%1.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0F89325A"/>
    <w:multiLevelType w:val="multilevel"/>
    <w:tmpl w:val="0F89325A"/>
    <w:lvl w:ilvl="0" w:tentative="0">
      <w:start w:val="1"/>
      <w:numFmt w:val="chineseCountingThousand"/>
      <w:pStyle w:val="51"/>
      <w:lvlText w:val="%1、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1353089F"/>
    <w:multiLevelType w:val="multilevel"/>
    <w:tmpl w:val="1353089F"/>
    <w:lvl w:ilvl="0" w:tentative="0">
      <w:start w:val="1"/>
      <w:numFmt w:val="upperRoman"/>
      <w:pStyle w:val="105"/>
      <w:lvlText w:val="%1.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1A2947A4"/>
    <w:multiLevelType w:val="multilevel"/>
    <w:tmpl w:val="1A2947A4"/>
    <w:lvl w:ilvl="0" w:tentative="0">
      <w:start w:val="1"/>
      <w:numFmt w:val="lowerRoman"/>
      <w:pStyle w:val="83"/>
      <w:lvlText w:val="%1.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7">
    <w:nsid w:val="21D93A5C"/>
    <w:multiLevelType w:val="multilevel"/>
    <w:tmpl w:val="21D93A5C"/>
    <w:lvl w:ilvl="0" w:tentative="0">
      <w:start w:val="1"/>
      <w:numFmt w:val="chineseCountingThousand"/>
      <w:pStyle w:val="75"/>
      <w:lvlText w:val="%1、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227069AC"/>
    <w:multiLevelType w:val="multilevel"/>
    <w:tmpl w:val="227069AC"/>
    <w:lvl w:ilvl="0" w:tentative="0">
      <w:start w:val="1"/>
      <w:numFmt w:val="upperLetter"/>
      <w:pStyle w:val="89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9">
    <w:nsid w:val="2F1034A3"/>
    <w:multiLevelType w:val="multilevel"/>
    <w:tmpl w:val="2F1034A3"/>
    <w:lvl w:ilvl="0" w:tentative="0">
      <w:start w:val="1"/>
      <w:numFmt w:val="lowerLetter"/>
      <w:pStyle w:val="91"/>
      <w:lvlText w:val="%1.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10">
    <w:nsid w:val="2F5B7434"/>
    <w:multiLevelType w:val="multilevel"/>
    <w:tmpl w:val="2F5B7434"/>
    <w:lvl w:ilvl="0" w:tentative="0">
      <w:start w:val="1"/>
      <w:numFmt w:val="upperLetter"/>
      <w:pStyle w:val="77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11">
    <w:nsid w:val="30072A41"/>
    <w:multiLevelType w:val="multilevel"/>
    <w:tmpl w:val="30072A41"/>
    <w:lvl w:ilvl="0" w:tentative="0">
      <w:start w:val="1"/>
      <w:numFmt w:val="chineseCountingThousand"/>
      <w:pStyle w:val="99"/>
      <w:lvlText w:val="%1、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12">
    <w:nsid w:val="3C210087"/>
    <w:multiLevelType w:val="multilevel"/>
    <w:tmpl w:val="3C210087"/>
    <w:lvl w:ilvl="0" w:tentative="0">
      <w:start w:val="1"/>
      <w:numFmt w:val="upperRoman"/>
      <w:pStyle w:val="57"/>
      <w:lvlText w:val="%1.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13">
    <w:nsid w:val="3F277ACD"/>
    <w:multiLevelType w:val="multilevel"/>
    <w:tmpl w:val="3F277ACD"/>
    <w:lvl w:ilvl="0" w:tentative="0">
      <w:start w:val="1"/>
      <w:numFmt w:val="decimal"/>
      <w:pStyle w:val="97"/>
      <w:lvlText w:val="%1.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14">
    <w:nsid w:val="45BA3CB8"/>
    <w:multiLevelType w:val="multilevel"/>
    <w:tmpl w:val="45BA3CB8"/>
    <w:lvl w:ilvl="0" w:tentative="0">
      <w:start w:val="1"/>
      <w:numFmt w:val="lowerRoman"/>
      <w:pStyle w:val="95"/>
      <w:lvlText w:val="%1.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15">
    <w:nsid w:val="48441C83"/>
    <w:multiLevelType w:val="multilevel"/>
    <w:tmpl w:val="48441C83"/>
    <w:lvl w:ilvl="0" w:tentative="0">
      <w:start w:val="1"/>
      <w:numFmt w:val="upperRoman"/>
      <w:pStyle w:val="81"/>
      <w:lvlText w:val="%1.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16">
    <w:nsid w:val="48D258B5"/>
    <w:multiLevelType w:val="multilevel"/>
    <w:tmpl w:val="48D258B5"/>
    <w:lvl w:ilvl="0" w:tentative="0">
      <w:start w:val="1"/>
      <w:numFmt w:val="decimal"/>
      <w:pStyle w:val="61"/>
      <w:lvlText w:val="%1."/>
      <w:lvlJc w:val="left"/>
      <w:pPr>
        <w:ind w:left="704" w:hanging="420"/>
      </w:pPr>
      <w:rPr>
        <w:rFonts w:hint="eastAsia"/>
        <w:sz w:val="72"/>
        <w:szCs w:val="72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17">
    <w:nsid w:val="4BCC1CF2"/>
    <w:multiLevelType w:val="multilevel"/>
    <w:tmpl w:val="4BCC1CF2"/>
    <w:lvl w:ilvl="0" w:tentative="0">
      <w:start w:val="1"/>
      <w:numFmt w:val="lowerRoman"/>
      <w:pStyle w:val="107"/>
      <w:lvlText w:val="%1.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18">
    <w:nsid w:val="4C022313"/>
    <w:multiLevelType w:val="multilevel"/>
    <w:tmpl w:val="4C022313"/>
    <w:lvl w:ilvl="0" w:tentative="0">
      <w:start w:val="1"/>
      <w:numFmt w:val="upperLetter"/>
      <w:pStyle w:val="101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19">
    <w:nsid w:val="4E793448"/>
    <w:multiLevelType w:val="multilevel"/>
    <w:tmpl w:val="4E793448"/>
    <w:lvl w:ilvl="0" w:tentative="0">
      <w:start w:val="1"/>
      <w:numFmt w:val="lowerLetter"/>
      <w:pStyle w:val="103"/>
      <w:lvlText w:val="%1.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20">
    <w:nsid w:val="56361809"/>
    <w:multiLevelType w:val="multilevel"/>
    <w:tmpl w:val="56361809"/>
    <w:lvl w:ilvl="0" w:tentative="0">
      <w:start w:val="1"/>
      <w:numFmt w:val="upperLetter"/>
      <w:pStyle w:val="65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21">
    <w:nsid w:val="57D67E27"/>
    <w:multiLevelType w:val="multilevel"/>
    <w:tmpl w:val="57D67E27"/>
    <w:lvl w:ilvl="0" w:tentative="0">
      <w:start w:val="1"/>
      <w:numFmt w:val="decimal"/>
      <w:pStyle w:val="50"/>
      <w:lvlText w:val="%1."/>
      <w:lvlJc w:val="left"/>
      <w:pPr>
        <w:ind w:left="704" w:hanging="420"/>
      </w:pPr>
      <w:rPr>
        <w:rFonts w:hint="eastAsia"/>
        <w:sz w:val="96"/>
        <w:szCs w:val="96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22">
    <w:nsid w:val="5A181799"/>
    <w:multiLevelType w:val="multilevel"/>
    <w:tmpl w:val="5A181799"/>
    <w:lvl w:ilvl="0" w:tentative="0">
      <w:start w:val="1"/>
      <w:numFmt w:val="lowerLetter"/>
      <w:pStyle w:val="55"/>
      <w:lvlText w:val="%1.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23">
    <w:nsid w:val="5FA0565C"/>
    <w:multiLevelType w:val="multilevel"/>
    <w:tmpl w:val="5FA0565C"/>
    <w:lvl w:ilvl="0" w:tentative="0">
      <w:start w:val="1"/>
      <w:numFmt w:val="lowerRoman"/>
      <w:pStyle w:val="59"/>
      <w:lvlText w:val="%1.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24">
    <w:nsid w:val="602D6C19"/>
    <w:multiLevelType w:val="multilevel"/>
    <w:tmpl w:val="602D6C19"/>
    <w:lvl w:ilvl="0" w:tentative="0">
      <w:start w:val="1"/>
      <w:numFmt w:val="upperLetter"/>
      <w:pStyle w:val="53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25">
    <w:nsid w:val="638B253F"/>
    <w:multiLevelType w:val="multilevel"/>
    <w:tmpl w:val="638B253F"/>
    <w:lvl w:ilvl="0" w:tentative="0">
      <w:start w:val="1"/>
      <w:numFmt w:val="upperRoman"/>
      <w:pStyle w:val="69"/>
      <w:lvlText w:val="%1.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26">
    <w:nsid w:val="64F12C63"/>
    <w:multiLevelType w:val="multilevel"/>
    <w:tmpl w:val="64F12C63"/>
    <w:lvl w:ilvl="0" w:tentative="0">
      <w:start w:val="1"/>
      <w:numFmt w:val="chineseCountingThousand"/>
      <w:pStyle w:val="87"/>
      <w:lvlText w:val="%1、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27">
    <w:nsid w:val="67D9330E"/>
    <w:multiLevelType w:val="multilevel"/>
    <w:tmpl w:val="67D9330E"/>
    <w:lvl w:ilvl="0" w:tentative="0">
      <w:start w:val="1"/>
      <w:numFmt w:val="decimal"/>
      <w:pStyle w:val="73"/>
      <w:lvlText w:val="%1."/>
      <w:lvlJc w:val="left"/>
      <w:pPr>
        <w:ind w:left="704" w:hanging="420"/>
      </w:pPr>
      <w:rPr>
        <w:rFonts w:hint="eastAsia"/>
        <w:sz w:val="56"/>
        <w:szCs w:val="56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28">
    <w:nsid w:val="6AF34339"/>
    <w:multiLevelType w:val="multilevel"/>
    <w:tmpl w:val="6AF34339"/>
    <w:lvl w:ilvl="0" w:tentative="0">
      <w:start w:val="1"/>
      <w:numFmt w:val="upperRoman"/>
      <w:pStyle w:val="93"/>
      <w:lvlText w:val="%1.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29">
    <w:nsid w:val="7C73237E"/>
    <w:multiLevelType w:val="multilevel"/>
    <w:tmpl w:val="7C73237E"/>
    <w:lvl w:ilvl="0" w:tentative="0">
      <w:start w:val="1"/>
      <w:numFmt w:val="chineseCountingThousand"/>
      <w:pStyle w:val="63"/>
      <w:lvlText w:val="%1、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1"/>
  </w:num>
  <w:num w:numId="2">
    <w:abstractNumId w:val="4"/>
  </w:num>
  <w:num w:numId="3">
    <w:abstractNumId w:val="24"/>
  </w:num>
  <w:num w:numId="4">
    <w:abstractNumId w:val="22"/>
  </w:num>
  <w:num w:numId="5">
    <w:abstractNumId w:val="12"/>
  </w:num>
  <w:num w:numId="6">
    <w:abstractNumId w:val="23"/>
  </w:num>
  <w:num w:numId="7">
    <w:abstractNumId w:val="16"/>
  </w:num>
  <w:num w:numId="8">
    <w:abstractNumId w:val="29"/>
  </w:num>
  <w:num w:numId="9">
    <w:abstractNumId w:val="20"/>
  </w:num>
  <w:num w:numId="10">
    <w:abstractNumId w:val="1"/>
  </w:num>
  <w:num w:numId="11">
    <w:abstractNumId w:val="25"/>
  </w:num>
  <w:num w:numId="12">
    <w:abstractNumId w:val="3"/>
  </w:num>
  <w:num w:numId="13">
    <w:abstractNumId w:val="27"/>
  </w:num>
  <w:num w:numId="14">
    <w:abstractNumId w:val="7"/>
  </w:num>
  <w:num w:numId="15">
    <w:abstractNumId w:val="10"/>
  </w:num>
  <w:num w:numId="16">
    <w:abstractNumId w:val="0"/>
  </w:num>
  <w:num w:numId="17">
    <w:abstractNumId w:val="15"/>
  </w:num>
  <w:num w:numId="18">
    <w:abstractNumId w:val="6"/>
  </w:num>
  <w:num w:numId="19">
    <w:abstractNumId w:val="2"/>
  </w:num>
  <w:num w:numId="20">
    <w:abstractNumId w:val="26"/>
  </w:num>
  <w:num w:numId="21">
    <w:abstractNumId w:val="8"/>
  </w:num>
  <w:num w:numId="22">
    <w:abstractNumId w:val="9"/>
  </w:num>
  <w:num w:numId="23">
    <w:abstractNumId w:val="28"/>
  </w:num>
  <w:num w:numId="24">
    <w:abstractNumId w:val="14"/>
  </w:num>
  <w:num w:numId="25">
    <w:abstractNumId w:val="13"/>
  </w:num>
  <w:num w:numId="26">
    <w:abstractNumId w:val="11"/>
  </w:num>
  <w:num w:numId="27">
    <w:abstractNumId w:val="18"/>
  </w:num>
  <w:num w:numId="28">
    <w:abstractNumId w:val="19"/>
  </w:num>
  <w:num w:numId="29">
    <w:abstractNumId w:val="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20C52"/>
    <w:rsid w:val="26D61F69"/>
    <w:rsid w:val="2FD249D3"/>
    <w:rsid w:val="4FBE632A"/>
    <w:rsid w:val="64193723"/>
    <w:rsid w:val="78BD5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641" w:hanging="35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5" w:lineRule="auto"/>
      <w:ind w:left="284" w:firstLine="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Balloon Text"/>
    <w:basedOn w:val="1"/>
    <w:link w:val="110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6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customStyle="1" w:styleId="22">
    <w:name w:val="标题 1 Char"/>
    <w:basedOn w:val="1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标题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3 Char"/>
    <w:basedOn w:val="19"/>
    <w:link w:val="4"/>
    <w:qFormat/>
    <w:uiPriority w:val="9"/>
    <w:rPr>
      <w:b/>
      <w:bCs/>
      <w:sz w:val="32"/>
      <w:szCs w:val="32"/>
    </w:rPr>
  </w:style>
  <w:style w:type="character" w:customStyle="1" w:styleId="25">
    <w:name w:val="标题 4 Char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标题 5 Char"/>
    <w:basedOn w:val="19"/>
    <w:link w:val="6"/>
    <w:semiHidden/>
    <w:uiPriority w:val="9"/>
    <w:rPr>
      <w:b/>
      <w:bCs/>
      <w:sz w:val="28"/>
      <w:szCs w:val="28"/>
    </w:rPr>
  </w:style>
  <w:style w:type="character" w:customStyle="1" w:styleId="27">
    <w:name w:val="标题 6 Char"/>
    <w:basedOn w:val="19"/>
    <w:link w:val="7"/>
    <w:semiHidden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8">
    <w:name w:val="标题 7 Char"/>
    <w:basedOn w:val="19"/>
    <w:link w:val="8"/>
    <w:semiHidden/>
    <w:uiPriority w:val="9"/>
    <w:rPr>
      <w:b/>
      <w:bCs/>
      <w:sz w:val="24"/>
      <w:szCs w:val="24"/>
    </w:rPr>
  </w:style>
  <w:style w:type="character" w:customStyle="1" w:styleId="29">
    <w:name w:val="标题 8 Char"/>
    <w:basedOn w:val="19"/>
    <w:link w:val="9"/>
    <w:semiHidden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0">
    <w:name w:val="标题 9 Char"/>
    <w:basedOn w:val="19"/>
    <w:link w:val="10"/>
    <w:semiHidden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1">
    <w:name w:val="标题 Char"/>
    <w:basedOn w:val="19"/>
    <w:link w:val="16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2">
    <w:name w:val="副标题 Char"/>
    <w:basedOn w:val="19"/>
    <w:link w:val="15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33">
    <w:name w:val="No Spacing"/>
    <w:link w:val="34"/>
    <w:qFormat/>
    <w:uiPriority w:val="1"/>
    <w:pPr>
      <w:widowControl w:val="0"/>
      <w:ind w:left="641" w:hanging="357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4">
    <w:name w:val="无间隔 Char"/>
    <w:basedOn w:val="19"/>
    <w:link w:val="33"/>
    <w:uiPriority w:val="1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paragraph" w:styleId="36">
    <w:name w:val="Quote"/>
    <w:basedOn w:val="1"/>
    <w:next w:val="1"/>
    <w:link w:val="37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7">
    <w:name w:val="引用 Char"/>
    <w:basedOn w:val="19"/>
    <w:link w:val="36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8">
    <w:name w:val="Intense Quote"/>
    <w:basedOn w:val="1"/>
    <w:next w:val="1"/>
    <w:link w:val="3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9">
    <w:name w:val="明显引用 Char"/>
    <w:basedOn w:val="19"/>
    <w:link w:val="38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Subtle Emphasis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Intense Emphasis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Subtle Reference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3">
    <w:name w:val="Intense Reference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4">
    <w:name w:val="Book Title"/>
    <w:basedOn w:val="19"/>
    <w:qFormat/>
    <w:uiPriority w:val="33"/>
    <w:rPr>
      <w:b/>
      <w:bCs/>
      <w:smallCaps/>
      <w:spacing w:val="5"/>
    </w:rPr>
  </w:style>
  <w:style w:type="paragraph" w:customStyle="1" w:styleId="45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6">
    <w:name w:val="样式1"/>
    <w:basedOn w:val="1"/>
    <w:link w:val="47"/>
    <w:qFormat/>
    <w:uiPriority w:val="0"/>
  </w:style>
  <w:style w:type="character" w:customStyle="1" w:styleId="47">
    <w:name w:val="样式1 Char"/>
    <w:basedOn w:val="19"/>
    <w:link w:val="46"/>
    <w:qFormat/>
    <w:uiPriority w:val="0"/>
  </w:style>
  <w:style w:type="character" w:customStyle="1" w:styleId="48">
    <w:name w:val="页眉 Char"/>
    <w:basedOn w:val="19"/>
    <w:link w:val="14"/>
    <w:semiHidden/>
    <w:uiPriority w:val="99"/>
    <w:rPr>
      <w:sz w:val="18"/>
      <w:szCs w:val="18"/>
    </w:rPr>
  </w:style>
  <w:style w:type="character" w:customStyle="1" w:styleId="49">
    <w:name w:val="页脚 Char"/>
    <w:basedOn w:val="19"/>
    <w:link w:val="13"/>
    <w:semiHidden/>
    <w:uiPriority w:val="99"/>
    <w:rPr>
      <w:sz w:val="18"/>
      <w:szCs w:val="18"/>
    </w:rPr>
  </w:style>
  <w:style w:type="paragraph" w:customStyle="1" w:styleId="50">
    <w:name w:val="样式2"/>
    <w:basedOn w:val="2"/>
    <w:link w:val="52"/>
    <w:qFormat/>
    <w:uiPriority w:val="0"/>
    <w:pPr>
      <w:numPr>
        <w:ilvl w:val="0"/>
        <w:numId w:val="1"/>
      </w:numPr>
    </w:pPr>
  </w:style>
  <w:style w:type="paragraph" w:customStyle="1" w:styleId="51">
    <w:name w:val="样式3"/>
    <w:basedOn w:val="2"/>
    <w:link w:val="54"/>
    <w:qFormat/>
    <w:uiPriority w:val="0"/>
    <w:pPr>
      <w:numPr>
        <w:ilvl w:val="0"/>
        <w:numId w:val="2"/>
      </w:numPr>
    </w:pPr>
  </w:style>
  <w:style w:type="character" w:customStyle="1" w:styleId="52">
    <w:name w:val="样式2 Char"/>
    <w:basedOn w:val="22"/>
    <w:link w:val="50"/>
    <w:qFormat/>
    <w:uiPriority w:val="0"/>
  </w:style>
  <w:style w:type="paragraph" w:customStyle="1" w:styleId="53">
    <w:name w:val="样式4"/>
    <w:basedOn w:val="2"/>
    <w:link w:val="56"/>
    <w:qFormat/>
    <w:uiPriority w:val="0"/>
    <w:pPr>
      <w:numPr>
        <w:ilvl w:val="0"/>
        <w:numId w:val="3"/>
      </w:numPr>
    </w:pPr>
  </w:style>
  <w:style w:type="character" w:customStyle="1" w:styleId="54">
    <w:name w:val="样式3 Char"/>
    <w:basedOn w:val="22"/>
    <w:link w:val="51"/>
    <w:qFormat/>
    <w:uiPriority w:val="0"/>
  </w:style>
  <w:style w:type="paragraph" w:customStyle="1" w:styleId="55">
    <w:name w:val="样式5"/>
    <w:basedOn w:val="2"/>
    <w:link w:val="58"/>
    <w:qFormat/>
    <w:uiPriority w:val="0"/>
    <w:pPr>
      <w:numPr>
        <w:ilvl w:val="0"/>
        <w:numId w:val="4"/>
      </w:numPr>
    </w:pPr>
  </w:style>
  <w:style w:type="character" w:customStyle="1" w:styleId="56">
    <w:name w:val="样式4 Char"/>
    <w:basedOn w:val="22"/>
    <w:link w:val="53"/>
    <w:uiPriority w:val="0"/>
  </w:style>
  <w:style w:type="paragraph" w:customStyle="1" w:styleId="57">
    <w:name w:val="样式6"/>
    <w:basedOn w:val="2"/>
    <w:link w:val="60"/>
    <w:qFormat/>
    <w:uiPriority w:val="0"/>
    <w:pPr>
      <w:numPr>
        <w:ilvl w:val="0"/>
        <w:numId w:val="5"/>
      </w:numPr>
    </w:pPr>
  </w:style>
  <w:style w:type="character" w:customStyle="1" w:styleId="58">
    <w:name w:val="样式5 Char"/>
    <w:basedOn w:val="22"/>
    <w:link w:val="55"/>
    <w:uiPriority w:val="0"/>
  </w:style>
  <w:style w:type="paragraph" w:customStyle="1" w:styleId="59">
    <w:name w:val="样式7"/>
    <w:basedOn w:val="2"/>
    <w:link w:val="62"/>
    <w:qFormat/>
    <w:uiPriority w:val="0"/>
    <w:pPr>
      <w:numPr>
        <w:ilvl w:val="0"/>
        <w:numId w:val="6"/>
      </w:numPr>
    </w:pPr>
  </w:style>
  <w:style w:type="character" w:customStyle="1" w:styleId="60">
    <w:name w:val="样式6 Char"/>
    <w:basedOn w:val="22"/>
    <w:link w:val="57"/>
    <w:qFormat/>
    <w:uiPriority w:val="0"/>
  </w:style>
  <w:style w:type="paragraph" w:customStyle="1" w:styleId="61">
    <w:name w:val="样式8"/>
    <w:basedOn w:val="3"/>
    <w:link w:val="64"/>
    <w:qFormat/>
    <w:uiPriority w:val="0"/>
    <w:pPr>
      <w:numPr>
        <w:ilvl w:val="0"/>
        <w:numId w:val="7"/>
      </w:numPr>
    </w:pPr>
  </w:style>
  <w:style w:type="character" w:customStyle="1" w:styleId="62">
    <w:name w:val="样式7 Char"/>
    <w:basedOn w:val="22"/>
    <w:link w:val="59"/>
    <w:qFormat/>
    <w:uiPriority w:val="0"/>
  </w:style>
  <w:style w:type="paragraph" w:customStyle="1" w:styleId="63">
    <w:name w:val="样式9"/>
    <w:basedOn w:val="3"/>
    <w:link w:val="66"/>
    <w:qFormat/>
    <w:uiPriority w:val="0"/>
    <w:pPr>
      <w:numPr>
        <w:ilvl w:val="0"/>
        <w:numId w:val="8"/>
      </w:numPr>
    </w:pPr>
  </w:style>
  <w:style w:type="character" w:customStyle="1" w:styleId="64">
    <w:name w:val="样式8 Char"/>
    <w:basedOn w:val="23"/>
    <w:link w:val="61"/>
    <w:qFormat/>
    <w:uiPriority w:val="0"/>
  </w:style>
  <w:style w:type="paragraph" w:customStyle="1" w:styleId="65">
    <w:name w:val="样式10"/>
    <w:basedOn w:val="3"/>
    <w:link w:val="68"/>
    <w:qFormat/>
    <w:uiPriority w:val="0"/>
    <w:pPr>
      <w:numPr>
        <w:ilvl w:val="0"/>
        <w:numId w:val="9"/>
      </w:numPr>
    </w:pPr>
  </w:style>
  <w:style w:type="character" w:customStyle="1" w:styleId="66">
    <w:name w:val="样式9 Char"/>
    <w:basedOn w:val="23"/>
    <w:link w:val="63"/>
    <w:qFormat/>
    <w:uiPriority w:val="0"/>
  </w:style>
  <w:style w:type="paragraph" w:customStyle="1" w:styleId="67">
    <w:name w:val="样式11"/>
    <w:basedOn w:val="3"/>
    <w:link w:val="70"/>
    <w:qFormat/>
    <w:uiPriority w:val="0"/>
    <w:pPr>
      <w:numPr>
        <w:ilvl w:val="0"/>
        <w:numId w:val="10"/>
      </w:numPr>
    </w:pPr>
  </w:style>
  <w:style w:type="character" w:customStyle="1" w:styleId="68">
    <w:name w:val="样式10 Char"/>
    <w:basedOn w:val="23"/>
    <w:link w:val="65"/>
    <w:qFormat/>
    <w:uiPriority w:val="0"/>
  </w:style>
  <w:style w:type="paragraph" w:customStyle="1" w:styleId="69">
    <w:name w:val="样式12"/>
    <w:basedOn w:val="3"/>
    <w:link w:val="72"/>
    <w:qFormat/>
    <w:uiPriority w:val="0"/>
    <w:pPr>
      <w:numPr>
        <w:ilvl w:val="0"/>
        <w:numId w:val="11"/>
      </w:numPr>
    </w:pPr>
  </w:style>
  <w:style w:type="character" w:customStyle="1" w:styleId="70">
    <w:name w:val="样式11 Char"/>
    <w:basedOn w:val="23"/>
    <w:link w:val="67"/>
    <w:uiPriority w:val="0"/>
  </w:style>
  <w:style w:type="paragraph" w:customStyle="1" w:styleId="71">
    <w:name w:val="样式13"/>
    <w:basedOn w:val="3"/>
    <w:link w:val="74"/>
    <w:qFormat/>
    <w:uiPriority w:val="0"/>
    <w:pPr>
      <w:numPr>
        <w:ilvl w:val="0"/>
        <w:numId w:val="12"/>
      </w:numPr>
    </w:pPr>
  </w:style>
  <w:style w:type="character" w:customStyle="1" w:styleId="72">
    <w:name w:val="样式12 Char"/>
    <w:basedOn w:val="23"/>
    <w:link w:val="69"/>
    <w:uiPriority w:val="0"/>
  </w:style>
  <w:style w:type="paragraph" w:customStyle="1" w:styleId="73">
    <w:name w:val="样式14"/>
    <w:basedOn w:val="4"/>
    <w:link w:val="76"/>
    <w:qFormat/>
    <w:uiPriority w:val="0"/>
    <w:pPr>
      <w:numPr>
        <w:ilvl w:val="0"/>
        <w:numId w:val="13"/>
      </w:numPr>
    </w:pPr>
  </w:style>
  <w:style w:type="character" w:customStyle="1" w:styleId="74">
    <w:name w:val="样式13 Char"/>
    <w:basedOn w:val="23"/>
    <w:link w:val="71"/>
    <w:qFormat/>
    <w:uiPriority w:val="0"/>
  </w:style>
  <w:style w:type="paragraph" w:customStyle="1" w:styleId="75">
    <w:name w:val="样式15"/>
    <w:basedOn w:val="4"/>
    <w:link w:val="78"/>
    <w:qFormat/>
    <w:uiPriority w:val="0"/>
    <w:pPr>
      <w:numPr>
        <w:ilvl w:val="0"/>
        <w:numId w:val="14"/>
      </w:numPr>
    </w:pPr>
  </w:style>
  <w:style w:type="character" w:customStyle="1" w:styleId="76">
    <w:name w:val="样式14 Char"/>
    <w:basedOn w:val="24"/>
    <w:link w:val="73"/>
    <w:qFormat/>
    <w:uiPriority w:val="0"/>
  </w:style>
  <w:style w:type="paragraph" w:customStyle="1" w:styleId="77">
    <w:name w:val="样式16"/>
    <w:basedOn w:val="4"/>
    <w:link w:val="80"/>
    <w:qFormat/>
    <w:uiPriority w:val="0"/>
    <w:pPr>
      <w:numPr>
        <w:ilvl w:val="0"/>
        <w:numId w:val="15"/>
      </w:numPr>
    </w:pPr>
  </w:style>
  <w:style w:type="character" w:customStyle="1" w:styleId="78">
    <w:name w:val="样式15 Char"/>
    <w:basedOn w:val="24"/>
    <w:link w:val="75"/>
    <w:qFormat/>
    <w:uiPriority w:val="0"/>
  </w:style>
  <w:style w:type="paragraph" w:customStyle="1" w:styleId="79">
    <w:name w:val="样式17"/>
    <w:basedOn w:val="4"/>
    <w:link w:val="82"/>
    <w:qFormat/>
    <w:uiPriority w:val="0"/>
    <w:pPr>
      <w:numPr>
        <w:ilvl w:val="0"/>
        <w:numId w:val="16"/>
      </w:numPr>
    </w:pPr>
  </w:style>
  <w:style w:type="character" w:customStyle="1" w:styleId="80">
    <w:name w:val="样式16 Char"/>
    <w:basedOn w:val="24"/>
    <w:link w:val="77"/>
    <w:qFormat/>
    <w:uiPriority w:val="0"/>
  </w:style>
  <w:style w:type="paragraph" w:customStyle="1" w:styleId="81">
    <w:name w:val="样式18"/>
    <w:basedOn w:val="4"/>
    <w:link w:val="84"/>
    <w:qFormat/>
    <w:uiPriority w:val="0"/>
    <w:pPr>
      <w:numPr>
        <w:ilvl w:val="0"/>
        <w:numId w:val="17"/>
      </w:numPr>
    </w:pPr>
  </w:style>
  <w:style w:type="character" w:customStyle="1" w:styleId="82">
    <w:name w:val="样式17 Char"/>
    <w:basedOn w:val="24"/>
    <w:link w:val="79"/>
    <w:qFormat/>
    <w:uiPriority w:val="0"/>
  </w:style>
  <w:style w:type="paragraph" w:customStyle="1" w:styleId="83">
    <w:name w:val="样式19"/>
    <w:basedOn w:val="4"/>
    <w:link w:val="86"/>
    <w:qFormat/>
    <w:uiPriority w:val="0"/>
    <w:pPr>
      <w:numPr>
        <w:ilvl w:val="0"/>
        <w:numId w:val="18"/>
      </w:numPr>
    </w:pPr>
  </w:style>
  <w:style w:type="character" w:customStyle="1" w:styleId="84">
    <w:name w:val="样式18 Char"/>
    <w:basedOn w:val="24"/>
    <w:link w:val="81"/>
    <w:qFormat/>
    <w:uiPriority w:val="0"/>
  </w:style>
  <w:style w:type="paragraph" w:customStyle="1" w:styleId="85">
    <w:name w:val="样式20"/>
    <w:basedOn w:val="5"/>
    <w:link w:val="88"/>
    <w:qFormat/>
    <w:uiPriority w:val="0"/>
    <w:pPr>
      <w:numPr>
        <w:ilvl w:val="0"/>
        <w:numId w:val="19"/>
      </w:numPr>
    </w:pPr>
  </w:style>
  <w:style w:type="character" w:customStyle="1" w:styleId="86">
    <w:name w:val="样式19 Char"/>
    <w:basedOn w:val="24"/>
    <w:link w:val="83"/>
    <w:qFormat/>
    <w:uiPriority w:val="0"/>
  </w:style>
  <w:style w:type="paragraph" w:customStyle="1" w:styleId="87">
    <w:name w:val="样式21"/>
    <w:basedOn w:val="5"/>
    <w:link w:val="90"/>
    <w:qFormat/>
    <w:uiPriority w:val="0"/>
    <w:pPr>
      <w:numPr>
        <w:ilvl w:val="0"/>
        <w:numId w:val="20"/>
      </w:numPr>
    </w:pPr>
  </w:style>
  <w:style w:type="character" w:customStyle="1" w:styleId="88">
    <w:name w:val="样式20 Char"/>
    <w:basedOn w:val="25"/>
    <w:link w:val="85"/>
    <w:qFormat/>
    <w:uiPriority w:val="0"/>
  </w:style>
  <w:style w:type="paragraph" w:customStyle="1" w:styleId="89">
    <w:name w:val="样式22"/>
    <w:basedOn w:val="5"/>
    <w:link w:val="92"/>
    <w:qFormat/>
    <w:uiPriority w:val="0"/>
    <w:pPr>
      <w:numPr>
        <w:ilvl w:val="0"/>
        <w:numId w:val="21"/>
      </w:numPr>
    </w:pPr>
  </w:style>
  <w:style w:type="character" w:customStyle="1" w:styleId="90">
    <w:name w:val="样式21 Char"/>
    <w:basedOn w:val="25"/>
    <w:link w:val="87"/>
    <w:qFormat/>
    <w:uiPriority w:val="0"/>
  </w:style>
  <w:style w:type="paragraph" w:customStyle="1" w:styleId="91">
    <w:name w:val="样式23"/>
    <w:basedOn w:val="5"/>
    <w:link w:val="94"/>
    <w:qFormat/>
    <w:uiPriority w:val="0"/>
    <w:pPr>
      <w:numPr>
        <w:ilvl w:val="0"/>
        <w:numId w:val="22"/>
      </w:numPr>
    </w:pPr>
  </w:style>
  <w:style w:type="character" w:customStyle="1" w:styleId="92">
    <w:name w:val="样式22 Char"/>
    <w:basedOn w:val="25"/>
    <w:link w:val="89"/>
    <w:qFormat/>
    <w:uiPriority w:val="0"/>
  </w:style>
  <w:style w:type="paragraph" w:customStyle="1" w:styleId="93">
    <w:name w:val="样式24"/>
    <w:basedOn w:val="5"/>
    <w:link w:val="96"/>
    <w:qFormat/>
    <w:uiPriority w:val="0"/>
    <w:pPr>
      <w:numPr>
        <w:ilvl w:val="0"/>
        <w:numId w:val="23"/>
      </w:numPr>
    </w:pPr>
  </w:style>
  <w:style w:type="character" w:customStyle="1" w:styleId="94">
    <w:name w:val="样式23 Char"/>
    <w:basedOn w:val="25"/>
    <w:link w:val="91"/>
    <w:qFormat/>
    <w:uiPriority w:val="0"/>
  </w:style>
  <w:style w:type="paragraph" w:customStyle="1" w:styleId="95">
    <w:name w:val="样式25"/>
    <w:basedOn w:val="5"/>
    <w:link w:val="98"/>
    <w:qFormat/>
    <w:uiPriority w:val="0"/>
    <w:pPr>
      <w:numPr>
        <w:ilvl w:val="0"/>
        <w:numId w:val="24"/>
      </w:numPr>
    </w:pPr>
  </w:style>
  <w:style w:type="character" w:customStyle="1" w:styleId="96">
    <w:name w:val="样式24 Char"/>
    <w:basedOn w:val="25"/>
    <w:link w:val="93"/>
    <w:qFormat/>
    <w:uiPriority w:val="0"/>
  </w:style>
  <w:style w:type="paragraph" w:customStyle="1" w:styleId="97">
    <w:name w:val="样式26"/>
    <w:basedOn w:val="6"/>
    <w:link w:val="100"/>
    <w:qFormat/>
    <w:uiPriority w:val="0"/>
    <w:pPr>
      <w:numPr>
        <w:ilvl w:val="0"/>
        <w:numId w:val="25"/>
      </w:numPr>
    </w:pPr>
  </w:style>
  <w:style w:type="character" w:customStyle="1" w:styleId="98">
    <w:name w:val="样式25 Char"/>
    <w:basedOn w:val="25"/>
    <w:link w:val="95"/>
    <w:qFormat/>
    <w:uiPriority w:val="0"/>
  </w:style>
  <w:style w:type="paragraph" w:customStyle="1" w:styleId="99">
    <w:name w:val="样式27"/>
    <w:basedOn w:val="6"/>
    <w:link w:val="102"/>
    <w:qFormat/>
    <w:uiPriority w:val="0"/>
    <w:pPr>
      <w:numPr>
        <w:ilvl w:val="0"/>
        <w:numId w:val="26"/>
      </w:numPr>
    </w:pPr>
  </w:style>
  <w:style w:type="character" w:customStyle="1" w:styleId="100">
    <w:name w:val="样式26 Char"/>
    <w:basedOn w:val="26"/>
    <w:link w:val="97"/>
    <w:qFormat/>
    <w:uiPriority w:val="0"/>
  </w:style>
  <w:style w:type="paragraph" w:customStyle="1" w:styleId="101">
    <w:name w:val="样式28"/>
    <w:basedOn w:val="6"/>
    <w:link w:val="104"/>
    <w:qFormat/>
    <w:uiPriority w:val="0"/>
    <w:pPr>
      <w:numPr>
        <w:ilvl w:val="0"/>
        <w:numId w:val="27"/>
      </w:numPr>
    </w:pPr>
  </w:style>
  <w:style w:type="character" w:customStyle="1" w:styleId="102">
    <w:name w:val="样式27 Char"/>
    <w:basedOn w:val="26"/>
    <w:link w:val="99"/>
    <w:qFormat/>
    <w:uiPriority w:val="0"/>
  </w:style>
  <w:style w:type="paragraph" w:customStyle="1" w:styleId="103">
    <w:name w:val="样式29"/>
    <w:basedOn w:val="6"/>
    <w:link w:val="106"/>
    <w:qFormat/>
    <w:uiPriority w:val="0"/>
    <w:pPr>
      <w:numPr>
        <w:ilvl w:val="0"/>
        <w:numId w:val="28"/>
      </w:numPr>
    </w:pPr>
  </w:style>
  <w:style w:type="character" w:customStyle="1" w:styleId="104">
    <w:name w:val="样式28 Char"/>
    <w:basedOn w:val="26"/>
    <w:link w:val="101"/>
    <w:qFormat/>
    <w:uiPriority w:val="0"/>
  </w:style>
  <w:style w:type="paragraph" w:customStyle="1" w:styleId="105">
    <w:name w:val="样式30"/>
    <w:basedOn w:val="6"/>
    <w:link w:val="108"/>
    <w:qFormat/>
    <w:uiPriority w:val="0"/>
    <w:pPr>
      <w:numPr>
        <w:ilvl w:val="0"/>
        <w:numId w:val="29"/>
      </w:numPr>
    </w:pPr>
  </w:style>
  <w:style w:type="character" w:customStyle="1" w:styleId="106">
    <w:name w:val="样式29 Char"/>
    <w:basedOn w:val="26"/>
    <w:link w:val="103"/>
    <w:qFormat/>
    <w:uiPriority w:val="0"/>
  </w:style>
  <w:style w:type="paragraph" w:customStyle="1" w:styleId="107">
    <w:name w:val="样式31"/>
    <w:basedOn w:val="6"/>
    <w:link w:val="109"/>
    <w:qFormat/>
    <w:uiPriority w:val="0"/>
    <w:pPr>
      <w:numPr>
        <w:ilvl w:val="0"/>
        <w:numId w:val="30"/>
      </w:numPr>
    </w:pPr>
  </w:style>
  <w:style w:type="character" w:customStyle="1" w:styleId="108">
    <w:name w:val="样式30 Char"/>
    <w:basedOn w:val="26"/>
    <w:link w:val="105"/>
    <w:qFormat/>
    <w:uiPriority w:val="0"/>
  </w:style>
  <w:style w:type="character" w:customStyle="1" w:styleId="109">
    <w:name w:val="样式31 Char"/>
    <w:basedOn w:val="26"/>
    <w:link w:val="107"/>
    <w:qFormat/>
    <w:uiPriority w:val="0"/>
  </w:style>
  <w:style w:type="character" w:customStyle="1" w:styleId="110">
    <w:name w:val="批注框文本 Char"/>
    <w:basedOn w:val="19"/>
    <w:link w:val="1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95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2021-02-23T15:34:00Z</dcterms:created>
  <dc:creator>Generated by OpenXML4J</dc:creator>
  <cp:lastModifiedBy>a</cp:lastModifiedBy>
  <dcterms:modified xsi:type="dcterms:W3CDTF">2021-08-11T04:20:25Z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