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jc w:val="center"/>
        <w:rPr>
          <w:rFonts w:ascii="宋体" w:hAnsi="宋体"/>
          <w:b/>
          <w:sz w:val="48"/>
          <w:szCs w:val="48"/>
        </w:rPr>
      </w:pPr>
      <w:r>
        <w:rPr>
          <w:rFonts w:hint="eastAsia" w:ascii="宋体" w:hAnsi="宋体"/>
          <w:b/>
          <w:sz w:val="48"/>
          <w:szCs w:val="48"/>
        </w:rPr>
        <w:t>辽宁省本溪高新技术产业开发区管理委员会</w:t>
      </w:r>
    </w:p>
    <w:p>
      <w:pPr>
        <w:spacing w:line="540" w:lineRule="exact"/>
        <w:jc w:val="center"/>
        <w:rPr>
          <w:rFonts w:ascii="宋体" w:hAnsi="宋体"/>
          <w:b/>
          <w:sz w:val="48"/>
          <w:szCs w:val="48"/>
        </w:rPr>
      </w:pPr>
      <w:r>
        <w:rPr>
          <w:rFonts w:hint="eastAsia" w:ascii="宋体" w:hAnsi="宋体"/>
          <w:b/>
          <w:sz w:val="48"/>
          <w:szCs w:val="48"/>
          <w:lang w:eastAsia="zh-CN"/>
        </w:rPr>
        <w:t>2025年</w:t>
      </w:r>
      <w:r>
        <w:rPr>
          <w:rFonts w:hint="eastAsia" w:ascii="宋体" w:hAnsi="宋体"/>
          <w:b/>
          <w:sz w:val="48"/>
          <w:szCs w:val="48"/>
        </w:rPr>
        <w:t>度部门决算</w:t>
      </w:r>
    </w:p>
    <w:p>
      <w:pPr>
        <w:spacing w:line="540" w:lineRule="exact"/>
        <w:ind w:firstLine="1044"/>
        <w:rPr>
          <w:rFonts w:ascii="宋体" w:hAnsi="宋体"/>
          <w:b/>
          <w:sz w:val="52"/>
          <w:szCs w:val="52"/>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rPr>
      </w:pPr>
    </w:p>
    <w:p>
      <w:pPr>
        <w:spacing w:line="540" w:lineRule="exact"/>
        <w:ind w:firstLine="883"/>
        <w:rPr>
          <w:b/>
          <w:sz w:val="44"/>
          <w:szCs w:val="44"/>
        </w:rPr>
        <w:sectPr>
          <w:footerReference r:id="rId3" w:type="even"/>
          <w:pgSz w:w="11906" w:h="16838"/>
          <w:pgMar w:top="1701" w:right="1417" w:bottom="1701" w:left="1417" w:header="851" w:footer="992" w:gutter="0"/>
          <w:cols w:space="720" w:num="1"/>
          <w:docGrid w:type="lines" w:linePitch="312" w:charSpace="0"/>
        </w:sectPr>
      </w:pPr>
    </w:p>
    <w:p>
      <w:pPr>
        <w:spacing w:line="540" w:lineRule="exact"/>
        <w:jc w:val="center"/>
        <w:rPr>
          <w:b/>
          <w:sz w:val="44"/>
          <w:szCs w:val="44"/>
        </w:rPr>
      </w:pPr>
      <w:r>
        <w:rPr>
          <w:rFonts w:hint="eastAsia"/>
          <w:b/>
          <w:sz w:val="44"/>
          <w:szCs w:val="44"/>
        </w:rPr>
        <w:t>目    录</w:t>
      </w:r>
    </w:p>
    <w:p>
      <w:pPr>
        <w:spacing w:line="540" w:lineRule="exact"/>
        <w:ind w:firstLine="883"/>
        <w:rPr>
          <w:b/>
          <w:sz w:val="44"/>
          <w:szCs w:val="44"/>
          <w:u w:val="single"/>
        </w:rPr>
      </w:pPr>
    </w:p>
    <w:p>
      <w:pPr>
        <w:spacing w:line="540" w:lineRule="exact"/>
        <w:ind w:firstLine="640"/>
        <w:rPr>
          <w:rFonts w:ascii="黑体" w:hAnsi="黑体" w:eastAsia="黑体"/>
          <w:sz w:val="32"/>
          <w:szCs w:val="32"/>
        </w:rPr>
      </w:pPr>
      <w:r>
        <w:rPr>
          <w:rFonts w:hint="eastAsia" w:ascii="黑体" w:hAnsi="黑体" w:eastAsia="黑体"/>
          <w:sz w:val="32"/>
          <w:szCs w:val="32"/>
        </w:rPr>
        <w:t xml:space="preserve">第一部分  </w:t>
      </w:r>
      <w:r>
        <w:rPr>
          <w:rFonts w:hint="eastAsia" w:ascii="黑体" w:hAnsi="黑体" w:eastAsia="黑体"/>
          <w:sz w:val="32"/>
          <w:szCs w:val="32"/>
          <w:lang w:val="en-US" w:eastAsia="zh-CN"/>
        </w:rPr>
        <w:t>部门</w:t>
      </w:r>
      <w:r>
        <w:rPr>
          <w:rFonts w:hint="eastAsia" w:ascii="黑体" w:hAnsi="黑体" w:eastAsia="黑体"/>
          <w:sz w:val="32"/>
          <w:szCs w:val="32"/>
        </w:rPr>
        <w:t>概况</w:t>
      </w:r>
    </w:p>
    <w:p>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黑体" w:eastAsia="仿宋_GB2312"/>
          <w:sz w:val="32"/>
          <w:szCs w:val="32"/>
        </w:rPr>
        <w:t>主要职责</w:t>
      </w:r>
    </w:p>
    <w:p>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二、</w:t>
      </w:r>
      <w:r>
        <w:rPr>
          <w:rFonts w:hint="eastAsia" w:ascii="仿宋_GB2312" w:eastAsia="仿宋_GB2312"/>
          <w:sz w:val="32"/>
          <w:szCs w:val="32"/>
          <w:lang w:val="en-US" w:eastAsia="zh-CN"/>
        </w:rPr>
        <w:t>部门</w:t>
      </w:r>
      <w:r>
        <w:rPr>
          <w:rFonts w:hint="eastAsia" w:ascii="仿宋_GB2312" w:hAnsi="黑体" w:eastAsia="仿宋_GB2312"/>
          <w:sz w:val="32"/>
          <w:szCs w:val="32"/>
        </w:rPr>
        <w:t>决算单位构成</w:t>
      </w:r>
    </w:p>
    <w:p>
      <w:pPr>
        <w:spacing w:line="540" w:lineRule="exact"/>
        <w:ind w:firstLine="640"/>
        <w:rPr>
          <w:rFonts w:ascii="黑体" w:hAnsi="黑体" w:eastAsia="黑体"/>
          <w:sz w:val="32"/>
          <w:szCs w:val="32"/>
        </w:rPr>
      </w:pPr>
      <w:r>
        <w:rPr>
          <w:rFonts w:hint="eastAsia" w:ascii="黑体" w:hAnsi="黑体" w:eastAsia="黑体"/>
          <w:sz w:val="32"/>
          <w:szCs w:val="32"/>
        </w:rPr>
        <w:t xml:space="preserve">第二部分  </w:t>
      </w:r>
      <w:r>
        <w:rPr>
          <w:rFonts w:hint="eastAsia" w:ascii="黑体" w:hAnsi="黑体" w:eastAsia="黑体"/>
          <w:sz w:val="32"/>
          <w:szCs w:val="32"/>
          <w:lang w:eastAsia="zh-CN"/>
        </w:rPr>
        <w:t>2025年</w:t>
      </w:r>
      <w:r>
        <w:rPr>
          <w:rFonts w:hint="eastAsia" w:ascii="黑体" w:hAnsi="黑体" w:eastAsia="黑体"/>
          <w:sz w:val="32"/>
          <w:szCs w:val="32"/>
        </w:rPr>
        <w:t>度部门决算情况说明</w:t>
      </w:r>
    </w:p>
    <w:p>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一、收入支出决算总体情况说明</w:t>
      </w:r>
    </w:p>
    <w:p>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二、财政拨款支出决算情况说明</w:t>
      </w:r>
    </w:p>
    <w:p>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三、财政拨款“三公”经费支出决算情况说明</w:t>
      </w:r>
    </w:p>
    <w:p>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四、一般公共预算财政拨款基本支出决算情况说明</w:t>
      </w:r>
    </w:p>
    <w:p>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五、其他重要事项的情况说明</w:t>
      </w:r>
    </w:p>
    <w:p>
      <w:pPr>
        <w:spacing w:line="540" w:lineRule="exact"/>
        <w:ind w:firstLine="640"/>
        <w:rPr>
          <w:rFonts w:ascii="黑体" w:hAnsi="黑体" w:eastAsia="黑体"/>
          <w:sz w:val="32"/>
          <w:szCs w:val="32"/>
        </w:rPr>
      </w:pPr>
      <w:r>
        <w:rPr>
          <w:rFonts w:hint="eastAsia" w:ascii="黑体" w:hAnsi="黑体" w:eastAsia="黑体"/>
          <w:sz w:val="32"/>
          <w:szCs w:val="32"/>
        </w:rPr>
        <w:t>第三部分  名词解释</w:t>
      </w:r>
    </w:p>
    <w:p>
      <w:pPr>
        <w:spacing w:line="540" w:lineRule="exact"/>
        <w:ind w:firstLine="640"/>
        <w:rPr>
          <w:rFonts w:ascii="黑体" w:hAnsi="黑体" w:eastAsia="黑体"/>
          <w:sz w:val="32"/>
          <w:szCs w:val="32"/>
        </w:rPr>
      </w:pPr>
      <w:r>
        <w:rPr>
          <w:rFonts w:hint="eastAsia" w:ascii="黑体" w:hAnsi="黑体" w:eastAsia="黑体"/>
          <w:sz w:val="32"/>
          <w:szCs w:val="32"/>
        </w:rPr>
        <w:t xml:space="preserve">第四部分  </w:t>
      </w:r>
      <w:r>
        <w:rPr>
          <w:rFonts w:hint="eastAsia" w:ascii="黑体" w:hAnsi="黑体" w:eastAsia="黑体"/>
          <w:sz w:val="32"/>
          <w:szCs w:val="32"/>
          <w:lang w:eastAsia="zh-CN"/>
        </w:rPr>
        <w:t>2025年</w:t>
      </w:r>
      <w:r>
        <w:rPr>
          <w:rFonts w:hint="eastAsia" w:ascii="黑体" w:hAnsi="黑体" w:eastAsia="黑体"/>
          <w:sz w:val="32"/>
          <w:szCs w:val="32"/>
        </w:rPr>
        <w:t>度部门决算表</w:t>
      </w:r>
    </w:p>
    <w:p>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仿宋" w:eastAsia="仿宋_GB2312"/>
          <w:sz w:val="32"/>
          <w:szCs w:val="32"/>
        </w:rPr>
        <w:t>收入支出决算总表</w:t>
      </w:r>
    </w:p>
    <w:p>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二、收入决算表</w:t>
      </w:r>
    </w:p>
    <w:p>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三、支出决算表</w:t>
      </w:r>
    </w:p>
    <w:p>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四、</w:t>
      </w:r>
      <w:r>
        <w:rPr>
          <w:rFonts w:hint="eastAsia" w:ascii="仿宋_GB2312" w:hAnsi="仿宋" w:eastAsia="仿宋_GB2312"/>
          <w:sz w:val="32"/>
          <w:szCs w:val="32"/>
        </w:rPr>
        <w:t>财政拨款收入支出决算总表</w:t>
      </w:r>
    </w:p>
    <w:p>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五、一般公共预算</w:t>
      </w:r>
      <w:r>
        <w:rPr>
          <w:rFonts w:ascii="仿宋_GB2312" w:eastAsia="仿宋_GB2312"/>
          <w:sz w:val="32"/>
          <w:szCs w:val="32"/>
        </w:rPr>
        <w:t>财政拨款支出决算表</w:t>
      </w:r>
    </w:p>
    <w:p>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六、一般公共预算</w:t>
      </w:r>
      <w:r>
        <w:rPr>
          <w:rFonts w:ascii="仿宋_GB2312" w:eastAsia="仿宋_GB2312"/>
          <w:sz w:val="32"/>
          <w:szCs w:val="32"/>
        </w:rPr>
        <w:t>财政拨款</w:t>
      </w:r>
      <w:r>
        <w:rPr>
          <w:rFonts w:hint="eastAsia" w:ascii="仿宋_GB2312" w:eastAsia="仿宋_GB2312"/>
          <w:sz w:val="32"/>
          <w:szCs w:val="32"/>
        </w:rPr>
        <w:t>基本支出</w:t>
      </w:r>
      <w:r>
        <w:rPr>
          <w:rFonts w:ascii="仿宋_GB2312" w:eastAsia="仿宋_GB2312"/>
          <w:sz w:val="32"/>
          <w:szCs w:val="32"/>
        </w:rPr>
        <w:t>决算表</w:t>
      </w:r>
    </w:p>
    <w:p>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七、</w:t>
      </w:r>
      <w:r>
        <w:rPr>
          <w:rFonts w:ascii="仿宋_GB2312" w:eastAsia="仿宋_GB2312"/>
          <w:sz w:val="32"/>
          <w:szCs w:val="32"/>
        </w:rPr>
        <w:t>政府性基金预算财政拨款</w:t>
      </w:r>
      <w:r>
        <w:rPr>
          <w:rFonts w:hint="eastAsia" w:ascii="仿宋_GB2312" w:eastAsia="仿宋_GB2312"/>
          <w:sz w:val="32"/>
          <w:szCs w:val="32"/>
        </w:rPr>
        <w:t>收入</w:t>
      </w:r>
      <w:r>
        <w:rPr>
          <w:rFonts w:ascii="仿宋_GB2312" w:eastAsia="仿宋_GB2312"/>
          <w:sz w:val="32"/>
          <w:szCs w:val="32"/>
        </w:rPr>
        <w:t>支出决算表</w:t>
      </w:r>
    </w:p>
    <w:p>
      <w:pPr>
        <w:spacing w:line="540" w:lineRule="exact"/>
        <w:ind w:left="638" w:leftChars="304" w:firstLine="640"/>
        <w:rPr>
          <w:rFonts w:ascii="仿宋_GB2312" w:eastAsia="仿宋_GB2312"/>
          <w:sz w:val="32"/>
          <w:szCs w:val="32"/>
        </w:rPr>
      </w:pPr>
      <w:r>
        <w:rPr>
          <w:rFonts w:hint="eastAsia" w:ascii="仿宋_GB2312" w:eastAsia="仿宋_GB2312"/>
          <w:sz w:val="32"/>
          <w:szCs w:val="32"/>
        </w:rPr>
        <w:t>八、国有资本经营预算财政拨款支出决算表</w:t>
      </w:r>
    </w:p>
    <w:p>
      <w:pPr>
        <w:spacing w:line="540" w:lineRule="exact"/>
        <w:ind w:left="638" w:leftChars="304" w:firstLine="640"/>
        <w:rPr>
          <w:rFonts w:ascii="仿宋_GB2312" w:eastAsia="仿宋_GB2312"/>
          <w:sz w:val="32"/>
          <w:szCs w:val="32"/>
        </w:rPr>
      </w:pPr>
      <w:r>
        <w:rPr>
          <w:rFonts w:hint="eastAsia" w:ascii="仿宋_GB2312" w:eastAsia="仿宋_GB2312"/>
          <w:sz w:val="32"/>
          <w:szCs w:val="32"/>
        </w:rPr>
        <w:t>九、财政拨款“三公”经费支出决算表</w:t>
      </w:r>
    </w:p>
    <w:p>
      <w:pPr>
        <w:spacing w:line="540" w:lineRule="exact"/>
        <w:ind w:firstLine="640"/>
        <w:rPr>
          <w:rFonts w:ascii="仿宋_GB2312" w:eastAsia="仿宋_GB2312"/>
          <w:sz w:val="32"/>
          <w:szCs w:val="32"/>
        </w:rPr>
      </w:pPr>
      <w:r>
        <w:rPr>
          <w:rFonts w:hint="eastAsia" w:ascii="黑体" w:hAnsi="黑体" w:eastAsia="黑体"/>
          <w:sz w:val="32"/>
          <w:szCs w:val="32"/>
        </w:rPr>
        <w:t>第五部分  附件</w:t>
      </w:r>
    </w:p>
    <w:p>
      <w:pPr>
        <w:spacing w:line="540" w:lineRule="exact"/>
        <w:ind w:firstLine="723"/>
        <w:rPr>
          <w:rFonts w:ascii="宋体" w:hAnsi="宋体"/>
          <w:b/>
          <w:sz w:val="36"/>
          <w:szCs w:val="36"/>
        </w:rPr>
        <w:sectPr>
          <w:footerReference r:id="rId4" w:type="default"/>
          <w:pgSz w:w="11906" w:h="16838"/>
          <w:pgMar w:top="1134" w:right="1417" w:bottom="567" w:left="1417" w:header="851" w:footer="992" w:gutter="0"/>
          <w:pgNumType w:start="1"/>
          <w:cols w:space="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36"/>
          <w:szCs w:val="36"/>
        </w:rPr>
      </w:pPr>
      <w:r>
        <w:rPr>
          <w:rFonts w:hint="eastAsia" w:ascii="宋体" w:hAnsi="宋体"/>
          <w:b/>
          <w:sz w:val="36"/>
          <w:szCs w:val="36"/>
        </w:rPr>
        <w:t>第一部分  部门概况</w:t>
      </w:r>
    </w:p>
    <w:p>
      <w:pPr>
        <w:spacing w:line="540" w:lineRule="exact"/>
        <w:ind w:firstLine="640" w:firstLineChars="200"/>
        <w:rPr>
          <w:rFonts w:ascii="黑体" w:eastAsia="黑体"/>
          <w:sz w:val="32"/>
          <w:szCs w:val="32"/>
        </w:rPr>
      </w:pPr>
    </w:p>
    <w:p>
      <w:pPr>
        <w:numPr>
          <w:ilvl w:val="0"/>
          <w:numId w:val="1"/>
        </w:numPr>
        <w:spacing w:line="540" w:lineRule="exact"/>
        <w:ind w:firstLine="640" w:firstLineChars="200"/>
        <w:rPr>
          <w:rFonts w:hint="eastAsia" w:ascii="黑体" w:hAnsi="宋体" w:eastAsia="黑体" w:cs="黑体"/>
          <w:kern w:val="0"/>
          <w:sz w:val="32"/>
          <w:szCs w:val="32"/>
        </w:rPr>
      </w:pPr>
      <w:r>
        <w:rPr>
          <w:rFonts w:hint="eastAsia" w:ascii="黑体" w:hAnsi="宋体" w:eastAsia="黑体" w:cs="黑体"/>
          <w:kern w:val="0"/>
          <w:sz w:val="32"/>
          <w:szCs w:val="32"/>
        </w:rPr>
        <w:t>主要职责</w:t>
      </w:r>
    </w:p>
    <w:p>
      <w:pPr>
        <w:wordWrap w:val="0"/>
        <w:topLinePunct/>
        <w:spacing w:line="540" w:lineRule="exact"/>
        <w:ind w:firstLine="640" w:firstLineChars="200"/>
        <w:rPr>
          <w:rFonts w:ascii="仿宋_GB2312" w:hAnsi="宋体" w:eastAsia="仿宋_GB2312" w:cs="仿宋_GB2312"/>
          <w:kern w:val="0"/>
          <w:sz w:val="32"/>
          <w:szCs w:val="32"/>
        </w:rPr>
      </w:pPr>
      <w:r>
        <w:rPr>
          <w:rFonts w:hint="eastAsia" w:ascii="仿宋_GB2312" w:hAnsi="宋体" w:eastAsia="仿宋_GB2312" w:cs="仿宋_GB2312"/>
          <w:kern w:val="0"/>
          <w:sz w:val="32"/>
          <w:szCs w:val="32"/>
        </w:rPr>
        <w:t>本溪高新技术产业开发区管理委员会是本溪市人民政府的派驻机构，行使相关的经济管理职能，全面负责新城经济管理事务。主要承担区域内规划、招商、营商环境建设等经济管理职能。　</w:t>
      </w:r>
      <w:r>
        <w:rPr>
          <w:rFonts w:hint="eastAsia" w:ascii="仿宋_GB2312" w:hAnsi="宋体" w:eastAsia="仿宋_GB2312" w:cs="仿宋_GB2312"/>
          <w:kern w:val="0"/>
          <w:sz w:val="32"/>
          <w:szCs w:val="32"/>
        </w:rPr>
        <w:br w:type="textWrapping"/>
      </w:r>
      <w:r>
        <w:rPr>
          <w:rFonts w:hint="eastAsia" w:ascii="仿宋_GB2312" w:hAnsi="宋体" w:eastAsia="仿宋_GB2312" w:cs="仿宋_GB2312"/>
          <w:kern w:val="0"/>
          <w:sz w:val="32"/>
          <w:szCs w:val="32"/>
        </w:rPr>
        <w:t xml:space="preserve">    （一）负责中央和省、市有关法律、法规和政策在本溪高新技术产业开发区的贯彻实施，制订、发布和组织实施区域内的有关管理规定。　　</w:t>
      </w:r>
      <w:r>
        <w:rPr>
          <w:rFonts w:hint="eastAsia" w:ascii="仿宋_GB2312" w:hAnsi="宋体" w:eastAsia="仿宋_GB2312" w:cs="仿宋_GB2312"/>
          <w:kern w:val="0"/>
          <w:sz w:val="32"/>
          <w:szCs w:val="32"/>
        </w:rPr>
        <w:br w:type="textWrapping"/>
      </w:r>
      <w:r>
        <w:rPr>
          <w:rFonts w:hint="eastAsia" w:ascii="仿宋_GB2312" w:hAnsi="宋体" w:eastAsia="仿宋_GB2312" w:cs="仿宋_GB2312"/>
          <w:kern w:val="0"/>
          <w:sz w:val="32"/>
          <w:szCs w:val="32"/>
        </w:rPr>
        <w:t xml:space="preserve">    （二）研究制订区域内经济发展计划，经市人民政府批准后，负责组织实施。　　</w:t>
      </w:r>
      <w:r>
        <w:rPr>
          <w:rFonts w:hint="eastAsia" w:ascii="仿宋_GB2312" w:hAnsi="宋体" w:eastAsia="仿宋_GB2312" w:cs="仿宋_GB2312"/>
          <w:kern w:val="0"/>
          <w:sz w:val="32"/>
          <w:szCs w:val="32"/>
        </w:rPr>
        <w:br w:type="textWrapping"/>
      </w:r>
      <w:r>
        <w:rPr>
          <w:rFonts w:hint="eastAsia" w:ascii="仿宋_GB2312" w:hAnsi="宋体" w:eastAsia="仿宋_GB2312" w:cs="仿宋_GB2312"/>
          <w:kern w:val="0"/>
          <w:sz w:val="32"/>
          <w:szCs w:val="32"/>
        </w:rPr>
        <w:t xml:space="preserve">    .（三）受市规划局委托编制区域内的总体规划；负责编制分区详规和专业规划，经批准后组织实施。　　</w:t>
      </w:r>
      <w:r>
        <w:rPr>
          <w:rFonts w:hint="eastAsia" w:ascii="仿宋_GB2312" w:hAnsi="宋体" w:eastAsia="仿宋_GB2312" w:cs="仿宋_GB2312"/>
          <w:kern w:val="0"/>
          <w:sz w:val="32"/>
          <w:szCs w:val="32"/>
        </w:rPr>
        <w:br w:type="textWrapping"/>
      </w:r>
      <w:r>
        <w:rPr>
          <w:rFonts w:hint="eastAsia" w:ascii="仿宋_GB2312" w:hAnsi="宋体" w:eastAsia="仿宋_GB2312" w:cs="仿宋_GB2312"/>
          <w:kern w:val="0"/>
          <w:sz w:val="32"/>
          <w:szCs w:val="32"/>
        </w:rPr>
        <w:t xml:space="preserve">    （四）按市级审批权限审批、审核投资项目；负责组织招商引资工作。　　　　</w:t>
      </w:r>
      <w:r>
        <w:rPr>
          <w:rFonts w:hint="eastAsia" w:ascii="仿宋_GB2312" w:hAnsi="宋体" w:eastAsia="仿宋_GB2312" w:cs="仿宋_GB2312"/>
          <w:kern w:val="0"/>
          <w:sz w:val="32"/>
          <w:szCs w:val="32"/>
        </w:rPr>
        <w:br w:type="textWrapping"/>
      </w:r>
      <w:r>
        <w:rPr>
          <w:rFonts w:hint="eastAsia" w:ascii="仿宋_GB2312" w:hAnsi="宋体" w:eastAsia="仿宋_GB2312" w:cs="仿宋_GB2312"/>
          <w:kern w:val="0"/>
          <w:sz w:val="32"/>
          <w:szCs w:val="32"/>
        </w:rPr>
        <w:t xml:space="preserve">    （五）负责区域内建设工程方案与初步设计的审查、批建审核、招标投标、发证、质量监督、工程档案以及有关房地产管理；负责建筑工程造价和建筑施工、安装、勘测设计和房地产开发单位的管理工作。 　　</w:t>
      </w:r>
      <w:r>
        <w:rPr>
          <w:rFonts w:hint="eastAsia" w:ascii="仿宋_GB2312" w:hAnsi="宋体" w:eastAsia="仿宋_GB2312" w:cs="仿宋_GB2312"/>
          <w:kern w:val="0"/>
          <w:sz w:val="32"/>
          <w:szCs w:val="32"/>
        </w:rPr>
        <w:br w:type="textWrapping"/>
      </w:r>
      <w:r>
        <w:rPr>
          <w:rFonts w:hint="eastAsia" w:ascii="仿宋_GB2312" w:hAnsi="宋体" w:eastAsia="仿宋_GB2312" w:cs="仿宋_GB2312"/>
          <w:kern w:val="0"/>
          <w:sz w:val="32"/>
          <w:szCs w:val="32"/>
        </w:rPr>
        <w:t xml:space="preserve">    （六）负责区域内的城市建设和管理。 　　</w:t>
      </w:r>
      <w:r>
        <w:rPr>
          <w:rFonts w:hint="eastAsia" w:ascii="仿宋_GB2312" w:hAnsi="宋体" w:eastAsia="仿宋_GB2312" w:cs="仿宋_GB2312"/>
          <w:kern w:val="0"/>
          <w:sz w:val="32"/>
          <w:szCs w:val="32"/>
        </w:rPr>
        <w:br w:type="textWrapping"/>
      </w:r>
      <w:r>
        <w:rPr>
          <w:rFonts w:hint="eastAsia" w:ascii="仿宋_GB2312" w:hAnsi="宋体" w:eastAsia="仿宋_GB2312" w:cs="仿宋_GB2312"/>
          <w:kern w:val="0"/>
          <w:sz w:val="32"/>
          <w:szCs w:val="32"/>
        </w:rPr>
        <w:t xml:space="preserve">    （七）负责区域内的对外经贸、财政和地方税务、国有资产、科技、统计、物价、外事、人事、劳动和社会保障等方面的管理工作。 　　</w:t>
      </w:r>
      <w:r>
        <w:rPr>
          <w:rFonts w:hint="eastAsia" w:ascii="仿宋_GB2312" w:hAnsi="宋体" w:eastAsia="仿宋_GB2312" w:cs="仿宋_GB2312"/>
          <w:kern w:val="0"/>
          <w:sz w:val="32"/>
          <w:szCs w:val="32"/>
        </w:rPr>
        <w:br w:type="textWrapping"/>
      </w:r>
      <w:r>
        <w:rPr>
          <w:rFonts w:hint="eastAsia" w:ascii="仿宋_GB2312" w:hAnsi="宋体" w:eastAsia="仿宋_GB2312" w:cs="仿宋_GB2312"/>
          <w:kern w:val="0"/>
          <w:sz w:val="32"/>
          <w:szCs w:val="32"/>
        </w:rPr>
        <w:t xml:space="preserve">    （八）检查、监督和协调市级有关部门设在本溪高新技术产业开发区区域内的分支机构或派出机构工作；协调供水、供电、供气、通讯、金融等部门工作。 　　</w:t>
      </w:r>
      <w:r>
        <w:rPr>
          <w:rFonts w:hint="eastAsia" w:ascii="仿宋_GB2312" w:hAnsi="宋体" w:eastAsia="仿宋_GB2312" w:cs="仿宋_GB2312"/>
          <w:kern w:val="0"/>
          <w:sz w:val="32"/>
          <w:szCs w:val="32"/>
        </w:rPr>
        <w:br w:type="textWrapping"/>
      </w:r>
      <w:r>
        <w:rPr>
          <w:rFonts w:hint="eastAsia" w:ascii="仿宋_GB2312" w:hAnsi="宋体" w:eastAsia="仿宋_GB2312" w:cs="仿宋_GB2312"/>
          <w:kern w:val="0"/>
          <w:sz w:val="32"/>
          <w:szCs w:val="32"/>
        </w:rPr>
        <w:t xml:space="preserve">    （九）指导区域内各类企业落实经营自主权，建立现代企业制度，保障企业依法自主经营。 　　</w:t>
      </w:r>
      <w:r>
        <w:rPr>
          <w:rFonts w:hint="eastAsia" w:ascii="仿宋_GB2312" w:hAnsi="宋体" w:eastAsia="仿宋_GB2312" w:cs="仿宋_GB2312"/>
          <w:kern w:val="0"/>
          <w:sz w:val="32"/>
          <w:szCs w:val="32"/>
        </w:rPr>
        <w:br w:type="textWrapping"/>
      </w:r>
      <w:r>
        <w:rPr>
          <w:rFonts w:hint="eastAsia" w:ascii="仿宋_GB2312" w:hAnsi="宋体" w:eastAsia="仿宋_GB2312" w:cs="仿宋_GB2312"/>
          <w:kern w:val="0"/>
          <w:sz w:val="32"/>
          <w:szCs w:val="32"/>
        </w:rPr>
        <w:t xml:space="preserve">    （十）负责和指导本溪高新技术产业开发区管委会机关及企事业单位党的建设、精神文明建设、纪检监察、审计和群团工作；按干部管理权限，管理本溪高新技术产业开发区管委会机关和直属单位干部。 　　</w:t>
      </w:r>
      <w:r>
        <w:rPr>
          <w:rFonts w:hint="eastAsia" w:ascii="仿宋_GB2312" w:hAnsi="宋体" w:eastAsia="仿宋_GB2312" w:cs="仿宋_GB2312"/>
          <w:kern w:val="0"/>
          <w:sz w:val="32"/>
          <w:szCs w:val="32"/>
        </w:rPr>
        <w:br w:type="textWrapping"/>
      </w:r>
      <w:r>
        <w:rPr>
          <w:rFonts w:hint="eastAsia" w:ascii="仿宋_GB2312" w:hAnsi="宋体" w:eastAsia="仿宋_GB2312" w:cs="仿宋_GB2312"/>
          <w:kern w:val="0"/>
          <w:sz w:val="32"/>
          <w:szCs w:val="32"/>
        </w:rPr>
        <w:t xml:space="preserve">    （十一）承办市委、市政府交办的其他事项。</w:t>
      </w:r>
    </w:p>
    <w:p>
      <w:pPr>
        <w:numPr>
          <w:ilvl w:val="0"/>
          <w:numId w:val="0"/>
        </w:numPr>
        <w:spacing w:line="540" w:lineRule="exact"/>
        <w:rPr>
          <w:rFonts w:hint="eastAsia" w:ascii="黑体" w:hAnsi="宋体" w:eastAsia="黑体" w:cs="黑体"/>
          <w:kern w:val="0"/>
          <w:sz w:val="32"/>
          <w:szCs w:val="32"/>
        </w:rPr>
      </w:pPr>
    </w:p>
    <w:p>
      <w:pPr>
        <w:spacing w:line="540" w:lineRule="exact"/>
        <w:ind w:firstLine="640" w:firstLineChars="200"/>
        <w:rPr>
          <w:rFonts w:ascii="黑体" w:eastAsia="黑体"/>
          <w:sz w:val="32"/>
          <w:szCs w:val="32"/>
        </w:rPr>
      </w:pPr>
      <w:r>
        <w:rPr>
          <w:rFonts w:hint="eastAsia" w:ascii="黑体" w:hAnsi="宋体" w:eastAsia="黑体" w:cs="黑体"/>
          <w:kern w:val="0"/>
          <w:sz w:val="32"/>
          <w:szCs w:val="32"/>
        </w:rPr>
        <w:t>二、部门决算单位构成</w:t>
      </w:r>
    </w:p>
    <w:p>
      <w:pPr>
        <w:spacing w:line="540" w:lineRule="exact"/>
        <w:ind w:firstLine="643" w:firstLineChars="200"/>
        <w:rPr>
          <w:rFonts w:ascii="宋体" w:hAnsi="宋体"/>
          <w:bCs/>
          <w:sz w:val="24"/>
        </w:rPr>
      </w:pPr>
      <w:r>
        <w:rPr>
          <w:rFonts w:hint="eastAsia" w:ascii="仿宋_GB2312" w:eastAsia="仿宋_GB2312"/>
          <w:b/>
          <w:sz w:val="32"/>
          <w:szCs w:val="32"/>
        </w:rPr>
        <w:t>纳入辽宁省本溪高新技术产业开发区管理委员会</w:t>
      </w:r>
      <w:r>
        <w:rPr>
          <w:rFonts w:hint="eastAsia" w:ascii="仿宋_GB2312" w:eastAsia="仿宋_GB2312"/>
          <w:b/>
          <w:sz w:val="32"/>
          <w:szCs w:val="32"/>
          <w:lang w:eastAsia="zh-CN"/>
        </w:rPr>
        <w:t>2025年</w:t>
      </w:r>
      <w:r>
        <w:rPr>
          <w:rFonts w:hint="eastAsia" w:ascii="仿宋_GB2312" w:eastAsia="仿宋_GB2312"/>
          <w:b/>
          <w:sz w:val="32"/>
          <w:szCs w:val="32"/>
        </w:rPr>
        <w:t>部门决算编制范围的预算单位包括：</w:t>
      </w:r>
    </w:p>
    <w:p>
      <w:pPr>
        <w:spacing w:line="540" w:lineRule="exact"/>
        <w:ind w:firstLine="640"/>
        <w:rPr>
          <w:rFonts w:ascii="宋体" w:hAnsi="宋体"/>
          <w:bCs/>
          <w:sz w:val="24"/>
        </w:rPr>
        <w:sectPr>
          <w:footerReference r:id="rId5" w:type="default"/>
          <w:pgSz w:w="11906" w:h="16838"/>
          <w:pgMar w:top="1702" w:right="1417" w:bottom="1701" w:left="1417" w:header="851" w:footer="992" w:gutter="0"/>
          <w:pgNumType w:start="1"/>
          <w:cols w:space="425" w:num="1"/>
          <w:docGrid w:type="lines" w:linePitch="312" w:charSpace="0"/>
        </w:sectPr>
      </w:pPr>
      <w:r>
        <w:rPr>
          <w:rFonts w:hint="eastAsia" w:ascii="仿宋_GB2312" w:hAnsi="宋体" w:eastAsia="仿宋_GB2312" w:cs="仿宋_GB2312"/>
          <w:kern w:val="0"/>
          <w:sz w:val="32"/>
          <w:szCs w:val="32"/>
        </w:rPr>
        <w:t>辽宁省本溪高新技术产业开发区管理委员会本级</w:t>
      </w: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第二部分 2025年度部门决算情况说明</w:t>
      </w:r>
    </w:p>
    <w:p>
      <w:pPr>
        <w:spacing w:line="540" w:lineRule="exact"/>
        <w:ind w:firstLine="723"/>
        <w:rPr>
          <w:rFonts w:ascii="宋体" w:hAnsi="宋体"/>
          <w:b/>
          <w:sz w:val="36"/>
          <w:szCs w:val="36"/>
        </w:rPr>
      </w:pPr>
    </w:p>
    <w:p>
      <w:pPr>
        <w:spacing w:line="540" w:lineRule="exact"/>
        <w:ind w:firstLine="627" w:firstLineChars="196"/>
        <w:rPr>
          <w:rFonts w:ascii="黑体" w:hAnsi="黑体" w:eastAsia="黑体"/>
          <w:sz w:val="32"/>
          <w:szCs w:val="32"/>
        </w:rPr>
      </w:pPr>
      <w:r>
        <w:rPr>
          <w:rFonts w:hint="eastAsia" w:ascii="黑体" w:hAnsi="宋体" w:eastAsia="黑体" w:cs="黑体"/>
          <w:sz w:val="32"/>
          <w:szCs w:val="32"/>
        </w:rPr>
        <w:t>一、收入支出决算总体情况说明</w:t>
      </w:r>
    </w:p>
    <w:p>
      <w:pPr>
        <w:spacing w:line="540" w:lineRule="exact"/>
        <w:ind w:firstLine="643"/>
        <w:rPr>
          <w:rFonts w:ascii="楷体" w:hAnsi="楷体" w:eastAsia="楷体" w:cs="楷体"/>
          <w:b/>
          <w:sz w:val="32"/>
          <w:szCs w:val="32"/>
        </w:rPr>
      </w:pPr>
      <w:r>
        <w:rPr>
          <w:rFonts w:hint="eastAsia" w:ascii="楷体_GB2312" w:hAnsi="楷体" w:eastAsia="楷体_GB2312" w:cs="楷体"/>
          <w:b/>
          <w:sz w:val="32"/>
          <w:szCs w:val="32"/>
        </w:rPr>
        <w:t>（一）收入总计47,807.87万元，包括</w:t>
      </w:r>
      <w:r>
        <w:rPr>
          <w:rFonts w:hint="eastAsia" w:ascii="楷体" w:hAnsi="楷体" w:eastAsia="楷体" w:cs="楷体"/>
          <w:b/>
          <w:sz w:val="32"/>
          <w:szCs w:val="32"/>
        </w:rPr>
        <w:t>：</w:t>
      </w:r>
    </w:p>
    <w:p>
      <w:pPr>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1.财政拨款收入47,807.87万元，占收入总计的100.00%。其中：一般公共预算财政拨款收入30,974.01万元，政府性基金预算财政拨款收入16,833.86万元，国有资本经营预算财政拨款收入0.00万元。</w:t>
      </w:r>
    </w:p>
    <w:p>
      <w:pPr>
        <w:spacing w:line="540" w:lineRule="exact"/>
        <w:ind w:firstLine="640"/>
        <w:rPr>
          <w:rFonts w:ascii="仿宋_GB2312" w:hAnsi="宋体" w:eastAsia="仿宋_GB2312"/>
          <w:sz w:val="32"/>
          <w:szCs w:val="32"/>
        </w:rPr>
      </w:pPr>
      <w:r>
        <w:rPr>
          <w:rFonts w:hint="eastAsia" w:ascii="仿宋_GB2312" w:hAnsi="宋体" w:eastAsia="仿宋_GB2312"/>
          <w:sz w:val="32"/>
          <w:szCs w:val="32"/>
        </w:rPr>
        <w:t>2.上级补助收入0.00万元，占收入总计的0.00%。</w:t>
      </w:r>
    </w:p>
    <w:p>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3.事业收入0.00万元，占收入总计的0.00%。</w:t>
      </w:r>
    </w:p>
    <w:p>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4.经营收入0.00万元，占收入总计的0.00%。</w:t>
      </w:r>
    </w:p>
    <w:p>
      <w:pPr>
        <w:spacing w:line="540" w:lineRule="exact"/>
        <w:ind w:firstLine="640"/>
        <w:rPr>
          <w:rFonts w:ascii="仿宋_GB2312" w:hAnsi="宋体" w:eastAsia="仿宋_GB2312"/>
          <w:sz w:val="32"/>
          <w:szCs w:val="32"/>
        </w:rPr>
      </w:pPr>
      <w:r>
        <w:rPr>
          <w:rFonts w:hint="eastAsia" w:ascii="仿宋_GB2312" w:hAnsi="宋体" w:eastAsia="仿宋_GB2312"/>
          <w:sz w:val="32"/>
          <w:szCs w:val="32"/>
        </w:rPr>
        <w:t>5.附属单位上缴收入0.00万元，占收入总计的0.00%。</w:t>
      </w:r>
    </w:p>
    <w:p>
      <w:pPr>
        <w:spacing w:line="540" w:lineRule="exact"/>
        <w:ind w:firstLine="640"/>
        <w:rPr>
          <w:rFonts w:ascii="仿宋_GB2312" w:hAnsi="宋体" w:eastAsia="仿宋_GB2312"/>
          <w:sz w:val="32"/>
          <w:szCs w:val="32"/>
        </w:rPr>
      </w:pPr>
      <w:r>
        <w:rPr>
          <w:rFonts w:hint="eastAsia" w:ascii="仿宋_GB2312" w:hAnsi="宋体" w:eastAsia="仿宋_GB2312"/>
          <w:sz w:val="32"/>
          <w:szCs w:val="32"/>
        </w:rPr>
        <w:t>6.其他收入0.00万元，占收入总计的0.00%。</w:t>
      </w:r>
    </w:p>
    <w:p>
      <w:pPr>
        <w:spacing w:line="540" w:lineRule="exact"/>
        <w:ind w:firstLine="640"/>
        <w:rPr>
          <w:rFonts w:ascii="仿宋_GB2312" w:hAnsi="宋体" w:eastAsia="仿宋_GB2312"/>
          <w:sz w:val="32"/>
          <w:szCs w:val="32"/>
        </w:rPr>
      </w:pPr>
      <w:r>
        <w:rPr>
          <w:rFonts w:hint="eastAsia" w:ascii="仿宋_GB2312" w:hAnsi="宋体" w:eastAsia="仿宋_GB2312"/>
          <w:sz w:val="32"/>
          <w:szCs w:val="32"/>
        </w:rPr>
        <w:t>7.使用非财政拨款结余0.00万元，占收入总计的0.00%。</w:t>
      </w:r>
    </w:p>
    <w:p>
      <w:pPr>
        <w:spacing w:line="540" w:lineRule="exact"/>
        <w:ind w:firstLine="640"/>
        <w:rPr>
          <w:rFonts w:ascii="仿宋_GB2312" w:hAnsi="宋体" w:eastAsia="仿宋_GB2312"/>
          <w:sz w:val="32"/>
          <w:szCs w:val="32"/>
        </w:rPr>
      </w:pPr>
      <w:r>
        <w:rPr>
          <w:rFonts w:hint="eastAsia" w:ascii="仿宋_GB2312" w:hAnsi="宋体" w:eastAsia="仿宋_GB2312"/>
          <w:sz w:val="32"/>
          <w:szCs w:val="32"/>
        </w:rPr>
        <w:t>8.上年结转和结余0.00万元，占收入总计的0.00%。</w:t>
      </w:r>
    </w:p>
    <w:p>
      <w:pPr>
        <w:topLinePunct/>
        <w:spacing w:line="540" w:lineRule="exact"/>
        <w:ind w:firstLine="640"/>
        <w:rPr>
          <w:rFonts w:ascii="仿宋_GB2312" w:hAnsi="楷体" w:eastAsia="仿宋_GB2312" w:cs="楷体"/>
          <w:b/>
          <w:sz w:val="32"/>
          <w:szCs w:val="32"/>
        </w:rPr>
      </w:pPr>
      <w:r>
        <w:rPr>
          <w:rFonts w:hint="eastAsia" w:ascii="仿宋_GB2312" w:hAnsi="宋体" w:eastAsia="仿宋_GB2312"/>
          <w:sz w:val="32"/>
          <w:szCs w:val="32"/>
        </w:rPr>
        <w:t>与上年相比，今年收入总计</w:t>
      </w:r>
      <w:r>
        <w:rPr>
          <w:rFonts w:hint="eastAsia" w:ascii="仿宋_GB2312" w:hAnsi="仿宋" w:eastAsia="仿宋_GB2312"/>
          <w:sz w:val="32"/>
          <w:szCs w:val="32"/>
        </w:rPr>
        <w:t>减少27,452.90万元,下降36.48%。主要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w:t>
      </w:r>
      <w:r>
        <w:rPr>
          <w:rFonts w:hint="eastAsia" w:ascii="仿宋_GB2312" w:hAnsi="宋体" w:eastAsia="仿宋_GB2312"/>
          <w:sz w:val="32"/>
          <w:szCs w:val="32"/>
        </w:rPr>
        <w:t>。</w:t>
      </w:r>
    </w:p>
    <w:p>
      <w:pPr>
        <w:spacing w:line="540" w:lineRule="exact"/>
        <w:ind w:firstLine="643" w:firstLineChars="200"/>
        <w:rPr>
          <w:rFonts w:ascii="楷体" w:hAnsi="楷体" w:eastAsia="楷体" w:cs="楷体"/>
          <w:b/>
          <w:sz w:val="32"/>
          <w:szCs w:val="32"/>
        </w:rPr>
      </w:pPr>
      <w:r>
        <w:rPr>
          <w:rFonts w:hint="eastAsia" w:ascii="楷体_GB2312" w:hAnsi="楷体" w:eastAsia="楷体_GB2312" w:cs="楷体"/>
          <w:b/>
          <w:sz w:val="32"/>
          <w:szCs w:val="32"/>
        </w:rPr>
        <w:t>（二）支出总计47,807.87万元，包括</w:t>
      </w:r>
      <w:r>
        <w:rPr>
          <w:rFonts w:hint="eastAsia" w:ascii="楷体" w:hAnsi="楷体" w:eastAsia="楷体" w:cs="楷体"/>
          <w:b/>
          <w:sz w:val="32"/>
          <w:szCs w:val="32"/>
        </w:rPr>
        <w:t>：</w:t>
      </w:r>
    </w:p>
    <w:p>
      <w:pPr>
        <w:spacing w:line="540" w:lineRule="exact"/>
        <w:ind w:firstLine="688" w:firstLineChars="215"/>
        <w:rPr>
          <w:rFonts w:ascii="仿宋_GB2312" w:eastAsia="仿宋_GB2312"/>
          <w:sz w:val="32"/>
          <w:szCs w:val="32"/>
        </w:rPr>
      </w:pPr>
      <w:r>
        <w:rPr>
          <w:rFonts w:hint="eastAsia" w:ascii="仿宋_GB2312" w:hAnsi="宋体" w:eastAsia="仿宋_GB2312"/>
          <w:sz w:val="32"/>
          <w:szCs w:val="32"/>
        </w:rPr>
        <w:t>1.基本支出948.56万元，占支出总计的1.98%。主要是为保障机构正常运转、完成日常工作任务而发生的各项支出</w:t>
      </w:r>
      <w:r>
        <w:rPr>
          <w:rFonts w:hint="eastAsia" w:ascii="仿宋_GB2312" w:eastAsia="仿宋_GB2312" w:cs="仿宋_GB2312"/>
          <w:sz w:val="32"/>
          <w:szCs w:val="32"/>
        </w:rPr>
        <w:t>，其中：</w:t>
      </w:r>
      <w:r>
        <w:rPr>
          <w:rFonts w:hint="eastAsia" w:ascii="仿宋_GB2312" w:eastAsia="仿宋_GB2312"/>
          <w:sz w:val="32"/>
          <w:szCs w:val="32"/>
        </w:rPr>
        <w:t>工资福利支出445.68万元；商品和服务支出460.83万元；对个人和家庭的补助39.15万元；资本性支出2.90万元。</w:t>
      </w:r>
    </w:p>
    <w:p>
      <w:pPr>
        <w:spacing w:line="540" w:lineRule="exact"/>
        <w:ind w:firstLine="640"/>
        <w:rPr>
          <w:rFonts w:ascii="仿宋_GB2312" w:hAnsi="宋体" w:eastAsia="仿宋_GB2312"/>
          <w:sz w:val="32"/>
          <w:szCs w:val="32"/>
        </w:rPr>
      </w:pPr>
      <w:r>
        <w:rPr>
          <w:rFonts w:hint="eastAsia" w:ascii="仿宋_GB2312" w:hAnsi="宋体" w:eastAsia="仿宋_GB2312"/>
          <w:sz w:val="32"/>
          <w:szCs w:val="32"/>
        </w:rPr>
        <w:t>2.项目支出46,859.31万元，占支出总计的98.02%。</w:t>
      </w:r>
      <w:r>
        <w:rPr>
          <w:rFonts w:ascii="仿宋_GB2312" w:eastAsia="仿宋_GB2312" w:cs="仿宋_GB2312"/>
          <w:sz w:val="32"/>
          <w:szCs w:val="32"/>
        </w:rPr>
        <w:t>主要包括等业务支出。</w:t>
      </w:r>
    </w:p>
    <w:p>
      <w:pPr>
        <w:spacing w:line="540" w:lineRule="exact"/>
        <w:ind w:firstLine="640"/>
        <w:rPr>
          <w:rFonts w:ascii="仿宋_GB2312" w:hAnsi="宋体" w:eastAsia="仿宋_GB2312"/>
          <w:sz w:val="32"/>
          <w:szCs w:val="32"/>
        </w:rPr>
      </w:pPr>
      <w:r>
        <w:rPr>
          <w:rFonts w:hint="eastAsia" w:ascii="仿宋_GB2312" w:hAnsi="宋体" w:eastAsia="仿宋_GB2312"/>
          <w:sz w:val="32"/>
          <w:szCs w:val="32"/>
        </w:rPr>
        <w:t>3.上缴上级支出0.00万元，占支出总计的0.00%。</w:t>
      </w:r>
    </w:p>
    <w:p>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4.经营支出0.00万元，占支出总计的0.00%。</w:t>
      </w:r>
    </w:p>
    <w:p>
      <w:pPr>
        <w:spacing w:line="540" w:lineRule="exact"/>
        <w:ind w:firstLine="640"/>
        <w:rPr>
          <w:rFonts w:ascii="仿宋_GB2312" w:hAnsi="宋体" w:eastAsia="仿宋_GB2312"/>
          <w:sz w:val="32"/>
          <w:szCs w:val="32"/>
        </w:rPr>
      </w:pPr>
      <w:r>
        <w:rPr>
          <w:rFonts w:hint="eastAsia" w:ascii="仿宋_GB2312" w:hAnsi="宋体" w:eastAsia="仿宋_GB2312"/>
          <w:sz w:val="32"/>
          <w:szCs w:val="32"/>
        </w:rPr>
        <w:t>5.对附属单位补助支出0.00万元，占支出总计的0.00%。</w:t>
      </w:r>
    </w:p>
    <w:p>
      <w:pPr>
        <w:keepNext w:val="0"/>
        <w:keepLines w:val="0"/>
        <w:widowControl/>
        <w:suppressLineNumbers w:val="0"/>
        <w:ind w:firstLine="640" w:firstLineChars="200"/>
        <w:jc w:val="left"/>
        <w:rPr>
          <w:rFonts w:ascii="仿宋_GB2312" w:hAnsi="宋体" w:eastAsia="仿宋_GB2312"/>
          <w:sz w:val="32"/>
          <w:szCs w:val="32"/>
        </w:rPr>
      </w:pPr>
      <w:r>
        <w:rPr>
          <w:rFonts w:hint="eastAsia" w:ascii="仿宋_GB2312" w:hAnsi="宋体" w:eastAsia="仿宋_GB2312"/>
          <w:sz w:val="32"/>
          <w:szCs w:val="32"/>
        </w:rPr>
        <w:t>与上年相比，今年支出</w:t>
      </w:r>
      <w:r>
        <w:rPr>
          <w:rFonts w:hint="eastAsia" w:ascii="仿宋_GB2312" w:hAnsi="仿宋" w:eastAsia="仿宋_GB2312"/>
          <w:sz w:val="32"/>
          <w:szCs w:val="32"/>
        </w:rPr>
        <w:t>减少27,452.90万元,下降36.48%。主要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w:t>
      </w:r>
      <w:r>
        <w:rPr>
          <w:rFonts w:hint="eastAsia" w:ascii="仿宋_GB2312" w:hAnsi="宋体" w:eastAsia="仿宋_GB2312"/>
          <w:sz w:val="32"/>
          <w:szCs w:val="32"/>
          <w:lang w:eastAsia="zh-CN"/>
        </w:rPr>
        <w:t>一是</w:t>
      </w:r>
      <w:r>
        <w:rPr>
          <w:rFonts w:ascii="仿宋" w:hAnsi="仿宋" w:eastAsia="仿宋" w:cs="仿宋"/>
          <w:color w:val="000000"/>
          <w:kern w:val="0"/>
          <w:sz w:val="31"/>
          <w:szCs w:val="31"/>
          <w:lang w:val="en-US" w:eastAsia="zh-CN" w:bidi="ar"/>
        </w:rPr>
        <w:t>辽宁申科健康产业有限公司、仙榆湾辽宁药业基地会议服务有限公司等 11 户企业、辽宁药都发</w:t>
      </w:r>
      <w:r>
        <w:rPr>
          <w:rFonts w:hint="eastAsia" w:ascii="仿宋" w:hAnsi="仿宋" w:eastAsia="仿宋" w:cs="仿宋"/>
          <w:color w:val="000000"/>
          <w:kern w:val="0"/>
          <w:sz w:val="31"/>
          <w:szCs w:val="31"/>
          <w:lang w:val="en-US" w:eastAsia="zh-CN" w:bidi="ar"/>
        </w:rPr>
        <w:t>展有限公司等 6 户药都企业去年 1-12 月缴纳以前年度欠税及滞纳金合计 10,835 万元，为一次性因素。</w:t>
      </w:r>
    </w:p>
    <w:p>
      <w:pPr>
        <w:topLinePunct/>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（三）年末结转和结余0.00万元</w:t>
      </w:r>
      <w:r>
        <w:rPr>
          <w:rFonts w:hint="eastAsia" w:ascii="楷体" w:hAnsi="楷体" w:eastAsia="楷体" w:cs="楷体"/>
          <w:b/>
          <w:sz w:val="32"/>
          <w:szCs w:val="32"/>
        </w:rPr>
        <w:t>。</w:t>
      </w:r>
    </w:p>
    <w:p>
      <w:pPr>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与上年相比，今年结转结余</w:t>
      </w:r>
      <w:r>
        <w:rPr>
          <w:rFonts w:hint="eastAsia" w:ascii="仿宋_GB2312" w:hAnsi="仿宋" w:eastAsia="仿宋_GB2312"/>
          <w:sz w:val="32"/>
          <w:szCs w:val="32"/>
        </w:rPr>
        <w:t>持平。主要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lang w:eastAsia="zh-CN"/>
        </w:rPr>
        <w:t>：无</w:t>
      </w:r>
      <w:r>
        <w:rPr>
          <w:rFonts w:hint="eastAsia" w:ascii="仿宋_GB2312" w:hAnsi="宋体" w:eastAsia="仿宋_GB2312"/>
          <w:sz w:val="32"/>
          <w:szCs w:val="32"/>
        </w:rPr>
        <w:t>。</w:t>
      </w:r>
    </w:p>
    <w:p>
      <w:pPr>
        <w:spacing w:line="540" w:lineRule="exact"/>
        <w:ind w:firstLine="640"/>
        <w:rPr>
          <w:rFonts w:ascii="黑体" w:hAnsi="黑体" w:eastAsia="黑体"/>
          <w:sz w:val="32"/>
          <w:szCs w:val="32"/>
        </w:rPr>
      </w:pPr>
      <w:r>
        <w:rPr>
          <w:rFonts w:hint="eastAsia" w:ascii="黑体" w:hAnsi="宋体" w:eastAsia="黑体" w:cs="黑体"/>
          <w:sz w:val="32"/>
          <w:szCs w:val="32"/>
        </w:rPr>
        <w:t>二、财政拨款支出决算情况说明</w:t>
      </w:r>
    </w:p>
    <w:p>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（一）总体情况</w:t>
      </w:r>
      <w:r>
        <w:rPr>
          <w:rFonts w:hint="eastAsia" w:ascii="楷体_GB2312" w:hAnsi="宋体" w:eastAsia="楷体_GB2312"/>
          <w:b/>
          <w:sz w:val="32"/>
          <w:szCs w:val="32"/>
        </w:rPr>
        <w:t>。</w:t>
      </w:r>
    </w:p>
    <w:p>
      <w:pPr>
        <w:keepNext w:val="0"/>
        <w:keepLines w:val="0"/>
        <w:widowControl/>
        <w:suppressLineNumbers w:val="0"/>
        <w:ind w:firstLine="640" w:firstLineChars="200"/>
        <w:jc w:val="left"/>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度财政拨款支出47,807.87万元，其中：基本支出948.56万元，项目支出46,859.31万元。与上年相比，财政拨款支出</w:t>
      </w:r>
      <w:r>
        <w:rPr>
          <w:rFonts w:hint="eastAsia" w:ascii="仿宋_GB2312" w:hAnsi="仿宋" w:eastAsia="仿宋_GB2312"/>
          <w:sz w:val="32"/>
          <w:szCs w:val="32"/>
        </w:rPr>
        <w:t>减少27,452.90万元，下降36.48%</w:t>
      </w:r>
      <w:r>
        <w:rPr>
          <w:rFonts w:hint="eastAsia" w:ascii="仿宋_GB2312" w:hAnsi="宋体" w:eastAsia="仿宋_GB2312"/>
          <w:sz w:val="32"/>
          <w:szCs w:val="32"/>
        </w:rPr>
        <w:t>，主要原因：</w:t>
      </w:r>
      <w:r>
        <w:rPr>
          <w:rFonts w:ascii="仿宋" w:hAnsi="仿宋" w:eastAsia="仿宋" w:cs="仿宋"/>
          <w:b w:val="0"/>
          <w:bCs w:val="0"/>
          <w:color w:val="000000"/>
          <w:kern w:val="0"/>
          <w:sz w:val="31"/>
          <w:szCs w:val="31"/>
          <w:lang w:val="en-US" w:eastAsia="zh-CN" w:bidi="ar"/>
        </w:rPr>
        <w:t>一般公共服务支出</w:t>
      </w:r>
      <w:r>
        <w:rPr>
          <w:rFonts w:ascii="仿宋" w:hAnsi="仿宋" w:eastAsia="仿宋" w:cs="仿宋"/>
          <w:b/>
          <w:bCs/>
          <w:color w:val="000000"/>
          <w:kern w:val="0"/>
          <w:sz w:val="31"/>
          <w:szCs w:val="31"/>
          <w:lang w:val="en-US" w:eastAsia="zh-CN" w:bidi="ar"/>
        </w:rPr>
        <w:t xml:space="preserve"> </w:t>
      </w:r>
      <w:r>
        <w:rPr>
          <w:rFonts w:hint="eastAsia" w:ascii="仿宋" w:hAnsi="仿宋" w:eastAsia="仿宋" w:cs="仿宋"/>
          <w:color w:val="000000"/>
          <w:kern w:val="0"/>
          <w:sz w:val="31"/>
          <w:szCs w:val="31"/>
          <w:lang w:val="en-US" w:eastAsia="zh-CN" w:bidi="ar"/>
        </w:rPr>
        <w:t xml:space="preserve">6,027 万元，同比增加 1,602 万元，增幅 36.2%。变动主要原因是支付征收国有企业房产费用 3,175 万元，去年同期无此项支出，形成一次性因素。 </w:t>
      </w:r>
      <w:r>
        <w:rPr>
          <w:rFonts w:hint="eastAsia" w:ascii="仿宋" w:hAnsi="仿宋" w:eastAsia="仿宋" w:cs="仿宋"/>
          <w:b w:val="0"/>
          <w:bCs w:val="0"/>
          <w:color w:val="000000"/>
          <w:kern w:val="0"/>
          <w:sz w:val="31"/>
          <w:szCs w:val="31"/>
          <w:lang w:val="en-US" w:eastAsia="zh-CN" w:bidi="ar"/>
        </w:rPr>
        <w:t>灾害防治支出</w:t>
      </w:r>
      <w:r>
        <w:rPr>
          <w:rFonts w:hint="eastAsia" w:ascii="仿宋" w:hAnsi="仿宋" w:eastAsia="仿宋" w:cs="仿宋"/>
          <w:b/>
          <w:bCs/>
          <w:color w:val="000000"/>
          <w:kern w:val="0"/>
          <w:sz w:val="31"/>
          <w:szCs w:val="31"/>
          <w:lang w:val="en-US" w:eastAsia="zh-CN" w:bidi="ar"/>
        </w:rPr>
        <w:t xml:space="preserve"> </w:t>
      </w:r>
      <w:r>
        <w:rPr>
          <w:rFonts w:hint="eastAsia" w:ascii="仿宋" w:hAnsi="仿宋" w:eastAsia="仿宋" w:cs="仿宋"/>
          <w:color w:val="000000"/>
          <w:kern w:val="0"/>
          <w:sz w:val="31"/>
          <w:szCs w:val="31"/>
          <w:lang w:val="en-US" w:eastAsia="zh-CN" w:bidi="ar"/>
        </w:rPr>
        <w:t>573 万元，同比增加 498 万元，增幅 664.0%。变动主要原因是支付绿色原料药产业园消防站项目工程款 405 万元，去年同期无此项支出，形成一次性因素。</w:t>
      </w:r>
      <w:r>
        <w:rPr>
          <w:rFonts w:hint="eastAsia" w:ascii="仿宋" w:hAnsi="仿宋" w:eastAsia="仿宋" w:cs="仿宋"/>
          <w:b w:val="0"/>
          <w:bCs w:val="0"/>
          <w:color w:val="000000"/>
          <w:kern w:val="0"/>
          <w:sz w:val="31"/>
          <w:szCs w:val="31"/>
          <w:lang w:val="en-US" w:eastAsia="zh-CN" w:bidi="ar"/>
        </w:rPr>
        <w:t xml:space="preserve">城乡社区支出 </w:t>
      </w:r>
      <w:r>
        <w:rPr>
          <w:rFonts w:hint="eastAsia" w:ascii="仿宋" w:hAnsi="仿宋" w:eastAsia="仿宋" w:cs="仿宋"/>
          <w:color w:val="000000"/>
          <w:kern w:val="0"/>
          <w:sz w:val="31"/>
          <w:szCs w:val="31"/>
          <w:lang w:val="en-US" w:eastAsia="zh-CN" w:bidi="ar"/>
        </w:rPr>
        <w:t xml:space="preserve">20,550 万元，同比减少 19,637 万元，下降 48.9%。主要原因是上年度支付城投化债利息 28,655 万元，今年同期无此项支出。 </w:t>
      </w:r>
      <w:r>
        <w:rPr>
          <w:rFonts w:hint="eastAsia" w:ascii="仿宋" w:hAnsi="仿宋" w:eastAsia="仿宋" w:cs="仿宋"/>
          <w:b w:val="0"/>
          <w:bCs w:val="0"/>
          <w:color w:val="000000"/>
          <w:kern w:val="0"/>
          <w:sz w:val="31"/>
          <w:szCs w:val="31"/>
          <w:lang w:val="en-US" w:eastAsia="zh-CN" w:bidi="ar"/>
        </w:rPr>
        <w:t>节能环保支出</w:t>
      </w:r>
      <w:r>
        <w:rPr>
          <w:rFonts w:hint="eastAsia" w:ascii="仿宋" w:hAnsi="仿宋" w:eastAsia="仿宋" w:cs="仿宋"/>
          <w:b/>
          <w:bCs/>
          <w:color w:val="000000"/>
          <w:kern w:val="0"/>
          <w:sz w:val="31"/>
          <w:szCs w:val="31"/>
          <w:lang w:val="en-US" w:eastAsia="zh-CN" w:bidi="ar"/>
        </w:rPr>
        <w:t xml:space="preserve"> </w:t>
      </w:r>
      <w:r>
        <w:rPr>
          <w:rFonts w:hint="eastAsia" w:ascii="仿宋" w:hAnsi="仿宋" w:eastAsia="仿宋" w:cs="仿宋"/>
          <w:color w:val="000000"/>
          <w:kern w:val="0"/>
          <w:sz w:val="31"/>
          <w:szCs w:val="31"/>
          <w:lang w:val="en-US" w:eastAsia="zh-CN" w:bidi="ar"/>
        </w:rPr>
        <w:t>37 万元，同比减少 6,485 万元，下降 99.4%。主原因是上年度支付水污染防治专项资金 6,522 万元，今年同期无此项支出。</w:t>
      </w:r>
      <w:r>
        <w:rPr>
          <w:rFonts w:hint="eastAsia" w:ascii="仿宋" w:hAnsi="仿宋" w:eastAsia="仿宋" w:cs="仿宋"/>
          <w:b w:val="0"/>
          <w:bCs w:val="0"/>
          <w:color w:val="000000"/>
          <w:kern w:val="0"/>
          <w:sz w:val="31"/>
          <w:szCs w:val="31"/>
          <w:lang w:val="en-US" w:eastAsia="zh-CN" w:bidi="ar"/>
        </w:rPr>
        <w:t xml:space="preserve"> 自然资源海洋气象等支出 </w:t>
      </w:r>
      <w:r>
        <w:rPr>
          <w:rFonts w:hint="eastAsia" w:ascii="仿宋" w:hAnsi="仿宋" w:eastAsia="仿宋" w:cs="仿宋"/>
          <w:color w:val="000000"/>
          <w:kern w:val="0"/>
          <w:sz w:val="31"/>
          <w:szCs w:val="31"/>
          <w:lang w:val="en-US" w:eastAsia="zh-CN" w:bidi="ar"/>
        </w:rPr>
        <w:t>165 万元，同比减少 6,231 万元，下降 97.4%</w:t>
      </w:r>
      <w:r>
        <w:rPr>
          <w:rFonts w:hint="eastAsia" w:ascii="仿宋_GB2312" w:hAnsi="宋体" w:eastAsia="仿宋_GB2312"/>
          <w:sz w:val="32"/>
          <w:szCs w:val="32"/>
        </w:rPr>
        <w:t>。与年初预算相比，</w:t>
      </w: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度财政拨款支出完成年初预算的100.00%，其中：基本支出完成年初预算的100.00%，项目支出完成年初预算的100.00%。</w:t>
      </w:r>
    </w:p>
    <w:p>
      <w:pPr>
        <w:spacing w:line="540" w:lineRule="exact"/>
        <w:ind w:firstLine="643"/>
        <w:rPr>
          <w:rFonts w:ascii="仿宋_GB2312" w:eastAsia="仿宋_GB2312" w:cs="仿宋_GB2312"/>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二）一般公共预算财政拨款支出情况</w:t>
      </w:r>
      <w:r>
        <w:rPr>
          <w:rFonts w:hint="eastAsia" w:ascii="楷体_GB2312" w:hAnsi="宋体" w:eastAsia="楷体_GB2312"/>
          <w:b/>
          <w:sz w:val="32"/>
          <w:szCs w:val="32"/>
        </w:rPr>
        <w:t>。</w:t>
      </w:r>
    </w:p>
    <w:p>
      <w:pPr>
        <w:topLinePunct/>
        <w:spacing w:line="540" w:lineRule="exact"/>
        <w:ind w:firstLine="640"/>
        <w:rPr>
          <w:rFonts w:ascii="仿宋_GB2312" w:eastAsia="仿宋_GB2312" w:cs="仿宋_GB2312"/>
          <w:sz w:val="32"/>
          <w:szCs w:val="32"/>
        </w:rPr>
      </w:pPr>
      <w:r>
        <w:rPr>
          <w:rFonts w:hint="eastAsia" w:ascii="仿宋_GB2312" w:eastAsia="仿宋_GB2312" w:cs="仿宋_GB2312"/>
          <w:sz w:val="32"/>
          <w:szCs w:val="32"/>
        </w:rPr>
        <w:t>2025年度一般公共预算财政拨款支出30,974.01万元。按支出功能分类科目分，包括：</w:t>
      </w:r>
    </w:p>
    <w:p>
      <w:pPr>
        <w:pStyle w:val="7"/>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1.一般公共服务支出4,858.03万元，具体包括：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（1）一般公共服务支出（类）政府办公厅（室）及相关机构事务（款）行政运行（项）763.74万元，主要是管委会行政单位人员工资及各项保险、公积金等支出。完成年初预算的</w:t>
      </w:r>
      <w:r>
        <w:rPr>
          <w:rFonts w:hint="eastAsia" w:ascii="仿宋_GB2312" w:eastAsia="仿宋_GB2312" w:cs="仿宋_GB2312"/>
          <w:sz w:val="32"/>
          <w:szCs w:val="32"/>
          <w:lang w:val="en-US" w:eastAsia="zh-CN"/>
        </w:rPr>
        <w:t>100</w:t>
      </w:r>
      <w:r>
        <w:rPr>
          <w:rFonts w:ascii="仿宋_GB2312" w:eastAsia="仿宋_GB2312" w:cs="仿宋_GB2312"/>
          <w:sz w:val="32"/>
          <w:szCs w:val="32"/>
        </w:rPr>
        <w:t>%。</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（2）一般公共服务支出（类）政府办公厅（室）及相关机构事务（款）一般行政管理事务（项）561.57万元，主要是保障管委会正常运转等支出等支出。完成年初预算的</w:t>
      </w:r>
      <w:r>
        <w:rPr>
          <w:rFonts w:hint="eastAsia" w:ascii="仿宋_GB2312" w:eastAsia="仿宋_GB2312" w:cs="仿宋_GB2312"/>
          <w:sz w:val="32"/>
          <w:szCs w:val="32"/>
          <w:lang w:val="en-US" w:eastAsia="zh-CN"/>
        </w:rPr>
        <w:t>100</w:t>
      </w:r>
      <w:r>
        <w:rPr>
          <w:rFonts w:ascii="仿宋_GB2312" w:eastAsia="仿宋_GB2312" w:cs="仿宋_GB2312"/>
          <w:sz w:val="32"/>
          <w:szCs w:val="32"/>
        </w:rPr>
        <w:t>%。</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（3）一般公共服务支出（类）政府办公厅（室）及相关机构事务（款）政务公开审批（项）6.29万元，主要是等管委会行政大厅正常运转等支出。完成年初预算的</w:t>
      </w:r>
      <w:r>
        <w:rPr>
          <w:rFonts w:hint="eastAsia" w:ascii="仿宋_GB2312" w:eastAsia="仿宋_GB2312" w:cs="仿宋_GB2312"/>
          <w:sz w:val="32"/>
          <w:szCs w:val="32"/>
          <w:lang w:val="en-US" w:eastAsia="zh-CN"/>
        </w:rPr>
        <w:t>100</w:t>
      </w:r>
      <w:r>
        <w:rPr>
          <w:rFonts w:ascii="仿宋_GB2312" w:eastAsia="仿宋_GB2312" w:cs="仿宋_GB2312"/>
          <w:sz w:val="32"/>
          <w:szCs w:val="32"/>
        </w:rPr>
        <w:t>%。</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（4）一般公共服务支出（类）政府办公厅（室）及相关机构事务（款）其他政府办公厅（室）及相关机构事务支出（项）3,180.74万元，主要是</w:t>
      </w:r>
      <w:r>
        <w:rPr>
          <w:rFonts w:hint="eastAsia" w:ascii="仿宋_GB2312" w:eastAsia="仿宋_GB2312" w:cs="仿宋_GB2312"/>
          <w:sz w:val="32"/>
          <w:szCs w:val="32"/>
          <w:lang w:eastAsia="zh-CN"/>
        </w:rPr>
        <w:t>征收国有企业房产费用</w:t>
      </w:r>
      <w:r>
        <w:rPr>
          <w:rFonts w:ascii="仿宋_GB2312" w:eastAsia="仿宋_GB2312" w:cs="仿宋_GB2312"/>
          <w:sz w:val="32"/>
          <w:szCs w:val="32"/>
        </w:rPr>
        <w:t>等支出。完成年初预算的</w:t>
      </w:r>
      <w:r>
        <w:rPr>
          <w:rFonts w:hint="eastAsia" w:ascii="仿宋_GB2312" w:eastAsia="仿宋_GB2312" w:cs="仿宋_GB2312"/>
          <w:sz w:val="32"/>
          <w:szCs w:val="32"/>
          <w:lang w:val="en-US" w:eastAsia="zh-CN"/>
        </w:rPr>
        <w:t>100</w:t>
      </w:r>
      <w:r>
        <w:rPr>
          <w:rFonts w:ascii="仿宋_GB2312" w:eastAsia="仿宋_GB2312" w:cs="仿宋_GB2312"/>
          <w:sz w:val="32"/>
          <w:szCs w:val="32"/>
        </w:rPr>
        <w:t>%。</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（5）一般公共服务支出（类）发展与改革事务（款）一般行政管理事务（项）8.05万元，主要是等</w:t>
      </w:r>
      <w:r>
        <w:rPr>
          <w:rFonts w:hint="eastAsia" w:ascii="仿宋_GB2312" w:eastAsia="仿宋_GB2312" w:cs="仿宋_GB2312"/>
          <w:sz w:val="32"/>
          <w:szCs w:val="32"/>
          <w:lang w:eastAsia="zh-CN"/>
        </w:rPr>
        <w:t>项目前期费</w:t>
      </w:r>
      <w:r>
        <w:rPr>
          <w:rFonts w:ascii="仿宋_GB2312" w:eastAsia="仿宋_GB2312" w:cs="仿宋_GB2312"/>
          <w:sz w:val="32"/>
          <w:szCs w:val="32"/>
        </w:rPr>
        <w:t>支出。完成年初预算的</w:t>
      </w:r>
      <w:r>
        <w:rPr>
          <w:rFonts w:hint="eastAsia" w:ascii="仿宋_GB2312" w:eastAsia="仿宋_GB2312" w:cs="仿宋_GB2312"/>
          <w:sz w:val="32"/>
          <w:szCs w:val="32"/>
          <w:lang w:val="en-US" w:eastAsia="zh-CN"/>
        </w:rPr>
        <w:t>100</w:t>
      </w:r>
      <w:r>
        <w:rPr>
          <w:rFonts w:ascii="仿宋_GB2312" w:eastAsia="仿宋_GB2312" w:cs="仿宋_GB2312"/>
          <w:sz w:val="32"/>
          <w:szCs w:val="32"/>
        </w:rPr>
        <w:t>%。</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（6）一般公共服务支出（类）发展与改革事务（款）其他发展与改革事务支出（项）30.96万元，主要是</w:t>
      </w:r>
      <w:r>
        <w:rPr>
          <w:rFonts w:hint="eastAsia" w:ascii="仿宋_GB2312" w:eastAsia="仿宋_GB2312" w:cs="仿宋_GB2312"/>
          <w:sz w:val="32"/>
          <w:szCs w:val="32"/>
          <w:lang w:eastAsia="zh-CN"/>
        </w:rPr>
        <w:t>工程塑料总厂改造</w:t>
      </w:r>
      <w:r>
        <w:rPr>
          <w:rFonts w:ascii="仿宋_GB2312" w:eastAsia="仿宋_GB2312" w:cs="仿宋_GB2312"/>
          <w:sz w:val="32"/>
          <w:szCs w:val="32"/>
        </w:rPr>
        <w:t>等支出。完成年初预算的</w:t>
      </w:r>
      <w:r>
        <w:rPr>
          <w:rFonts w:hint="eastAsia" w:ascii="仿宋_GB2312" w:eastAsia="仿宋_GB2312" w:cs="仿宋_GB2312"/>
          <w:sz w:val="32"/>
          <w:szCs w:val="32"/>
          <w:lang w:val="en-US" w:eastAsia="zh-CN"/>
        </w:rPr>
        <w:t>100</w:t>
      </w:r>
      <w:r>
        <w:rPr>
          <w:rFonts w:ascii="仿宋_GB2312" w:eastAsia="仿宋_GB2312" w:cs="仿宋_GB2312"/>
          <w:sz w:val="32"/>
          <w:szCs w:val="32"/>
        </w:rPr>
        <w:t>%。</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（7）一般公共服务支出（类）财政事务（款）一般行政管理事务（项）172.21万元，主要是</w:t>
      </w:r>
      <w:r>
        <w:rPr>
          <w:rFonts w:hint="eastAsia" w:ascii="仿宋_GB2312" w:eastAsia="仿宋_GB2312" w:cs="仿宋_GB2312"/>
          <w:sz w:val="32"/>
          <w:szCs w:val="32"/>
          <w:lang w:eastAsia="zh-CN"/>
        </w:rPr>
        <w:t>工程造价咨询服务费及信息技术服务费</w:t>
      </w:r>
      <w:r>
        <w:rPr>
          <w:rFonts w:ascii="仿宋_GB2312" w:eastAsia="仿宋_GB2312" w:cs="仿宋_GB2312"/>
          <w:sz w:val="32"/>
          <w:szCs w:val="32"/>
        </w:rPr>
        <w:t>等支出。完成年初预算的</w:t>
      </w:r>
      <w:r>
        <w:rPr>
          <w:rFonts w:hint="eastAsia" w:ascii="仿宋_GB2312" w:eastAsia="仿宋_GB2312" w:cs="仿宋_GB2312"/>
          <w:sz w:val="32"/>
          <w:szCs w:val="32"/>
          <w:lang w:val="en-US" w:eastAsia="zh-CN"/>
        </w:rPr>
        <w:t>100</w:t>
      </w:r>
      <w:r>
        <w:rPr>
          <w:rFonts w:ascii="仿宋_GB2312" w:eastAsia="仿宋_GB2312" w:cs="仿宋_GB2312"/>
          <w:sz w:val="32"/>
          <w:szCs w:val="32"/>
        </w:rPr>
        <w:t>%。</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（8）一般公共服务支出（类）商贸事务（款）招商引资（项）25.09万元，主要是</w:t>
      </w:r>
      <w:r>
        <w:rPr>
          <w:rFonts w:hint="eastAsia" w:ascii="仿宋_GB2312" w:eastAsia="仿宋_GB2312" w:cs="仿宋_GB2312"/>
          <w:sz w:val="32"/>
          <w:szCs w:val="32"/>
          <w:lang w:eastAsia="zh-CN"/>
        </w:rPr>
        <w:t>招商宣讲</w:t>
      </w:r>
      <w:r>
        <w:rPr>
          <w:rFonts w:ascii="仿宋_GB2312" w:eastAsia="仿宋_GB2312" w:cs="仿宋_GB2312"/>
          <w:sz w:val="32"/>
          <w:szCs w:val="32"/>
        </w:rPr>
        <w:t>等支出。完成年初预算的</w:t>
      </w:r>
      <w:r>
        <w:rPr>
          <w:rFonts w:hint="eastAsia" w:ascii="仿宋_GB2312" w:eastAsia="仿宋_GB2312" w:cs="仿宋_GB2312"/>
          <w:sz w:val="32"/>
          <w:szCs w:val="32"/>
          <w:lang w:val="en-US" w:eastAsia="zh-CN"/>
        </w:rPr>
        <w:t>100</w:t>
      </w:r>
      <w:r>
        <w:rPr>
          <w:rFonts w:ascii="仿宋_GB2312" w:eastAsia="仿宋_GB2312" w:cs="仿宋_GB2312"/>
          <w:sz w:val="32"/>
          <w:szCs w:val="32"/>
        </w:rPr>
        <w:t>%。</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（9）一般公共服务支出（类）组织事务（款）一般行政管理事务（项）22.82万元，主要是</w:t>
      </w:r>
      <w:r>
        <w:rPr>
          <w:rFonts w:hint="eastAsia" w:ascii="仿宋_GB2312" w:eastAsia="仿宋_GB2312" w:cs="仿宋_GB2312"/>
          <w:sz w:val="32"/>
          <w:szCs w:val="32"/>
          <w:lang w:eastAsia="zh-CN"/>
        </w:rPr>
        <w:t>药都大讲堂及订阅报刊</w:t>
      </w:r>
      <w:r>
        <w:rPr>
          <w:rFonts w:ascii="仿宋_GB2312" w:eastAsia="仿宋_GB2312" w:cs="仿宋_GB2312"/>
          <w:sz w:val="32"/>
          <w:szCs w:val="32"/>
        </w:rPr>
        <w:t>等支出。完成年初预算的</w:t>
      </w:r>
      <w:r>
        <w:rPr>
          <w:rFonts w:hint="eastAsia" w:ascii="仿宋_GB2312" w:eastAsia="仿宋_GB2312" w:cs="仿宋_GB2312"/>
          <w:sz w:val="32"/>
          <w:szCs w:val="32"/>
          <w:lang w:val="en-US" w:eastAsia="zh-CN"/>
        </w:rPr>
        <w:t>100</w:t>
      </w:r>
      <w:r>
        <w:rPr>
          <w:rFonts w:ascii="仿宋_GB2312" w:eastAsia="仿宋_GB2312" w:cs="仿宋_GB2312"/>
          <w:sz w:val="32"/>
          <w:szCs w:val="32"/>
        </w:rPr>
        <w:t>%。</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（10）一般公共服务支出（类）信访事务（款）信访业务（项）86.56万元，主要是</w:t>
      </w:r>
      <w:r>
        <w:rPr>
          <w:rFonts w:hint="eastAsia" w:ascii="仿宋_GB2312" w:eastAsia="仿宋_GB2312" w:cs="仿宋_GB2312"/>
          <w:sz w:val="32"/>
          <w:szCs w:val="32"/>
          <w:lang w:eastAsia="zh-CN"/>
        </w:rPr>
        <w:t>信访维稳</w:t>
      </w:r>
      <w:r>
        <w:rPr>
          <w:rFonts w:ascii="仿宋_GB2312" w:eastAsia="仿宋_GB2312" w:cs="仿宋_GB2312"/>
          <w:sz w:val="32"/>
          <w:szCs w:val="32"/>
        </w:rPr>
        <w:t>等支出。完成年初预算的</w:t>
      </w:r>
      <w:r>
        <w:rPr>
          <w:rFonts w:hint="eastAsia" w:ascii="仿宋_GB2312" w:eastAsia="仿宋_GB2312" w:cs="仿宋_GB2312"/>
          <w:sz w:val="32"/>
          <w:szCs w:val="32"/>
          <w:lang w:val="en-US" w:eastAsia="zh-CN"/>
        </w:rPr>
        <w:t>100</w:t>
      </w:r>
      <w:r>
        <w:rPr>
          <w:rFonts w:ascii="仿宋_GB2312" w:eastAsia="仿宋_GB2312" w:cs="仿宋_GB2312"/>
          <w:sz w:val="32"/>
          <w:szCs w:val="32"/>
        </w:rPr>
        <w:t>%。</w:t>
      </w:r>
    </w:p>
    <w:p>
      <w:pPr>
        <w:pStyle w:val="7"/>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2.教育支出70.00万元，具体包括：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（1）教育支出（类）职业教育（款）中等职业教育（项）70.00万元，主要是</w:t>
      </w:r>
      <w:r>
        <w:rPr>
          <w:rFonts w:hint="eastAsia" w:ascii="仿宋_GB2312" w:eastAsia="仿宋_GB2312" w:cs="仿宋_GB2312"/>
          <w:sz w:val="32"/>
          <w:szCs w:val="32"/>
          <w:lang w:eastAsia="zh-CN"/>
        </w:rPr>
        <w:t>产教联合体人才课题经费</w:t>
      </w:r>
      <w:r>
        <w:rPr>
          <w:rFonts w:ascii="仿宋_GB2312" w:eastAsia="仿宋_GB2312" w:cs="仿宋_GB2312"/>
          <w:sz w:val="32"/>
          <w:szCs w:val="32"/>
        </w:rPr>
        <w:t>等支出。完成年初预算的</w:t>
      </w:r>
      <w:r>
        <w:rPr>
          <w:rFonts w:hint="eastAsia" w:ascii="仿宋_GB2312" w:eastAsia="仿宋_GB2312" w:cs="仿宋_GB2312"/>
          <w:sz w:val="32"/>
          <w:szCs w:val="32"/>
          <w:lang w:val="en-US" w:eastAsia="zh-CN"/>
        </w:rPr>
        <w:t>100</w:t>
      </w:r>
      <w:r>
        <w:rPr>
          <w:rFonts w:ascii="仿宋_GB2312" w:eastAsia="仿宋_GB2312" w:cs="仿宋_GB2312"/>
          <w:sz w:val="32"/>
          <w:szCs w:val="32"/>
        </w:rPr>
        <w:t>%。</w:t>
      </w:r>
    </w:p>
    <w:p>
      <w:pPr>
        <w:pStyle w:val="7"/>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3.科学技术支出400.17万元，具体包括：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（1）科学技术支出（类）科学技术管理事务（款）行政运行（项）7.59万元，主要是</w:t>
      </w:r>
      <w:r>
        <w:rPr>
          <w:rFonts w:hint="eastAsia" w:ascii="仿宋_GB2312" w:eastAsia="仿宋_GB2312" w:cs="仿宋_GB2312"/>
          <w:sz w:val="32"/>
          <w:szCs w:val="32"/>
          <w:lang w:eastAsia="zh-CN"/>
        </w:rPr>
        <w:t>科技局人员工资</w:t>
      </w:r>
      <w:r>
        <w:rPr>
          <w:rFonts w:ascii="仿宋_GB2312" w:eastAsia="仿宋_GB2312" w:cs="仿宋_GB2312"/>
          <w:sz w:val="32"/>
          <w:szCs w:val="32"/>
        </w:rPr>
        <w:t>等支出。完成年初预算的</w:t>
      </w:r>
      <w:r>
        <w:rPr>
          <w:rFonts w:hint="eastAsia" w:ascii="仿宋_GB2312" w:eastAsia="仿宋_GB2312" w:cs="仿宋_GB2312"/>
          <w:sz w:val="32"/>
          <w:szCs w:val="32"/>
          <w:lang w:val="en-US" w:eastAsia="zh-CN"/>
        </w:rPr>
        <w:t>100</w:t>
      </w:r>
      <w:r>
        <w:rPr>
          <w:rFonts w:ascii="仿宋_GB2312" w:eastAsia="仿宋_GB2312" w:cs="仿宋_GB2312"/>
          <w:sz w:val="32"/>
          <w:szCs w:val="32"/>
        </w:rPr>
        <w:t>%。</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（2）科学技术支出（类）科学技术管理事务（款）一般行政管理事务（项）22.34万元，主要是</w:t>
      </w:r>
      <w:r>
        <w:rPr>
          <w:rFonts w:hint="eastAsia" w:ascii="仿宋_GB2312" w:eastAsia="仿宋_GB2312" w:cs="仿宋_GB2312"/>
          <w:sz w:val="32"/>
          <w:szCs w:val="32"/>
          <w:lang w:eastAsia="zh-CN"/>
        </w:rPr>
        <w:t>产业研讨会等活动经费</w:t>
      </w:r>
      <w:r>
        <w:rPr>
          <w:rFonts w:ascii="仿宋_GB2312" w:eastAsia="仿宋_GB2312" w:cs="仿宋_GB2312"/>
          <w:sz w:val="32"/>
          <w:szCs w:val="32"/>
        </w:rPr>
        <w:t>支出。完成年初预算的</w:t>
      </w:r>
      <w:r>
        <w:rPr>
          <w:rFonts w:hint="eastAsia" w:ascii="仿宋_GB2312" w:eastAsia="仿宋_GB2312" w:cs="仿宋_GB2312"/>
          <w:sz w:val="32"/>
          <w:szCs w:val="32"/>
          <w:lang w:val="en-US" w:eastAsia="zh-CN"/>
        </w:rPr>
        <w:t>100</w:t>
      </w:r>
      <w:r>
        <w:rPr>
          <w:rFonts w:ascii="仿宋_GB2312" w:eastAsia="仿宋_GB2312" w:cs="仿宋_GB2312"/>
          <w:sz w:val="32"/>
          <w:szCs w:val="32"/>
        </w:rPr>
        <w:t>%。</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（3）科学技术支出（类）其他科学技术支出（款）其他科学技术支出（项）370.24万元，主要是</w:t>
      </w:r>
      <w:r>
        <w:rPr>
          <w:rFonts w:hint="eastAsia" w:ascii="仿宋_GB2312" w:eastAsia="仿宋_GB2312" w:cs="仿宋_GB2312"/>
          <w:sz w:val="32"/>
          <w:szCs w:val="32"/>
          <w:lang w:eastAsia="zh-CN"/>
        </w:rPr>
        <w:t>市级创新创业团队补助资金</w:t>
      </w:r>
      <w:r>
        <w:rPr>
          <w:rFonts w:ascii="仿宋_GB2312" w:eastAsia="仿宋_GB2312" w:cs="仿宋_GB2312"/>
          <w:sz w:val="32"/>
          <w:szCs w:val="32"/>
        </w:rPr>
        <w:t>等支出。完成年初预算的</w:t>
      </w:r>
      <w:r>
        <w:rPr>
          <w:rFonts w:hint="eastAsia" w:ascii="仿宋_GB2312" w:eastAsia="仿宋_GB2312" w:cs="仿宋_GB2312"/>
          <w:sz w:val="32"/>
          <w:szCs w:val="32"/>
          <w:lang w:val="en-US" w:eastAsia="zh-CN"/>
        </w:rPr>
        <w:t>100</w:t>
      </w:r>
      <w:r>
        <w:rPr>
          <w:rFonts w:ascii="仿宋_GB2312" w:eastAsia="仿宋_GB2312" w:cs="仿宋_GB2312"/>
          <w:sz w:val="32"/>
          <w:szCs w:val="32"/>
        </w:rPr>
        <w:t>%。</w:t>
      </w:r>
    </w:p>
    <w:p>
      <w:pPr>
        <w:pStyle w:val="7"/>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4.社会保障和就业支出412.45万元，具体包括：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（1）社会保障和就业支出（类）人力资源和社会保障管理事务（款）引进人才费用（项）223.62万元，主要是</w:t>
      </w:r>
      <w:r>
        <w:rPr>
          <w:rFonts w:hint="eastAsia" w:ascii="仿宋_GB2312" w:eastAsia="仿宋_GB2312" w:cs="仿宋_GB2312"/>
          <w:sz w:val="32"/>
          <w:szCs w:val="32"/>
          <w:lang w:eastAsia="zh-CN"/>
        </w:rPr>
        <w:t>青年人才补贴及高校毕业生生活补贴</w:t>
      </w:r>
      <w:r>
        <w:rPr>
          <w:rFonts w:ascii="仿宋_GB2312" w:eastAsia="仿宋_GB2312" w:cs="仿宋_GB2312"/>
          <w:sz w:val="32"/>
          <w:szCs w:val="32"/>
        </w:rPr>
        <w:t>等支出。完成年初预算的</w:t>
      </w:r>
      <w:r>
        <w:rPr>
          <w:rFonts w:hint="eastAsia" w:ascii="仿宋_GB2312" w:eastAsia="仿宋_GB2312" w:cs="仿宋_GB2312"/>
          <w:sz w:val="32"/>
          <w:szCs w:val="32"/>
          <w:lang w:val="en-US" w:eastAsia="zh-CN"/>
        </w:rPr>
        <w:t>100</w:t>
      </w:r>
      <w:r>
        <w:rPr>
          <w:rFonts w:ascii="仿宋_GB2312" w:eastAsia="仿宋_GB2312" w:cs="仿宋_GB2312"/>
          <w:sz w:val="32"/>
          <w:szCs w:val="32"/>
        </w:rPr>
        <w:t>%。</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（2）社会保障和就业支出（类）行政事业单位养老支出（款）机关事业单位基本养老保险缴费支出（项）64.28万元，主要是</w:t>
      </w:r>
      <w:r>
        <w:rPr>
          <w:rFonts w:hint="eastAsia" w:ascii="仿宋_GB2312" w:eastAsia="仿宋_GB2312" w:cs="仿宋_GB2312"/>
          <w:sz w:val="32"/>
          <w:szCs w:val="32"/>
          <w:lang w:eastAsia="zh-CN"/>
        </w:rPr>
        <w:t>养老保险配缴</w:t>
      </w:r>
      <w:r>
        <w:rPr>
          <w:rFonts w:ascii="仿宋_GB2312" w:eastAsia="仿宋_GB2312" w:cs="仿宋_GB2312"/>
          <w:sz w:val="32"/>
          <w:szCs w:val="32"/>
        </w:rPr>
        <w:t>等支出。完成年初预算的</w:t>
      </w:r>
      <w:r>
        <w:rPr>
          <w:rFonts w:hint="eastAsia" w:ascii="仿宋_GB2312" w:eastAsia="仿宋_GB2312" w:cs="仿宋_GB2312"/>
          <w:sz w:val="32"/>
          <w:szCs w:val="32"/>
          <w:lang w:val="en-US" w:eastAsia="zh-CN"/>
        </w:rPr>
        <w:t>100</w:t>
      </w:r>
      <w:r>
        <w:rPr>
          <w:rFonts w:ascii="仿宋_GB2312" w:eastAsia="仿宋_GB2312" w:cs="仿宋_GB2312"/>
          <w:sz w:val="32"/>
          <w:szCs w:val="32"/>
        </w:rPr>
        <w:t>%。</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（3）社会保障和就业支出（类）行政事业单位养老支出（款）机关事业单位职业年金缴费支出（项）26.28万元，主要是</w:t>
      </w:r>
      <w:r>
        <w:rPr>
          <w:rFonts w:hint="eastAsia" w:ascii="仿宋_GB2312" w:eastAsia="仿宋_GB2312" w:cs="仿宋_GB2312"/>
          <w:sz w:val="32"/>
          <w:szCs w:val="32"/>
          <w:lang w:eastAsia="zh-CN"/>
        </w:rPr>
        <w:t>单位职业年金配缴</w:t>
      </w:r>
      <w:r>
        <w:rPr>
          <w:rFonts w:ascii="仿宋_GB2312" w:eastAsia="仿宋_GB2312" w:cs="仿宋_GB2312"/>
          <w:sz w:val="32"/>
          <w:szCs w:val="32"/>
        </w:rPr>
        <w:t>等支出。完成年初预算的</w:t>
      </w:r>
      <w:r>
        <w:rPr>
          <w:rFonts w:hint="eastAsia" w:ascii="仿宋_GB2312" w:eastAsia="仿宋_GB2312" w:cs="仿宋_GB2312"/>
          <w:sz w:val="32"/>
          <w:szCs w:val="32"/>
          <w:lang w:val="en-US" w:eastAsia="zh-CN"/>
        </w:rPr>
        <w:t>100</w:t>
      </w:r>
      <w:r>
        <w:rPr>
          <w:rFonts w:ascii="仿宋_GB2312" w:eastAsia="仿宋_GB2312" w:cs="仿宋_GB2312"/>
          <w:sz w:val="32"/>
          <w:szCs w:val="32"/>
        </w:rPr>
        <w:t>%。</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（4）社会保障和就业支出（类）抚恤（款）义务兵优待（项）6.84万元，主要是</w:t>
      </w:r>
      <w:r>
        <w:rPr>
          <w:rFonts w:hint="eastAsia" w:ascii="仿宋_GB2312" w:eastAsia="仿宋_GB2312" w:cs="仿宋_GB2312"/>
          <w:sz w:val="32"/>
          <w:szCs w:val="32"/>
          <w:lang w:eastAsia="zh-CN"/>
        </w:rPr>
        <w:t>高新区义务兵优待金</w:t>
      </w:r>
      <w:r>
        <w:rPr>
          <w:rFonts w:ascii="仿宋_GB2312" w:eastAsia="仿宋_GB2312" w:cs="仿宋_GB2312"/>
          <w:sz w:val="32"/>
          <w:szCs w:val="32"/>
        </w:rPr>
        <w:t>等支出。完成年初预算的</w:t>
      </w:r>
      <w:r>
        <w:rPr>
          <w:rFonts w:hint="eastAsia" w:ascii="仿宋_GB2312" w:eastAsia="仿宋_GB2312" w:cs="仿宋_GB2312"/>
          <w:sz w:val="32"/>
          <w:szCs w:val="32"/>
          <w:lang w:val="en-US" w:eastAsia="zh-CN"/>
        </w:rPr>
        <w:t>100</w:t>
      </w:r>
      <w:r>
        <w:rPr>
          <w:rFonts w:ascii="仿宋_GB2312" w:eastAsia="仿宋_GB2312" w:cs="仿宋_GB2312"/>
          <w:sz w:val="32"/>
          <w:szCs w:val="32"/>
        </w:rPr>
        <w:t>%。</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（5）社会保障和就业支出（类）退役安置（款）退役士兵安置（项）91.43万元，主要是</w:t>
      </w:r>
      <w:r>
        <w:rPr>
          <w:rFonts w:hint="eastAsia" w:ascii="仿宋_GB2312" w:eastAsia="仿宋_GB2312" w:cs="仿宋_GB2312"/>
          <w:sz w:val="32"/>
          <w:szCs w:val="32"/>
          <w:lang w:eastAsia="zh-CN"/>
        </w:rPr>
        <w:t>退役士兵一次性经济补助等</w:t>
      </w:r>
      <w:r>
        <w:rPr>
          <w:rFonts w:ascii="仿宋_GB2312" w:eastAsia="仿宋_GB2312" w:cs="仿宋_GB2312"/>
          <w:sz w:val="32"/>
          <w:szCs w:val="32"/>
        </w:rPr>
        <w:t>支出。完成年初预算的</w:t>
      </w:r>
      <w:r>
        <w:rPr>
          <w:rFonts w:hint="eastAsia" w:ascii="仿宋_GB2312" w:eastAsia="仿宋_GB2312" w:cs="仿宋_GB2312"/>
          <w:sz w:val="32"/>
          <w:szCs w:val="32"/>
          <w:lang w:val="en-US" w:eastAsia="zh-CN"/>
        </w:rPr>
        <w:t>100</w:t>
      </w:r>
      <w:r>
        <w:rPr>
          <w:rFonts w:ascii="仿宋_GB2312" w:eastAsia="仿宋_GB2312" w:cs="仿宋_GB2312"/>
          <w:sz w:val="32"/>
          <w:szCs w:val="32"/>
        </w:rPr>
        <w:t>%。</w:t>
      </w:r>
    </w:p>
    <w:p>
      <w:pPr>
        <w:pStyle w:val="7"/>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5.卫生健康支出35.46万元，具体包括：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（1）卫生健康支出（类）行政事业单位医疗（款）行政单位医疗（项）34.56万元，主要是</w:t>
      </w:r>
      <w:r>
        <w:rPr>
          <w:rFonts w:hint="eastAsia" w:ascii="仿宋_GB2312" w:eastAsia="仿宋_GB2312" w:cs="仿宋_GB2312"/>
          <w:sz w:val="32"/>
          <w:szCs w:val="32"/>
          <w:lang w:eastAsia="zh-CN"/>
        </w:rPr>
        <w:t>医疗保险配缴</w:t>
      </w:r>
      <w:r>
        <w:rPr>
          <w:rFonts w:ascii="仿宋_GB2312" w:eastAsia="仿宋_GB2312" w:cs="仿宋_GB2312"/>
          <w:sz w:val="32"/>
          <w:szCs w:val="32"/>
        </w:rPr>
        <w:t>等支出。完成年初预算的</w:t>
      </w:r>
      <w:r>
        <w:rPr>
          <w:rFonts w:hint="eastAsia" w:ascii="仿宋_GB2312" w:eastAsia="仿宋_GB2312" w:cs="仿宋_GB2312"/>
          <w:sz w:val="32"/>
          <w:szCs w:val="32"/>
          <w:lang w:val="en-US" w:eastAsia="zh-CN"/>
        </w:rPr>
        <w:t>100</w:t>
      </w:r>
      <w:r>
        <w:rPr>
          <w:rFonts w:ascii="仿宋_GB2312" w:eastAsia="仿宋_GB2312" w:cs="仿宋_GB2312"/>
          <w:sz w:val="32"/>
          <w:szCs w:val="32"/>
        </w:rPr>
        <w:t>%。</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（2）卫生健康支出（类）行政事业单位医疗（款）公务员医疗补助（项）0.90万元，主要是</w:t>
      </w:r>
      <w:r>
        <w:rPr>
          <w:rFonts w:hint="eastAsia" w:ascii="仿宋_GB2312" w:eastAsia="仿宋_GB2312" w:cs="仿宋_GB2312"/>
          <w:sz w:val="32"/>
          <w:szCs w:val="32"/>
          <w:lang w:eastAsia="zh-CN"/>
        </w:rPr>
        <w:t>公务员医疗补助</w:t>
      </w:r>
      <w:r>
        <w:rPr>
          <w:rFonts w:ascii="仿宋_GB2312" w:eastAsia="仿宋_GB2312" w:cs="仿宋_GB2312"/>
          <w:sz w:val="32"/>
          <w:szCs w:val="32"/>
        </w:rPr>
        <w:t>等支出。完成年初预算的</w:t>
      </w:r>
      <w:r>
        <w:rPr>
          <w:rFonts w:hint="eastAsia" w:ascii="仿宋_GB2312" w:eastAsia="仿宋_GB2312" w:cs="仿宋_GB2312"/>
          <w:sz w:val="32"/>
          <w:szCs w:val="32"/>
          <w:lang w:val="en-US" w:eastAsia="zh-CN"/>
        </w:rPr>
        <w:t>100</w:t>
      </w:r>
      <w:r>
        <w:rPr>
          <w:rFonts w:ascii="仿宋_GB2312" w:eastAsia="仿宋_GB2312" w:cs="仿宋_GB2312"/>
          <w:sz w:val="32"/>
          <w:szCs w:val="32"/>
        </w:rPr>
        <w:t>%。</w:t>
      </w:r>
    </w:p>
    <w:p>
      <w:pPr>
        <w:pStyle w:val="7"/>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6.节能环保支出36.58万元，具体包括：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（1）节能环保支出（类）环境监测与监察（款）其他环境监测与监察支出（项）19.90万元，主要是</w:t>
      </w:r>
      <w:r>
        <w:rPr>
          <w:rFonts w:hint="eastAsia" w:ascii="仿宋_GB2312" w:eastAsia="仿宋_GB2312" w:cs="仿宋_GB2312"/>
          <w:sz w:val="32"/>
          <w:szCs w:val="32"/>
          <w:lang w:eastAsia="zh-CN"/>
        </w:rPr>
        <w:t>绿药园规划环评环保检测费</w:t>
      </w:r>
      <w:r>
        <w:rPr>
          <w:rFonts w:ascii="仿宋_GB2312" w:eastAsia="仿宋_GB2312" w:cs="仿宋_GB2312"/>
          <w:sz w:val="32"/>
          <w:szCs w:val="32"/>
        </w:rPr>
        <w:t>等支出。完成年初预算的</w:t>
      </w:r>
      <w:r>
        <w:rPr>
          <w:rFonts w:hint="eastAsia" w:ascii="仿宋_GB2312" w:eastAsia="仿宋_GB2312" w:cs="仿宋_GB2312"/>
          <w:sz w:val="32"/>
          <w:szCs w:val="32"/>
          <w:lang w:val="en-US" w:eastAsia="zh-CN"/>
        </w:rPr>
        <w:t>100</w:t>
      </w:r>
      <w:r>
        <w:rPr>
          <w:rFonts w:ascii="仿宋_GB2312" w:eastAsia="仿宋_GB2312" w:cs="仿宋_GB2312"/>
          <w:sz w:val="32"/>
          <w:szCs w:val="32"/>
        </w:rPr>
        <w:t>%。</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（2）节能环保支出（类）污染防治（款）水体（项）16.68万元，主要是</w:t>
      </w:r>
      <w:r>
        <w:rPr>
          <w:rFonts w:hint="eastAsia" w:ascii="仿宋_GB2312" w:eastAsia="仿宋_GB2312" w:cs="仿宋_GB2312"/>
          <w:sz w:val="32"/>
          <w:szCs w:val="32"/>
          <w:lang w:eastAsia="zh-CN"/>
        </w:rPr>
        <w:t>绿药园地下水环境评估服务费</w:t>
      </w:r>
      <w:r>
        <w:rPr>
          <w:rFonts w:ascii="仿宋_GB2312" w:eastAsia="仿宋_GB2312" w:cs="仿宋_GB2312"/>
          <w:sz w:val="32"/>
          <w:szCs w:val="32"/>
        </w:rPr>
        <w:t>等支出。完成年初预算的</w:t>
      </w:r>
      <w:r>
        <w:rPr>
          <w:rFonts w:hint="eastAsia" w:ascii="仿宋_GB2312" w:eastAsia="仿宋_GB2312" w:cs="仿宋_GB2312"/>
          <w:sz w:val="32"/>
          <w:szCs w:val="32"/>
          <w:lang w:val="en-US" w:eastAsia="zh-CN"/>
        </w:rPr>
        <w:t>100</w:t>
      </w:r>
      <w:r>
        <w:rPr>
          <w:rFonts w:ascii="仿宋_GB2312" w:eastAsia="仿宋_GB2312" w:cs="仿宋_GB2312"/>
          <w:sz w:val="32"/>
          <w:szCs w:val="32"/>
        </w:rPr>
        <w:t>%。</w:t>
      </w:r>
    </w:p>
    <w:p>
      <w:pPr>
        <w:pStyle w:val="7"/>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7.城乡社区支出19,625.81万元，具体包括：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（1）城乡社区支出（类）城乡社区公共设施（款）其他城乡社区公共设施支出（项）19,521.54万元，主要是</w:t>
      </w:r>
      <w:r>
        <w:rPr>
          <w:rFonts w:hint="eastAsia" w:ascii="仿宋_GB2312" w:eastAsia="仿宋_GB2312" w:cs="仿宋_GB2312"/>
          <w:sz w:val="32"/>
          <w:szCs w:val="32"/>
          <w:lang w:eastAsia="zh-CN"/>
        </w:rPr>
        <w:t>隐债本金及绿药园土地补偿款</w:t>
      </w:r>
      <w:r>
        <w:rPr>
          <w:rFonts w:ascii="仿宋_GB2312" w:eastAsia="仿宋_GB2312" w:cs="仿宋_GB2312"/>
          <w:sz w:val="32"/>
          <w:szCs w:val="32"/>
        </w:rPr>
        <w:t>等支出。完成年初预算的</w:t>
      </w:r>
      <w:r>
        <w:rPr>
          <w:rFonts w:hint="eastAsia" w:ascii="仿宋_GB2312" w:eastAsia="仿宋_GB2312" w:cs="仿宋_GB2312"/>
          <w:sz w:val="32"/>
          <w:szCs w:val="32"/>
          <w:lang w:val="en-US" w:eastAsia="zh-CN"/>
        </w:rPr>
        <w:t>100</w:t>
      </w:r>
      <w:r>
        <w:rPr>
          <w:rFonts w:ascii="仿宋_GB2312" w:eastAsia="仿宋_GB2312" w:cs="仿宋_GB2312"/>
          <w:sz w:val="32"/>
          <w:szCs w:val="32"/>
        </w:rPr>
        <w:t>%。</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（2）城乡社区支出（类）城乡社区环境卫生（款）城乡社区环境卫生（项）104.27万元，主要是</w:t>
      </w:r>
      <w:r>
        <w:rPr>
          <w:rFonts w:hint="eastAsia" w:ascii="仿宋_GB2312" w:eastAsia="仿宋_GB2312" w:cs="仿宋_GB2312"/>
          <w:sz w:val="32"/>
          <w:szCs w:val="32"/>
          <w:lang w:eastAsia="zh-CN"/>
        </w:rPr>
        <w:t>环卫绿化费</w:t>
      </w:r>
      <w:r>
        <w:rPr>
          <w:rFonts w:ascii="仿宋_GB2312" w:eastAsia="仿宋_GB2312" w:cs="仿宋_GB2312"/>
          <w:sz w:val="32"/>
          <w:szCs w:val="32"/>
        </w:rPr>
        <w:t>等支出。完成年初预算的</w:t>
      </w:r>
      <w:r>
        <w:rPr>
          <w:rFonts w:hint="eastAsia" w:ascii="仿宋_GB2312" w:eastAsia="仿宋_GB2312" w:cs="仿宋_GB2312"/>
          <w:sz w:val="32"/>
          <w:szCs w:val="32"/>
          <w:lang w:val="en-US" w:eastAsia="zh-CN"/>
        </w:rPr>
        <w:t>100</w:t>
      </w:r>
      <w:r>
        <w:rPr>
          <w:rFonts w:ascii="仿宋_GB2312" w:eastAsia="仿宋_GB2312" w:cs="仿宋_GB2312"/>
          <w:sz w:val="32"/>
          <w:szCs w:val="32"/>
        </w:rPr>
        <w:t>%。</w:t>
      </w:r>
    </w:p>
    <w:p>
      <w:pPr>
        <w:pStyle w:val="7"/>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8.农林水支出35.06万元，具体包括：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（1）农林水支出（类）水利（款）水土保持（项）35.06万元，主要是</w:t>
      </w:r>
      <w:r>
        <w:rPr>
          <w:rFonts w:hint="eastAsia" w:ascii="仿宋_GB2312" w:eastAsia="仿宋_GB2312" w:cs="仿宋_GB2312"/>
          <w:sz w:val="32"/>
          <w:szCs w:val="32"/>
          <w:lang w:eastAsia="zh-CN"/>
        </w:rPr>
        <w:t>长沟河小流域综合治理项目</w:t>
      </w:r>
      <w:r>
        <w:rPr>
          <w:rFonts w:ascii="仿宋_GB2312" w:eastAsia="仿宋_GB2312" w:cs="仿宋_GB2312"/>
          <w:sz w:val="32"/>
          <w:szCs w:val="32"/>
        </w:rPr>
        <w:t>等支出。完成年初预算的</w:t>
      </w:r>
      <w:r>
        <w:rPr>
          <w:rFonts w:hint="eastAsia" w:ascii="仿宋_GB2312" w:eastAsia="仿宋_GB2312" w:cs="仿宋_GB2312"/>
          <w:sz w:val="32"/>
          <w:szCs w:val="32"/>
          <w:lang w:val="en-US" w:eastAsia="zh-CN"/>
        </w:rPr>
        <w:t>100</w:t>
      </w:r>
      <w:r>
        <w:rPr>
          <w:rFonts w:ascii="仿宋_GB2312" w:eastAsia="仿宋_GB2312" w:cs="仿宋_GB2312"/>
          <w:sz w:val="32"/>
          <w:szCs w:val="32"/>
        </w:rPr>
        <w:t>%。</w:t>
      </w:r>
    </w:p>
    <w:p>
      <w:pPr>
        <w:pStyle w:val="7"/>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9.交通运输支出325.08万元，具体包括：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（1）交通运输支出（类）公路水路运输（款）其他公路水路运输支出（项）325.08万元，主要是</w:t>
      </w:r>
      <w:r>
        <w:rPr>
          <w:rFonts w:hint="eastAsia" w:ascii="仿宋_GB2312" w:eastAsia="仿宋_GB2312" w:cs="仿宋_GB2312"/>
          <w:sz w:val="32"/>
          <w:szCs w:val="32"/>
          <w:lang w:eastAsia="zh-CN"/>
        </w:rPr>
        <w:t>城市交通发展奖励资金</w:t>
      </w:r>
      <w:r>
        <w:rPr>
          <w:rFonts w:ascii="仿宋_GB2312" w:eastAsia="仿宋_GB2312" w:cs="仿宋_GB2312"/>
          <w:sz w:val="32"/>
          <w:szCs w:val="32"/>
        </w:rPr>
        <w:t>等支出。完成年初预算的</w:t>
      </w:r>
      <w:r>
        <w:rPr>
          <w:rFonts w:hint="eastAsia" w:ascii="仿宋_GB2312" w:eastAsia="仿宋_GB2312" w:cs="仿宋_GB2312"/>
          <w:sz w:val="32"/>
          <w:szCs w:val="32"/>
          <w:lang w:val="en-US" w:eastAsia="zh-CN"/>
        </w:rPr>
        <w:t>100</w:t>
      </w:r>
      <w:r>
        <w:rPr>
          <w:rFonts w:ascii="仿宋_GB2312" w:eastAsia="仿宋_GB2312" w:cs="仿宋_GB2312"/>
          <w:sz w:val="32"/>
          <w:szCs w:val="32"/>
        </w:rPr>
        <w:t>%。</w:t>
      </w:r>
    </w:p>
    <w:p>
      <w:pPr>
        <w:pStyle w:val="7"/>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10.资源勘探工业信息等支出3,191.33万元，具体包括：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（1）资源勘探工业信息等支出（类）制造业（款）医药制造业（项）1,249.00万元，主要是</w:t>
      </w:r>
      <w:r>
        <w:rPr>
          <w:rFonts w:hint="eastAsia" w:ascii="仿宋_GB2312" w:eastAsia="仿宋_GB2312" w:cs="仿宋_GB2312"/>
          <w:sz w:val="32"/>
          <w:szCs w:val="32"/>
          <w:lang w:eastAsia="zh-CN"/>
        </w:rPr>
        <w:t>生物医药专项资金</w:t>
      </w:r>
      <w:r>
        <w:rPr>
          <w:rFonts w:ascii="仿宋_GB2312" w:eastAsia="仿宋_GB2312" w:cs="仿宋_GB2312"/>
          <w:sz w:val="32"/>
          <w:szCs w:val="32"/>
        </w:rPr>
        <w:t>等支出。完成年初预算的</w:t>
      </w:r>
      <w:r>
        <w:rPr>
          <w:rFonts w:hint="eastAsia" w:ascii="仿宋_GB2312" w:eastAsia="仿宋_GB2312" w:cs="仿宋_GB2312"/>
          <w:sz w:val="32"/>
          <w:szCs w:val="32"/>
          <w:lang w:val="en-US" w:eastAsia="zh-CN"/>
        </w:rPr>
        <w:t>100</w:t>
      </w:r>
      <w:r>
        <w:rPr>
          <w:rFonts w:ascii="仿宋_GB2312" w:eastAsia="仿宋_GB2312" w:cs="仿宋_GB2312"/>
          <w:sz w:val="32"/>
          <w:szCs w:val="32"/>
        </w:rPr>
        <w:t>%。</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（2）资源勘探工业信息等支出（类）其他资源勘探工业信息等支出（款）其他资源勘探工业信息等支出（项）1,942.33万元，主要是</w:t>
      </w:r>
      <w:r>
        <w:rPr>
          <w:rFonts w:hint="eastAsia" w:ascii="仿宋_GB2312" w:eastAsia="仿宋_GB2312" w:cs="仿宋_GB2312"/>
          <w:sz w:val="32"/>
          <w:szCs w:val="32"/>
          <w:lang w:eastAsia="zh-CN"/>
        </w:rPr>
        <w:t>区域协调发展专项资金及智造强省专项</w:t>
      </w:r>
      <w:r>
        <w:rPr>
          <w:rFonts w:ascii="仿宋_GB2312" w:eastAsia="仿宋_GB2312" w:cs="仿宋_GB2312"/>
          <w:sz w:val="32"/>
          <w:szCs w:val="32"/>
        </w:rPr>
        <w:t>等支出。完成年初预算的</w:t>
      </w:r>
      <w:r>
        <w:rPr>
          <w:rFonts w:hint="eastAsia" w:ascii="仿宋_GB2312" w:eastAsia="仿宋_GB2312" w:cs="仿宋_GB2312"/>
          <w:sz w:val="32"/>
          <w:szCs w:val="32"/>
          <w:lang w:val="en-US" w:eastAsia="zh-CN"/>
        </w:rPr>
        <w:t>100</w:t>
      </w:r>
      <w:r>
        <w:rPr>
          <w:rFonts w:ascii="仿宋_GB2312" w:eastAsia="仿宋_GB2312" w:cs="仿宋_GB2312"/>
          <w:sz w:val="32"/>
          <w:szCs w:val="32"/>
        </w:rPr>
        <w:t>%，决算数与年初预算数存在差异的主要原因是。</w:t>
      </w:r>
    </w:p>
    <w:p>
      <w:pPr>
        <w:pStyle w:val="7"/>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11.商业服务业等支出448.78万元，具体包括：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（1）商业服务业等支出（类）涉外发展服务支出（款）其他涉外发展服务支出（项）448.78万元，主要是</w:t>
      </w:r>
      <w:r>
        <w:rPr>
          <w:rFonts w:hint="eastAsia" w:ascii="仿宋_GB2312" w:eastAsia="仿宋_GB2312" w:cs="仿宋_GB2312"/>
          <w:sz w:val="32"/>
          <w:szCs w:val="32"/>
          <w:lang w:eastAsia="zh-CN"/>
        </w:rPr>
        <w:t>外经贸领域发展资金</w:t>
      </w:r>
      <w:r>
        <w:rPr>
          <w:rFonts w:ascii="仿宋_GB2312" w:eastAsia="仿宋_GB2312" w:cs="仿宋_GB2312"/>
          <w:sz w:val="32"/>
          <w:szCs w:val="32"/>
        </w:rPr>
        <w:t>等支出。完成年初预算的</w:t>
      </w:r>
      <w:r>
        <w:rPr>
          <w:rFonts w:hint="eastAsia" w:ascii="仿宋_GB2312" w:eastAsia="仿宋_GB2312" w:cs="仿宋_GB2312"/>
          <w:sz w:val="32"/>
          <w:szCs w:val="32"/>
          <w:lang w:val="en-US" w:eastAsia="zh-CN"/>
        </w:rPr>
        <w:t>100</w:t>
      </w:r>
      <w:r>
        <w:rPr>
          <w:rFonts w:ascii="仿宋_GB2312" w:eastAsia="仿宋_GB2312" w:cs="仿宋_GB2312"/>
          <w:sz w:val="32"/>
          <w:szCs w:val="32"/>
        </w:rPr>
        <w:t>%。</w:t>
      </w:r>
    </w:p>
    <w:p>
      <w:pPr>
        <w:pStyle w:val="7"/>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12.自然资源海洋气象等支出164.72万元，具体包括：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（1）自然资源海洋气象等支出（类）自然资源事务（款）一般行政管理事务（项）51.94万元，主要是</w:t>
      </w:r>
      <w:r>
        <w:rPr>
          <w:rFonts w:hint="eastAsia" w:ascii="仿宋_GB2312" w:eastAsia="仿宋_GB2312" w:cs="仿宋_GB2312"/>
          <w:sz w:val="32"/>
          <w:szCs w:val="32"/>
          <w:lang w:eastAsia="zh-CN"/>
        </w:rPr>
        <w:t>评估费、公告费</w:t>
      </w:r>
      <w:r>
        <w:rPr>
          <w:rFonts w:ascii="仿宋_GB2312" w:eastAsia="仿宋_GB2312" w:cs="仿宋_GB2312"/>
          <w:sz w:val="32"/>
          <w:szCs w:val="32"/>
        </w:rPr>
        <w:t>等支出。完成年初预算的</w:t>
      </w:r>
      <w:r>
        <w:rPr>
          <w:rFonts w:hint="eastAsia" w:ascii="仿宋_GB2312" w:eastAsia="仿宋_GB2312" w:cs="仿宋_GB2312"/>
          <w:sz w:val="32"/>
          <w:szCs w:val="32"/>
          <w:lang w:val="en-US" w:eastAsia="zh-CN"/>
        </w:rPr>
        <w:t>100</w:t>
      </w:r>
      <w:r>
        <w:rPr>
          <w:rFonts w:ascii="仿宋_GB2312" w:eastAsia="仿宋_GB2312" w:cs="仿宋_GB2312"/>
          <w:sz w:val="32"/>
          <w:szCs w:val="32"/>
        </w:rPr>
        <w:t>%。</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（2）自然资源海洋气象等支出（类）自然资源事务（款）自然资源利用与保护（项）112.78万元，主要是</w:t>
      </w:r>
      <w:r>
        <w:rPr>
          <w:rFonts w:hint="eastAsia" w:ascii="仿宋_GB2312" w:eastAsia="仿宋_GB2312" w:cs="仿宋_GB2312"/>
          <w:sz w:val="32"/>
          <w:szCs w:val="32"/>
          <w:lang w:eastAsia="zh-CN"/>
        </w:rPr>
        <w:t>闭坑矿山项目监理费</w:t>
      </w:r>
      <w:r>
        <w:rPr>
          <w:rFonts w:ascii="仿宋_GB2312" w:eastAsia="仿宋_GB2312" w:cs="仿宋_GB2312"/>
          <w:sz w:val="32"/>
          <w:szCs w:val="32"/>
        </w:rPr>
        <w:t>等支出。完成年初预算的</w:t>
      </w:r>
      <w:r>
        <w:rPr>
          <w:rFonts w:hint="eastAsia" w:ascii="仿宋_GB2312" w:eastAsia="仿宋_GB2312" w:cs="仿宋_GB2312"/>
          <w:sz w:val="32"/>
          <w:szCs w:val="32"/>
          <w:lang w:val="en-US" w:eastAsia="zh-CN"/>
        </w:rPr>
        <w:t>100</w:t>
      </w:r>
      <w:r>
        <w:rPr>
          <w:rFonts w:ascii="仿宋_GB2312" w:eastAsia="仿宋_GB2312" w:cs="仿宋_GB2312"/>
          <w:sz w:val="32"/>
          <w:szCs w:val="32"/>
        </w:rPr>
        <w:t>%。</w:t>
      </w:r>
    </w:p>
    <w:p>
      <w:pPr>
        <w:pStyle w:val="7"/>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13.住房保障支出276.43万元，具体包括：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（1）住房保障支出（类）保障性安居工程支出（款）其他保障性安居工程支出（项）225.23万元，主要是</w:t>
      </w:r>
      <w:r>
        <w:rPr>
          <w:rFonts w:hint="eastAsia" w:ascii="仿宋_GB2312" w:eastAsia="仿宋_GB2312" w:cs="仿宋_GB2312"/>
          <w:sz w:val="32"/>
          <w:szCs w:val="32"/>
          <w:lang w:eastAsia="zh-CN"/>
        </w:rPr>
        <w:t>回迁取暖补贴</w:t>
      </w:r>
      <w:r>
        <w:rPr>
          <w:rFonts w:ascii="仿宋_GB2312" w:eastAsia="仿宋_GB2312" w:cs="仿宋_GB2312"/>
          <w:sz w:val="32"/>
          <w:szCs w:val="32"/>
        </w:rPr>
        <w:t>等支出。完成年初预算的</w:t>
      </w:r>
      <w:r>
        <w:rPr>
          <w:rFonts w:hint="eastAsia" w:ascii="仿宋_GB2312" w:eastAsia="仿宋_GB2312" w:cs="仿宋_GB2312"/>
          <w:sz w:val="32"/>
          <w:szCs w:val="32"/>
          <w:lang w:val="en-US" w:eastAsia="zh-CN"/>
        </w:rPr>
        <w:t>100</w:t>
      </w:r>
      <w:r>
        <w:rPr>
          <w:rFonts w:ascii="仿宋_GB2312" w:eastAsia="仿宋_GB2312" w:cs="仿宋_GB2312"/>
          <w:sz w:val="32"/>
          <w:szCs w:val="32"/>
        </w:rPr>
        <w:t>%。</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（2）住房保障支出（类）住房改革支出（款）住房公积金（项）51.20万元，主要是</w:t>
      </w:r>
      <w:r>
        <w:rPr>
          <w:rFonts w:hint="eastAsia" w:ascii="仿宋_GB2312" w:eastAsia="仿宋_GB2312" w:cs="仿宋_GB2312"/>
          <w:sz w:val="32"/>
          <w:szCs w:val="32"/>
          <w:lang w:eastAsia="zh-CN"/>
        </w:rPr>
        <w:t>住房公积金配缴</w:t>
      </w:r>
      <w:r>
        <w:rPr>
          <w:rFonts w:ascii="仿宋_GB2312" w:eastAsia="仿宋_GB2312" w:cs="仿宋_GB2312"/>
          <w:sz w:val="32"/>
          <w:szCs w:val="32"/>
        </w:rPr>
        <w:t>等支出。完成年初预算的</w:t>
      </w:r>
      <w:r>
        <w:rPr>
          <w:rFonts w:hint="eastAsia" w:ascii="仿宋_GB2312" w:eastAsia="仿宋_GB2312" w:cs="仿宋_GB2312"/>
          <w:sz w:val="32"/>
          <w:szCs w:val="32"/>
          <w:lang w:val="en-US" w:eastAsia="zh-CN"/>
        </w:rPr>
        <w:t>100</w:t>
      </w:r>
      <w:r>
        <w:rPr>
          <w:rFonts w:ascii="仿宋_GB2312" w:eastAsia="仿宋_GB2312" w:cs="仿宋_GB2312"/>
          <w:sz w:val="32"/>
          <w:szCs w:val="32"/>
        </w:rPr>
        <w:t>%。</w:t>
      </w:r>
    </w:p>
    <w:p>
      <w:pPr>
        <w:pStyle w:val="7"/>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14.灾害防治及应急管理支出466.00万元，具体包括：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（1）灾害防治及应急管理支出（类）消防救援事务（款）消防应急救援（项）466.00万元，主要是</w:t>
      </w:r>
      <w:r>
        <w:rPr>
          <w:rFonts w:hint="eastAsia" w:ascii="仿宋_GB2312" w:eastAsia="仿宋_GB2312" w:cs="仿宋_GB2312"/>
          <w:sz w:val="32"/>
          <w:szCs w:val="32"/>
          <w:lang w:eastAsia="zh-CN"/>
        </w:rPr>
        <w:t>消防经费</w:t>
      </w:r>
      <w:r>
        <w:rPr>
          <w:rFonts w:ascii="仿宋_GB2312" w:eastAsia="仿宋_GB2312" w:cs="仿宋_GB2312"/>
          <w:sz w:val="32"/>
          <w:szCs w:val="32"/>
        </w:rPr>
        <w:t>等支出。完成年初预算的</w:t>
      </w:r>
      <w:r>
        <w:rPr>
          <w:rFonts w:hint="eastAsia" w:ascii="仿宋_GB2312" w:eastAsia="仿宋_GB2312" w:cs="仿宋_GB2312"/>
          <w:sz w:val="32"/>
          <w:szCs w:val="32"/>
          <w:lang w:val="en-US" w:eastAsia="zh-CN"/>
        </w:rPr>
        <w:t>100</w:t>
      </w:r>
      <w:r>
        <w:rPr>
          <w:rFonts w:ascii="仿宋_GB2312" w:eastAsia="仿宋_GB2312" w:cs="仿宋_GB2312"/>
          <w:sz w:val="32"/>
          <w:szCs w:val="32"/>
        </w:rPr>
        <w:t>%。</w:t>
      </w:r>
    </w:p>
    <w:p>
      <w:pPr>
        <w:pStyle w:val="7"/>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15.其他支出628.08万元，具体包括：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（1）其他支出（类）其他支出（款）其他支出（项）628.08万元，主要是</w:t>
      </w:r>
      <w:r>
        <w:rPr>
          <w:rFonts w:hint="eastAsia" w:ascii="仿宋_GB2312" w:eastAsia="仿宋_GB2312" w:cs="仿宋_GB2312"/>
          <w:sz w:val="32"/>
          <w:szCs w:val="32"/>
          <w:lang w:eastAsia="zh-CN"/>
        </w:rPr>
        <w:t>污水处理厂报告编制费、应急处置基础设施专项资金</w:t>
      </w:r>
      <w:r>
        <w:rPr>
          <w:rFonts w:ascii="仿宋_GB2312" w:eastAsia="仿宋_GB2312" w:cs="仿宋_GB2312"/>
          <w:sz w:val="32"/>
          <w:szCs w:val="32"/>
        </w:rPr>
        <w:t>等支出。完成年初预算的</w:t>
      </w:r>
      <w:r>
        <w:rPr>
          <w:rFonts w:hint="eastAsia" w:ascii="仿宋_GB2312" w:eastAsia="仿宋_GB2312" w:cs="仿宋_GB2312"/>
          <w:sz w:val="32"/>
          <w:szCs w:val="32"/>
          <w:lang w:val="en-US" w:eastAsia="zh-CN"/>
        </w:rPr>
        <w:t>100</w:t>
      </w:r>
      <w:r>
        <w:rPr>
          <w:rFonts w:ascii="仿宋_GB2312" w:eastAsia="仿宋_GB2312" w:cs="仿宋_GB2312"/>
          <w:sz w:val="32"/>
          <w:szCs w:val="32"/>
        </w:rPr>
        <w:t>%。</w:t>
      </w:r>
    </w:p>
    <w:p>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（三）政府性基金预算财政拨款支出情况</w:t>
      </w:r>
      <w:r>
        <w:rPr>
          <w:rFonts w:hint="eastAsia" w:ascii="楷体_GB2312" w:hAnsi="宋体" w:eastAsia="楷体_GB2312"/>
          <w:b/>
          <w:sz w:val="32"/>
          <w:szCs w:val="32"/>
        </w:rPr>
        <w:t>。</w:t>
      </w:r>
    </w:p>
    <w:p>
      <w:pPr>
        <w:topLinePunct/>
        <w:spacing w:line="54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2025年度政府性基金预算财政拨款支出16,833.86万元。按支出功能分类科目分，包括：</w:t>
      </w:r>
    </w:p>
    <w:p>
      <w:pPr>
        <w:pStyle w:val="7"/>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1.城乡社区支出5,879.57万元，具体包括：</w:t>
      </w:r>
    </w:p>
    <w:p>
      <w:pPr>
        <w:pStyle w:val="7"/>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（1）城乡社区支出（类）城市基础设施配套费安排的支出（款）城市公共设施（项）181.19万元，主要是</w:t>
      </w:r>
      <w:r>
        <w:rPr>
          <w:rFonts w:hint="eastAsia" w:ascii="仿宋_GB2312" w:eastAsia="仿宋_GB2312" w:cs="仿宋_GB2312"/>
          <w:sz w:val="32"/>
          <w:szCs w:val="32"/>
          <w:lang w:eastAsia="zh-CN"/>
        </w:rPr>
        <w:t>松木堡临时官网工程</w:t>
      </w:r>
      <w:r>
        <w:rPr>
          <w:rFonts w:hint="default" w:ascii="仿宋_GB2312" w:eastAsia="仿宋_GB2312" w:cs="仿宋_GB2312"/>
          <w:sz w:val="32"/>
          <w:szCs w:val="32"/>
        </w:rPr>
        <w:t>等支出。完成年初预算的</w:t>
      </w:r>
      <w:r>
        <w:rPr>
          <w:rFonts w:hint="eastAsia" w:ascii="仿宋_GB2312" w:eastAsia="仿宋_GB2312" w:cs="仿宋_GB2312"/>
          <w:sz w:val="32"/>
          <w:szCs w:val="32"/>
          <w:lang w:val="en-US" w:eastAsia="zh-CN"/>
        </w:rPr>
        <w:t>100</w:t>
      </w:r>
      <w:r>
        <w:rPr>
          <w:rFonts w:hint="default" w:ascii="仿宋_GB2312" w:eastAsia="仿宋_GB2312" w:cs="仿宋_GB2312"/>
          <w:sz w:val="32"/>
          <w:szCs w:val="32"/>
        </w:rPr>
        <w:t>%。</w:t>
      </w:r>
    </w:p>
    <w:p>
      <w:pPr>
        <w:pStyle w:val="7"/>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（2）城乡社区支出（类）城市基础设施配套费安排的支出（款）城市环境卫生（项）625.04万元，主要是</w:t>
      </w:r>
      <w:r>
        <w:rPr>
          <w:rFonts w:hint="eastAsia" w:ascii="仿宋_GB2312" w:eastAsia="仿宋_GB2312" w:cs="仿宋_GB2312"/>
          <w:sz w:val="32"/>
          <w:szCs w:val="32"/>
          <w:lang w:eastAsia="zh-CN"/>
        </w:rPr>
        <w:t>环卫服务费</w:t>
      </w:r>
      <w:r>
        <w:rPr>
          <w:rFonts w:hint="default" w:ascii="仿宋_GB2312" w:eastAsia="仿宋_GB2312" w:cs="仿宋_GB2312"/>
          <w:sz w:val="32"/>
          <w:szCs w:val="32"/>
        </w:rPr>
        <w:t>等支出。完成年初预算的</w:t>
      </w:r>
      <w:r>
        <w:rPr>
          <w:rFonts w:hint="eastAsia" w:ascii="仿宋_GB2312" w:eastAsia="仿宋_GB2312" w:cs="仿宋_GB2312"/>
          <w:sz w:val="32"/>
          <w:szCs w:val="32"/>
          <w:lang w:val="en-US" w:eastAsia="zh-CN"/>
        </w:rPr>
        <w:t>100</w:t>
      </w:r>
      <w:r>
        <w:rPr>
          <w:rFonts w:hint="default" w:ascii="仿宋_GB2312" w:eastAsia="仿宋_GB2312" w:cs="仿宋_GB2312"/>
          <w:sz w:val="32"/>
          <w:szCs w:val="32"/>
        </w:rPr>
        <w:t>%。</w:t>
      </w:r>
    </w:p>
    <w:p>
      <w:pPr>
        <w:pStyle w:val="7"/>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（3）城乡社区支出（类）超长期特别国债安排的支出（款）其他城乡社区支出（项）5,073.34万元，主要是</w:t>
      </w:r>
      <w:r>
        <w:rPr>
          <w:rFonts w:hint="eastAsia" w:ascii="仿宋_GB2312" w:eastAsia="仿宋_GB2312" w:cs="仿宋_GB2312"/>
          <w:sz w:val="32"/>
          <w:szCs w:val="32"/>
          <w:lang w:eastAsia="zh-CN"/>
        </w:rPr>
        <w:t>污水处理厂更新改造进度款</w:t>
      </w:r>
      <w:r>
        <w:rPr>
          <w:rFonts w:hint="default" w:ascii="仿宋_GB2312" w:eastAsia="仿宋_GB2312" w:cs="仿宋_GB2312"/>
          <w:sz w:val="32"/>
          <w:szCs w:val="32"/>
        </w:rPr>
        <w:t>等支出。完成年初预算的</w:t>
      </w:r>
      <w:r>
        <w:rPr>
          <w:rFonts w:hint="eastAsia" w:ascii="仿宋_GB2312" w:eastAsia="仿宋_GB2312" w:cs="仿宋_GB2312"/>
          <w:sz w:val="32"/>
          <w:szCs w:val="32"/>
          <w:lang w:val="en-US" w:eastAsia="zh-CN"/>
        </w:rPr>
        <w:t>100</w:t>
      </w:r>
      <w:r>
        <w:rPr>
          <w:rFonts w:hint="default" w:ascii="仿宋_GB2312" w:eastAsia="仿宋_GB2312" w:cs="仿宋_GB2312"/>
          <w:sz w:val="32"/>
          <w:szCs w:val="32"/>
        </w:rPr>
        <w:t>%。</w:t>
      </w:r>
    </w:p>
    <w:p>
      <w:pPr>
        <w:pStyle w:val="7"/>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2.资源勘探工业信息等支出391.00万元，具体包括：</w:t>
      </w:r>
    </w:p>
    <w:p>
      <w:pPr>
        <w:pStyle w:val="7"/>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（1）资源勘探工业信息等支出（类）超长期特别国债安排的支出（款）制造业（项）391.00万元，主要是</w:t>
      </w:r>
      <w:r>
        <w:rPr>
          <w:rFonts w:hint="eastAsia" w:ascii="仿宋_GB2312" w:eastAsia="仿宋_GB2312" w:cs="仿宋_GB2312"/>
          <w:sz w:val="32"/>
          <w:szCs w:val="32"/>
          <w:lang w:eastAsia="zh-CN"/>
        </w:rPr>
        <w:t>新高设备改造项目</w:t>
      </w:r>
      <w:r>
        <w:rPr>
          <w:rFonts w:hint="default" w:ascii="仿宋_GB2312" w:eastAsia="仿宋_GB2312" w:cs="仿宋_GB2312"/>
          <w:sz w:val="32"/>
          <w:szCs w:val="32"/>
        </w:rPr>
        <w:t>等支出。完成年初预算的</w:t>
      </w:r>
      <w:r>
        <w:rPr>
          <w:rFonts w:hint="eastAsia" w:ascii="仿宋_GB2312" w:eastAsia="仿宋_GB2312" w:cs="仿宋_GB2312"/>
          <w:sz w:val="32"/>
          <w:szCs w:val="32"/>
          <w:lang w:val="en-US" w:eastAsia="zh-CN"/>
        </w:rPr>
        <w:t>100</w:t>
      </w:r>
      <w:r>
        <w:rPr>
          <w:rFonts w:hint="default" w:ascii="仿宋_GB2312" w:eastAsia="仿宋_GB2312" w:cs="仿宋_GB2312"/>
          <w:sz w:val="32"/>
          <w:szCs w:val="32"/>
        </w:rPr>
        <w:t>%。</w:t>
      </w:r>
    </w:p>
    <w:p>
      <w:pPr>
        <w:pStyle w:val="7"/>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3.其他支出10,563.29万元，具体包括：</w:t>
      </w:r>
    </w:p>
    <w:p>
      <w:pPr>
        <w:pStyle w:val="7"/>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（1）其他支出（类）其他政府性基金及对应专项债务收入安排的支出（款）其他地方自行试点项目收益专项债券收入安排的支出（项）9,716.29万元，主要是</w:t>
      </w:r>
      <w:r>
        <w:rPr>
          <w:rFonts w:hint="eastAsia" w:ascii="仿宋_GB2312" w:eastAsia="仿宋_GB2312" w:cs="仿宋_GB2312"/>
          <w:sz w:val="32"/>
          <w:szCs w:val="32"/>
          <w:lang w:eastAsia="zh-CN"/>
        </w:rPr>
        <w:t>污水处理厂一起项目</w:t>
      </w:r>
      <w:r>
        <w:rPr>
          <w:rFonts w:hint="default" w:ascii="仿宋_GB2312" w:eastAsia="仿宋_GB2312" w:cs="仿宋_GB2312"/>
          <w:sz w:val="32"/>
          <w:szCs w:val="32"/>
        </w:rPr>
        <w:t>等支出。完成年初预算的</w:t>
      </w:r>
      <w:r>
        <w:rPr>
          <w:rFonts w:hint="eastAsia" w:ascii="仿宋_GB2312" w:eastAsia="仿宋_GB2312" w:cs="仿宋_GB2312"/>
          <w:sz w:val="32"/>
          <w:szCs w:val="32"/>
          <w:lang w:val="en-US" w:eastAsia="zh-CN"/>
        </w:rPr>
        <w:t>100</w:t>
      </w:r>
      <w:r>
        <w:rPr>
          <w:rFonts w:hint="default" w:ascii="仿宋_GB2312" w:eastAsia="仿宋_GB2312" w:cs="仿宋_GB2312"/>
          <w:sz w:val="32"/>
          <w:szCs w:val="32"/>
        </w:rPr>
        <w:t>%。</w:t>
      </w:r>
    </w:p>
    <w:p>
      <w:pPr>
        <w:pStyle w:val="7"/>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（2）其他支出（类）超长期特别国债安排的其他支出（款）其他支出（项）847.00万元，主要是</w:t>
      </w:r>
      <w:r>
        <w:rPr>
          <w:rFonts w:hint="eastAsia" w:ascii="仿宋_GB2312" w:eastAsia="仿宋_GB2312" w:cs="仿宋_GB2312"/>
          <w:sz w:val="32"/>
          <w:szCs w:val="32"/>
          <w:lang w:eastAsia="zh-CN"/>
        </w:rPr>
        <w:t>市政绿化养护项目</w:t>
      </w:r>
      <w:r>
        <w:rPr>
          <w:rFonts w:hint="default" w:ascii="仿宋_GB2312" w:eastAsia="仿宋_GB2312" w:cs="仿宋_GB2312"/>
          <w:sz w:val="32"/>
          <w:szCs w:val="32"/>
        </w:rPr>
        <w:t>等支出。完成年初预算的</w:t>
      </w:r>
      <w:r>
        <w:rPr>
          <w:rFonts w:hint="eastAsia" w:ascii="仿宋_GB2312" w:eastAsia="仿宋_GB2312" w:cs="仿宋_GB2312"/>
          <w:sz w:val="32"/>
          <w:szCs w:val="32"/>
          <w:lang w:val="en-US" w:eastAsia="zh-CN"/>
        </w:rPr>
        <w:t>100</w:t>
      </w:r>
      <w:r>
        <w:rPr>
          <w:rFonts w:hint="default" w:ascii="仿宋_GB2312" w:eastAsia="仿宋_GB2312" w:cs="仿宋_GB2312"/>
          <w:sz w:val="32"/>
          <w:szCs w:val="32"/>
        </w:rPr>
        <w:t>%。</w:t>
      </w:r>
    </w:p>
    <w:p>
      <w:pPr>
        <w:spacing w:line="540" w:lineRule="exact"/>
        <w:ind w:firstLine="643" w:firstLineChars="200"/>
        <w:rPr>
          <w:rFonts w:ascii="楷体_GB2312" w:hAnsi="宋体" w:eastAsia="楷体_GB2312"/>
          <w:b/>
          <w:sz w:val="32"/>
          <w:szCs w:val="32"/>
        </w:rPr>
      </w:pPr>
      <w:r>
        <w:rPr>
          <w:rFonts w:hint="eastAsia" w:ascii="楷体_GB2312" w:hAnsi="宋体" w:eastAsia="楷体_GB2312"/>
          <w:b/>
          <w:sz w:val="32"/>
          <w:szCs w:val="32"/>
        </w:rPr>
        <w:t>（四）</w:t>
      </w:r>
      <w:r>
        <w:rPr>
          <w:rFonts w:hint="eastAsia" w:ascii="楷体_GB2312" w:hAnsi="楷体" w:eastAsia="楷体_GB2312" w:cs="楷体"/>
          <w:b/>
          <w:sz w:val="32"/>
          <w:szCs w:val="32"/>
        </w:rPr>
        <w:t>国有资本经营预算财政拨款支出情况</w:t>
      </w:r>
      <w:r>
        <w:rPr>
          <w:rFonts w:hint="eastAsia" w:ascii="楷体_GB2312" w:hAnsi="宋体" w:eastAsia="楷体_GB2312"/>
          <w:b/>
          <w:sz w:val="32"/>
          <w:szCs w:val="32"/>
        </w:rPr>
        <w:t>。</w:t>
      </w:r>
    </w:p>
    <w:p>
      <w:pPr>
        <w:topLinePunct/>
        <w:spacing w:line="540" w:lineRule="exact"/>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2025年度无国有资本经营预算财政拨款支出。</w:t>
      </w:r>
    </w:p>
    <w:p>
      <w:pPr>
        <w:spacing w:line="540" w:lineRule="exact"/>
        <w:ind w:firstLine="640"/>
        <w:rPr>
          <w:rFonts w:ascii="黑体" w:hAnsi="黑体" w:eastAsia="黑体"/>
          <w:sz w:val="32"/>
          <w:szCs w:val="32"/>
        </w:rPr>
      </w:pPr>
      <w:r>
        <w:rPr>
          <w:rFonts w:hint="eastAsia" w:ascii="黑体" w:hAnsi="宋体" w:eastAsia="黑体" w:cs="黑体"/>
          <w:sz w:val="32"/>
          <w:szCs w:val="32"/>
        </w:rPr>
        <w:t>三、财政拨款“三公”经费支出决算情况说明</w:t>
      </w:r>
    </w:p>
    <w:p>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度财政拨款安排的“三公”经费支出25.35万元，完成预算的100.00%，决算数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预算数的主要原因是。其中：因公出国（境）费0.00万元，公务接待费1.46万元，公务用车购置及运行维护费23.89万元。</w:t>
      </w:r>
    </w:p>
    <w:p>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1.因公出国（境）费0.00万元，占“三公”经费支出的0.00%。完成预算的0.00%，决算数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宋体" w:eastAsia="仿宋_GB2312"/>
          <w:sz w:val="32"/>
          <w:szCs w:val="32"/>
          <w:lang w:eastAsia="zh-CN"/>
        </w:rPr>
        <w:t>实际执行的出访团组、人数基本和年初预算编制的计划保持一致，故持平预算数</w:t>
      </w:r>
      <w:r>
        <w:rPr>
          <w:rFonts w:hint="eastAsia" w:ascii="仿宋_GB2312" w:hAnsi="宋体" w:eastAsia="仿宋_GB2312"/>
          <w:sz w:val="32"/>
          <w:szCs w:val="32"/>
        </w:rPr>
        <w:t>。</w:t>
      </w:r>
      <w:r>
        <w:rPr>
          <w:rFonts w:hint="eastAsia" w:ascii="仿宋_GB2312" w:hAnsi="宋体" w:eastAsia="仿宋_GB2312"/>
          <w:sz w:val="32"/>
          <w:szCs w:val="32"/>
          <w:lang w:eastAsia="zh-CN"/>
        </w:rPr>
        <w:t>2025年</w:t>
      </w:r>
      <w:r>
        <w:rPr>
          <w:rFonts w:hint="eastAsia" w:ascii="仿宋_GB2312" w:hAnsi="宋体" w:eastAsia="仿宋_GB2312"/>
          <w:sz w:val="32"/>
          <w:szCs w:val="32"/>
        </w:rPr>
        <w:t>参加出国（境）团组0个，累计0人次。</w:t>
      </w:r>
      <w:r>
        <w:rPr>
          <w:rFonts w:hint="eastAsia" w:ascii="仿宋_GB2312" w:hAnsi="宋体" w:eastAsia="仿宋_GB2312"/>
          <w:sz w:val="32"/>
          <w:szCs w:val="32"/>
          <w:lang w:eastAsia="zh-CN"/>
        </w:rPr>
        <w:t>2025年</w:t>
      </w:r>
      <w:r>
        <w:rPr>
          <w:rFonts w:hint="eastAsia" w:ascii="仿宋_GB2312" w:hAnsi="宋体" w:eastAsia="仿宋_GB2312"/>
          <w:sz w:val="32"/>
          <w:szCs w:val="32"/>
        </w:rPr>
        <w:t>因公出国（境）费</w:t>
      </w:r>
      <w:r>
        <w:rPr>
          <w:rFonts w:hint="eastAsia" w:ascii="仿宋_GB2312" w:hAnsi="仿宋" w:eastAsia="仿宋_GB2312"/>
          <w:sz w:val="32"/>
          <w:szCs w:val="32"/>
        </w:rPr>
        <w:t>比上年减少8.51万元,下降100.00%</w:t>
      </w:r>
      <w:r>
        <w:rPr>
          <w:rFonts w:hint="eastAsia" w:ascii="仿宋_GB2312" w:hAnsi="宋体" w:eastAsia="仿宋_GB2312"/>
          <w:sz w:val="32"/>
          <w:szCs w:val="32"/>
        </w:rPr>
        <w:t>，主要原因是</w:t>
      </w:r>
      <w:r>
        <w:rPr>
          <w:rFonts w:hint="eastAsia" w:ascii="仿宋_GB2312" w:hAnsi="宋体" w:eastAsia="仿宋_GB2312"/>
          <w:sz w:val="32"/>
          <w:szCs w:val="32"/>
          <w:lang w:eastAsia="zh-CN"/>
        </w:rPr>
        <w:t>本年度无因公出国任务</w:t>
      </w:r>
      <w:r>
        <w:rPr>
          <w:rFonts w:hint="eastAsia" w:ascii="仿宋_GB2312" w:hAnsi="宋体" w:eastAsia="仿宋_GB2312"/>
          <w:sz w:val="32"/>
          <w:szCs w:val="32"/>
        </w:rPr>
        <w:t>。</w:t>
      </w:r>
    </w:p>
    <w:p>
      <w:pPr>
        <w:pStyle w:val="7"/>
        <w:spacing w:line="540" w:lineRule="exact"/>
        <w:ind w:firstLine="640"/>
        <w:rPr>
          <w:rFonts w:hint="default" w:ascii="仿宋_GB2312" w:hAnsi="宋体" w:eastAsia="仿宋_GB2312"/>
          <w:b/>
          <w:sz w:val="32"/>
          <w:szCs w:val="32"/>
        </w:rPr>
      </w:pPr>
      <w:r>
        <w:rPr>
          <w:rFonts w:ascii="仿宋_GB2312" w:hAnsi="宋体" w:eastAsia="仿宋_GB2312"/>
          <w:sz w:val="32"/>
          <w:szCs w:val="32"/>
        </w:rPr>
        <w:t>2.公务接待费1.46万元，占“三公”经费支出的5.76%。完成预算的100.00%，决算数</w:t>
      </w:r>
      <w:r>
        <w:rPr>
          <w:rFonts w:ascii="仿宋_GB2312" w:hAnsi="仿宋" w:eastAsia="仿宋_GB2312"/>
          <w:sz w:val="32"/>
          <w:szCs w:val="32"/>
        </w:rPr>
        <w:t>持平</w:t>
      </w:r>
      <w:r>
        <w:rPr>
          <w:rFonts w:ascii="仿宋_GB2312" w:hAnsi="宋体" w:eastAsia="仿宋_GB2312"/>
          <w:sz w:val="32"/>
          <w:szCs w:val="32"/>
        </w:rPr>
        <w:t>预算数的主要原因是</w:t>
      </w:r>
      <w:r>
        <w:rPr>
          <w:rFonts w:hint="eastAsia" w:ascii="仿宋_GB2312" w:hAnsi="宋体" w:eastAsia="仿宋_GB2312"/>
          <w:sz w:val="32"/>
          <w:szCs w:val="32"/>
          <w:lang w:eastAsia="zh-CN"/>
        </w:rPr>
        <w:t>本年度公务接待任务总体与年初预判基本相符，严格执行公务接待相关规定，落实接待审批制度，实际支出与预算大体相当</w:t>
      </w:r>
      <w:r>
        <w:rPr>
          <w:rFonts w:ascii="仿宋_GB2312" w:hAnsi="宋体" w:eastAsia="仿宋_GB2312"/>
          <w:sz w:val="32"/>
          <w:szCs w:val="32"/>
        </w:rPr>
        <w:t>。</w:t>
      </w:r>
      <w:r>
        <w:rPr>
          <w:rFonts w:hint="eastAsia" w:ascii="仿宋_GB2312" w:hAnsi="宋体" w:eastAsia="仿宋_GB2312"/>
          <w:sz w:val="32"/>
          <w:szCs w:val="32"/>
          <w:lang w:eastAsia="zh-CN"/>
        </w:rPr>
        <w:t>2025年</w:t>
      </w:r>
      <w:r>
        <w:rPr>
          <w:rFonts w:ascii="仿宋_GB2312" w:hAnsi="宋体" w:eastAsia="仿宋_GB2312"/>
          <w:sz w:val="32"/>
          <w:szCs w:val="32"/>
        </w:rPr>
        <w:t>国内公务接待累计11批次、76人、1.46万元，主要用于</w:t>
      </w:r>
      <w:r>
        <w:rPr>
          <w:rFonts w:hint="eastAsia" w:ascii="仿宋_GB2312" w:eastAsia="仿宋_GB2312" w:cs="仿宋_GB2312"/>
          <w:sz w:val="32"/>
          <w:szCs w:val="32"/>
        </w:rPr>
        <w:t>国内各类来访公务接待</w:t>
      </w:r>
      <w:r>
        <w:rPr>
          <w:rFonts w:ascii="仿宋_GB2312" w:hAnsi="宋体" w:eastAsia="仿宋_GB2312"/>
          <w:sz w:val="32"/>
          <w:szCs w:val="32"/>
        </w:rPr>
        <w:t>等；其中外事接待累计0批次、0人、0.00万元。</w:t>
      </w:r>
      <w:r>
        <w:rPr>
          <w:rFonts w:hint="eastAsia" w:ascii="仿宋_GB2312" w:hAnsi="宋体" w:eastAsia="仿宋_GB2312"/>
          <w:sz w:val="32"/>
          <w:szCs w:val="32"/>
          <w:lang w:eastAsia="zh-CN"/>
        </w:rPr>
        <w:t>2025年</w:t>
      </w:r>
      <w:r>
        <w:rPr>
          <w:rFonts w:ascii="仿宋_GB2312" w:hAnsi="宋体" w:eastAsia="仿宋_GB2312"/>
          <w:sz w:val="32"/>
          <w:szCs w:val="32"/>
        </w:rPr>
        <w:t>公务接待费</w:t>
      </w:r>
      <w:r>
        <w:rPr>
          <w:rFonts w:ascii="仿宋_GB2312" w:hAnsi="仿宋" w:eastAsia="仿宋_GB2312"/>
          <w:sz w:val="32"/>
          <w:szCs w:val="32"/>
        </w:rPr>
        <w:t>比上年减少0.76万元,下降34.23%</w:t>
      </w:r>
      <w:r>
        <w:rPr>
          <w:rFonts w:ascii="仿宋_GB2312" w:hAnsi="宋体" w:eastAsia="仿宋_GB2312"/>
          <w:sz w:val="32"/>
          <w:szCs w:val="32"/>
        </w:rPr>
        <w:t>，主要是</w:t>
      </w:r>
      <w:r>
        <w:rPr>
          <w:rFonts w:hint="eastAsia" w:ascii="仿宋_GB2312" w:hAnsi="宋体" w:eastAsia="仿宋_GB2312"/>
          <w:sz w:val="32"/>
          <w:szCs w:val="32"/>
        </w:rPr>
        <w:t>压减三公经费支出，减少不必要的接待事项</w:t>
      </w:r>
      <w:r>
        <w:rPr>
          <w:rFonts w:ascii="仿宋_GB2312" w:hAnsi="宋体" w:eastAsia="仿宋_GB2312"/>
          <w:sz w:val="32"/>
          <w:szCs w:val="32"/>
        </w:rPr>
        <w:t>等原因。</w:t>
      </w:r>
    </w:p>
    <w:p>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3.公务用车购置及运行费23.89万元，占“三公”经费支出的94.24%。完成预算的100.00%，决算数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宋体" w:eastAsia="仿宋_GB2312"/>
          <w:sz w:val="32"/>
          <w:szCs w:val="32"/>
          <w:lang w:eastAsia="zh-CN"/>
        </w:rPr>
        <w:t>全年公务出行工作量与年初预计大体相当，严格落实公务车用车管理制度，车辆购置按年初计划执行，实际支出与预算安排基本匹配</w:t>
      </w:r>
      <w:r>
        <w:rPr>
          <w:rFonts w:hint="eastAsia" w:ascii="仿宋_GB2312" w:hAnsi="宋体" w:eastAsia="仿宋_GB2312"/>
          <w:sz w:val="32"/>
          <w:szCs w:val="32"/>
        </w:rPr>
        <w:t>。</w:t>
      </w:r>
      <w:r>
        <w:rPr>
          <w:rFonts w:hint="eastAsia" w:ascii="仿宋_GB2312" w:hAnsi="仿宋" w:eastAsia="仿宋_GB2312"/>
          <w:sz w:val="32"/>
          <w:szCs w:val="32"/>
        </w:rPr>
        <w:t>比上年减少21.41万元,下降47.26%</w:t>
      </w:r>
      <w:r>
        <w:rPr>
          <w:rFonts w:hint="eastAsia" w:ascii="仿宋_GB2312" w:hAnsi="宋体" w:eastAsia="仿宋_GB2312"/>
          <w:sz w:val="32"/>
          <w:szCs w:val="32"/>
        </w:rPr>
        <w:t>，主要是等原因本年度组织大型活动</w:t>
      </w:r>
      <w:r>
        <w:rPr>
          <w:rFonts w:hint="eastAsia" w:ascii="仿宋_GB2312" w:hAnsi="宋体" w:eastAsia="仿宋_GB2312"/>
          <w:sz w:val="32"/>
          <w:szCs w:val="32"/>
          <w:lang w:eastAsia="zh-CN"/>
        </w:rPr>
        <w:t>较少</w:t>
      </w:r>
      <w:r>
        <w:rPr>
          <w:rFonts w:hint="eastAsia" w:ascii="仿宋_GB2312" w:hAnsi="宋体" w:eastAsia="仿宋_GB2312"/>
          <w:sz w:val="32"/>
          <w:szCs w:val="32"/>
        </w:rPr>
        <w:t>、接待任务</w:t>
      </w:r>
      <w:r>
        <w:rPr>
          <w:rFonts w:hint="eastAsia" w:ascii="仿宋_GB2312" w:hAnsi="宋体" w:eastAsia="仿宋_GB2312"/>
          <w:sz w:val="32"/>
          <w:szCs w:val="32"/>
          <w:lang w:eastAsia="zh-CN"/>
        </w:rPr>
        <w:t>减少</w:t>
      </w:r>
      <w:r>
        <w:rPr>
          <w:rFonts w:hint="eastAsia" w:ascii="仿宋_GB2312" w:hAnsi="宋体" w:eastAsia="仿宋_GB2312"/>
          <w:sz w:val="32"/>
          <w:szCs w:val="32"/>
        </w:rPr>
        <w:t>等原因造成公务运行费用</w:t>
      </w:r>
      <w:r>
        <w:rPr>
          <w:rFonts w:hint="eastAsia" w:ascii="仿宋_GB2312" w:hAnsi="宋体" w:eastAsia="仿宋_GB2312"/>
          <w:sz w:val="32"/>
          <w:szCs w:val="32"/>
          <w:lang w:eastAsia="zh-CN"/>
        </w:rPr>
        <w:t>下降</w:t>
      </w:r>
      <w:r>
        <w:rPr>
          <w:rFonts w:hint="eastAsia" w:ascii="仿宋_GB2312" w:hAnsi="宋体" w:eastAsia="仿宋_GB2312"/>
          <w:sz w:val="32"/>
          <w:szCs w:val="32"/>
        </w:rPr>
        <w:t>。</w:t>
      </w:r>
    </w:p>
    <w:p>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其中：公务用车购置费0.00万元，当年购置公务用车0辆。公务用车运行维护费23.89万元，</w:t>
      </w:r>
      <w:r>
        <w:rPr>
          <w:rFonts w:hint="eastAsia" w:ascii="仿宋_GB2312" w:eastAsia="仿宋_GB2312" w:cs="仿宋_GB2312"/>
          <w:sz w:val="32"/>
          <w:szCs w:val="32"/>
        </w:rPr>
        <w:t>主要用于车辆维修等，</w:t>
      </w:r>
      <w:r>
        <w:rPr>
          <w:rFonts w:hint="eastAsia" w:ascii="仿宋_GB2312" w:hAnsi="宋体" w:eastAsia="仿宋_GB2312"/>
          <w:sz w:val="32"/>
          <w:szCs w:val="32"/>
        </w:rPr>
        <w:t>截至年末使用财政拨款开支运行维护费的公务用车保有量33辆。</w:t>
      </w:r>
    </w:p>
    <w:p>
      <w:pPr>
        <w:spacing w:line="540" w:lineRule="exact"/>
        <w:ind w:firstLine="640"/>
        <w:rPr>
          <w:rFonts w:ascii="黑体" w:hAnsi="黑体" w:eastAsia="黑体"/>
          <w:sz w:val="32"/>
          <w:szCs w:val="32"/>
        </w:rPr>
      </w:pPr>
      <w:r>
        <w:rPr>
          <w:rFonts w:hint="eastAsia" w:ascii="黑体" w:hAnsi="宋体" w:eastAsia="黑体" w:cs="黑体"/>
          <w:sz w:val="32"/>
          <w:szCs w:val="32"/>
        </w:rPr>
        <w:t>四、一般公共预算财政拨款基本支出决算情况说明</w:t>
      </w:r>
    </w:p>
    <w:p>
      <w:pPr>
        <w:spacing w:line="540" w:lineRule="exact"/>
        <w:ind w:firstLine="640"/>
        <w:rPr>
          <w:rFonts w:ascii="仿宋_GB2312" w:eastAsia="仿宋_GB2312" w:cs="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一般公共预算财政拨款基本支出948.56万元，其中：人员经费484.83万元，主要包括等；公用经费463.73万元，主要包括基本工资、津贴补贴、奖金、其他社会保障缴费、机关事业单位基本养老保险缴费、其他工资福利支出、离休费、退休费、抚恤金、生活补助、奖励金、住房公积金、其他对个人和家庭补助的支出等；日常公用经费</w:t>
      </w:r>
      <w:r>
        <w:rPr>
          <w:rFonts w:hint="eastAsia" w:ascii="仿宋_GB2312" w:eastAsia="仿宋_GB2312" w:cs="仿宋_GB2312"/>
          <w:sz w:val="32"/>
          <w:szCs w:val="32"/>
        </w:rPr>
        <w:t>306.84</w:t>
      </w:r>
      <w:r>
        <w:rPr>
          <w:rFonts w:hint="eastAsia" w:ascii="仿宋_GB2312" w:hAnsi="宋体" w:eastAsia="仿宋_GB2312"/>
          <w:sz w:val="32"/>
          <w:szCs w:val="32"/>
        </w:rPr>
        <w:t>万元，主要包括办公费、印刷费、手续费、水费、电费、邮电费、取暖费、物业费、差旅费、因公出国（境）费用、维修（护）费、租赁费、会议费、培训费、公务接待费、劳务费、委托业务费、工会经费、福利费、公务用车运行维护费、其他交通费用、其他商品和服务支出、办公设备购置、专用设备购置、信息网络及软件购置更新等。</w:t>
      </w:r>
    </w:p>
    <w:p>
      <w:pPr>
        <w:spacing w:line="540" w:lineRule="exact"/>
        <w:ind w:firstLine="640" w:firstLineChars="200"/>
        <w:rPr>
          <w:rFonts w:ascii="黑体" w:hAnsi="黑体" w:eastAsia="黑体"/>
          <w:sz w:val="32"/>
          <w:szCs w:val="32"/>
        </w:rPr>
      </w:pPr>
      <w:r>
        <w:rPr>
          <w:rFonts w:hint="eastAsia" w:ascii="黑体" w:hAnsi="宋体" w:eastAsia="黑体" w:cs="黑体"/>
          <w:sz w:val="32"/>
          <w:szCs w:val="32"/>
        </w:rPr>
        <w:t>五、其他重要事项的情况说明</w:t>
      </w:r>
    </w:p>
    <w:p>
      <w:pPr>
        <w:spacing w:line="540" w:lineRule="exact"/>
        <w:ind w:firstLine="643" w:firstLineChars="200"/>
        <w:rPr>
          <w:rFonts w:ascii="楷体_GB2312" w:hAnsi="黑体" w:eastAsia="楷体_GB2312"/>
          <w:b/>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一）机关运行经费支出情况</w:t>
      </w:r>
      <w:r>
        <w:rPr>
          <w:rFonts w:hint="eastAsia" w:ascii="楷体_GB2312" w:hAnsi="黑体" w:eastAsia="楷体_GB2312"/>
          <w:b/>
          <w:sz w:val="32"/>
          <w:szCs w:val="32"/>
        </w:rPr>
        <w:t>。</w:t>
      </w:r>
    </w:p>
    <w:p>
      <w:pPr>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机关运行经费支出</w:t>
      </w:r>
      <w:r>
        <w:rPr>
          <w:rFonts w:hint="eastAsia" w:ascii="仿宋_GB2312" w:hAnsi="宋体" w:eastAsia="仿宋_GB2312"/>
          <w:sz w:val="32"/>
          <w:szCs w:val="32"/>
        </w:rPr>
        <w:t>463.72</w:t>
      </w:r>
      <w:r>
        <w:rPr>
          <w:rFonts w:hint="eastAsia" w:ascii="仿宋_GB2312" w:hAnsi="黑体" w:eastAsia="仿宋_GB2312"/>
          <w:sz w:val="32"/>
          <w:szCs w:val="32"/>
        </w:rPr>
        <w:t>万元（与部门决算中行政单位和参照公务员法管理事业单位财政拨款基本支出中公用经费之和一致），</w:t>
      </w:r>
      <w:r>
        <w:rPr>
          <w:rFonts w:hint="eastAsia" w:ascii="仿宋_GB2312" w:hAnsi="仿宋" w:eastAsia="仿宋_GB2312"/>
          <w:sz w:val="32"/>
          <w:szCs w:val="32"/>
        </w:rPr>
        <w:t>比上年增加156.88万元，增长51.13%</w:t>
      </w:r>
      <w:r>
        <w:rPr>
          <w:rFonts w:hint="eastAsia" w:ascii="仿宋_GB2312" w:hAnsi="黑体" w:eastAsia="仿宋_GB2312"/>
          <w:sz w:val="32"/>
          <w:szCs w:val="32"/>
        </w:rPr>
        <w:t>，主要原因是</w:t>
      </w:r>
      <w:r>
        <w:rPr>
          <w:rFonts w:hint="eastAsia" w:ascii="仿宋_GB2312" w:hAnsi="黑体" w:eastAsia="仿宋_GB2312"/>
          <w:sz w:val="32"/>
          <w:szCs w:val="32"/>
          <w:lang w:eastAsia="zh-CN"/>
        </w:rPr>
        <w:t>因机构改革，工资结构调整导致</w:t>
      </w:r>
      <w:r>
        <w:rPr>
          <w:rFonts w:hint="eastAsia" w:ascii="仿宋_GB2312" w:hAnsi="黑体" w:eastAsia="仿宋_GB2312"/>
          <w:sz w:val="32"/>
          <w:szCs w:val="32"/>
        </w:rPr>
        <w:t>。</w:t>
      </w:r>
    </w:p>
    <w:p>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（二）政府采购支出情况</w:t>
      </w:r>
      <w:r>
        <w:rPr>
          <w:rFonts w:hint="eastAsia" w:ascii="楷体_GB2312" w:hAnsi="黑体" w:eastAsia="楷体_GB2312"/>
          <w:b/>
          <w:sz w:val="32"/>
          <w:szCs w:val="32"/>
        </w:rPr>
        <w:t>。</w:t>
      </w:r>
    </w:p>
    <w:p>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政府采购支出总额</w:t>
      </w:r>
      <w:r>
        <w:rPr>
          <w:rFonts w:hint="eastAsia" w:ascii="仿宋_GB2312" w:hAnsi="宋体" w:eastAsia="仿宋_GB2312"/>
          <w:sz w:val="32"/>
          <w:szCs w:val="32"/>
        </w:rPr>
        <w:t>0.00</w:t>
      </w:r>
      <w:r>
        <w:rPr>
          <w:rFonts w:hint="eastAsia" w:ascii="仿宋_GB2312" w:hAnsi="黑体" w:eastAsia="仿宋_GB2312"/>
          <w:sz w:val="32"/>
          <w:szCs w:val="32"/>
        </w:rPr>
        <w:t>万元，其中：政府采购货物支出</w:t>
      </w:r>
      <w:r>
        <w:rPr>
          <w:rFonts w:hint="eastAsia" w:ascii="仿宋_GB2312" w:hAnsi="宋体" w:eastAsia="仿宋_GB2312"/>
          <w:sz w:val="32"/>
          <w:szCs w:val="32"/>
        </w:rPr>
        <w:t>0.00</w:t>
      </w:r>
      <w:r>
        <w:rPr>
          <w:rFonts w:hint="eastAsia" w:ascii="仿宋_GB2312" w:hAnsi="黑体" w:eastAsia="仿宋_GB2312"/>
          <w:sz w:val="32"/>
          <w:szCs w:val="32"/>
        </w:rPr>
        <w:t>万元，政府采购工程支出</w:t>
      </w:r>
      <w:r>
        <w:rPr>
          <w:rFonts w:hint="eastAsia" w:ascii="仿宋_GB2312" w:hAnsi="宋体" w:eastAsia="仿宋_GB2312"/>
          <w:sz w:val="32"/>
          <w:szCs w:val="32"/>
        </w:rPr>
        <w:t>0.00</w:t>
      </w:r>
      <w:r>
        <w:rPr>
          <w:rFonts w:hint="eastAsia" w:ascii="仿宋_GB2312" w:hAnsi="黑体" w:eastAsia="仿宋_GB2312"/>
          <w:sz w:val="32"/>
          <w:szCs w:val="32"/>
        </w:rPr>
        <w:t>万元，政府采购服务支出</w:t>
      </w:r>
      <w:r>
        <w:rPr>
          <w:rFonts w:hint="eastAsia" w:ascii="仿宋_GB2312" w:hAnsi="宋体" w:eastAsia="仿宋_GB2312"/>
          <w:sz w:val="32"/>
          <w:szCs w:val="32"/>
        </w:rPr>
        <w:t>0.00</w:t>
      </w:r>
      <w:r>
        <w:rPr>
          <w:rFonts w:hint="eastAsia" w:ascii="仿宋_GB2312" w:hAnsi="黑体" w:eastAsia="仿宋_GB2312"/>
          <w:sz w:val="32"/>
          <w:szCs w:val="32"/>
        </w:rPr>
        <w:t>万元。</w:t>
      </w:r>
      <w:r>
        <w:rPr>
          <w:rFonts w:hint="eastAsia" w:ascii="仿宋_GB2312" w:eastAsia="仿宋_GB2312"/>
          <w:sz w:val="32"/>
          <w:szCs w:val="32"/>
        </w:rPr>
        <w:t>授予中小企业合同金额</w:t>
      </w:r>
      <w:r>
        <w:rPr>
          <w:rFonts w:hint="eastAsia" w:ascii="仿宋_GB2312" w:hAnsi="宋体" w:eastAsia="仿宋_GB2312"/>
          <w:sz w:val="32"/>
          <w:szCs w:val="32"/>
        </w:rPr>
        <w:t>0.00</w:t>
      </w:r>
      <w:r>
        <w:rPr>
          <w:rFonts w:hint="eastAsia" w:ascii="仿宋_GB2312" w:eastAsia="仿宋_GB2312"/>
          <w:sz w:val="32"/>
          <w:szCs w:val="32"/>
        </w:rPr>
        <w:t>万元，占政府采购支出总额的</w:t>
      </w:r>
      <w:r>
        <w:rPr>
          <w:rFonts w:hint="eastAsia" w:ascii="仿宋_GB2312" w:hAnsi="宋体" w:eastAsia="仿宋_GB2312"/>
          <w:sz w:val="32"/>
          <w:szCs w:val="32"/>
        </w:rPr>
        <w:t>0.00</w:t>
      </w:r>
      <w:r>
        <w:rPr>
          <w:rFonts w:hint="eastAsia" w:ascii="仿宋_GB2312" w:eastAsia="仿宋_GB2312"/>
          <w:sz w:val="32"/>
          <w:szCs w:val="32"/>
        </w:rPr>
        <w:t>%，其中：授予小微企业合同金额</w:t>
      </w:r>
      <w:r>
        <w:rPr>
          <w:rFonts w:hint="eastAsia" w:ascii="仿宋_GB2312" w:hAnsi="宋体" w:eastAsia="仿宋_GB2312"/>
          <w:sz w:val="32"/>
          <w:szCs w:val="32"/>
        </w:rPr>
        <w:t>0.00</w:t>
      </w:r>
      <w:r>
        <w:rPr>
          <w:rFonts w:hint="eastAsia" w:ascii="仿宋_GB2312" w:eastAsia="仿宋_GB2312"/>
          <w:sz w:val="32"/>
          <w:szCs w:val="32"/>
        </w:rPr>
        <w:t>万元，占中小企业采购支出总额的</w:t>
      </w:r>
      <w:r>
        <w:rPr>
          <w:rFonts w:hint="eastAsia" w:ascii="仿宋_GB2312" w:hAnsi="宋体" w:eastAsia="仿宋_GB2312"/>
          <w:sz w:val="32"/>
          <w:szCs w:val="32"/>
        </w:rPr>
        <w:t>0.00</w:t>
      </w:r>
      <w:r>
        <w:rPr>
          <w:rFonts w:hint="eastAsia" w:ascii="仿宋_GB2312" w:eastAsia="仿宋_GB2312"/>
          <w:sz w:val="32"/>
          <w:szCs w:val="32"/>
        </w:rPr>
        <w:t>%；货物采购授予中小企业合同金额占货物支出金额的%；工程采购授予中小企业合同金额占工程支出金额的%；服务采购授予中小企业合同金额占服务支出金额的</w:t>
      </w:r>
      <w:r>
        <w:rPr>
          <w:rFonts w:hint="eastAsia" w:ascii="仿宋_GB2312" w:eastAsia="仿宋_GB2312"/>
          <w:sz w:val="32"/>
          <w:szCs w:val="32"/>
          <w:lang w:val="en-US" w:eastAsia="zh-CN"/>
        </w:rPr>
        <w:t>0</w:t>
      </w:r>
      <w:r>
        <w:rPr>
          <w:rFonts w:hint="eastAsia" w:ascii="仿宋_GB2312" w:eastAsia="仿宋_GB2312"/>
          <w:sz w:val="32"/>
          <w:szCs w:val="32"/>
        </w:rPr>
        <w:t>%。</w:t>
      </w:r>
    </w:p>
    <w:p>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（三）国有资产占用情况</w:t>
      </w:r>
      <w:r>
        <w:rPr>
          <w:rFonts w:hint="eastAsia" w:ascii="楷体_GB2312" w:hAnsi="黑体" w:eastAsia="楷体_GB2312"/>
          <w:b/>
          <w:sz w:val="32"/>
          <w:szCs w:val="32"/>
        </w:rPr>
        <w:t>。</w:t>
      </w:r>
    </w:p>
    <w:p>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rPr>
        <w:t>截至</w:t>
      </w:r>
      <w:r>
        <w:rPr>
          <w:rFonts w:hint="eastAsia" w:ascii="仿宋_GB2312" w:hAnsi="黑体" w:eastAsia="仿宋_GB2312"/>
          <w:sz w:val="32"/>
          <w:szCs w:val="32"/>
          <w:lang w:eastAsia="zh-CN"/>
        </w:rPr>
        <w:t>2025年</w:t>
      </w:r>
      <w:r>
        <w:rPr>
          <w:rFonts w:hint="eastAsia" w:ascii="仿宋_GB2312" w:hAnsi="黑体" w:eastAsia="仿宋_GB2312"/>
          <w:sz w:val="32"/>
          <w:szCs w:val="32"/>
        </w:rPr>
        <w:t>12月31日，共有车辆</w:t>
      </w:r>
      <w:r>
        <w:rPr>
          <w:rFonts w:hint="eastAsia" w:ascii="仿宋_GB2312" w:hAnsi="宋体" w:eastAsia="仿宋_GB2312"/>
          <w:sz w:val="32"/>
          <w:szCs w:val="32"/>
        </w:rPr>
        <w:t>33</w:t>
      </w:r>
      <w:r>
        <w:rPr>
          <w:rFonts w:hint="eastAsia" w:ascii="仿宋_GB2312" w:hAnsi="黑体" w:eastAsia="仿宋_GB2312"/>
          <w:sz w:val="32"/>
          <w:szCs w:val="32"/>
        </w:rPr>
        <w:t>辆，其中：副省级以上领导干部用车</w:t>
      </w:r>
      <w:r>
        <w:rPr>
          <w:rFonts w:hint="eastAsia" w:ascii="仿宋_GB2312" w:hAnsi="宋体" w:eastAsia="仿宋_GB2312"/>
          <w:sz w:val="32"/>
          <w:szCs w:val="32"/>
        </w:rPr>
        <w:t>0</w:t>
      </w:r>
      <w:r>
        <w:rPr>
          <w:rFonts w:hint="eastAsia" w:ascii="仿宋_GB2312" w:hAnsi="黑体" w:eastAsia="仿宋_GB2312"/>
          <w:sz w:val="32"/>
          <w:szCs w:val="32"/>
        </w:rPr>
        <w:t>辆，主要领导干部用车</w:t>
      </w:r>
      <w:r>
        <w:rPr>
          <w:rFonts w:hint="eastAsia" w:ascii="仿宋_GB2312" w:hAnsi="宋体" w:eastAsia="仿宋_GB2312"/>
          <w:sz w:val="32"/>
          <w:szCs w:val="32"/>
        </w:rPr>
        <w:t>0</w:t>
      </w:r>
      <w:r>
        <w:rPr>
          <w:rFonts w:hint="eastAsia" w:ascii="仿宋_GB2312" w:hAnsi="黑体" w:eastAsia="仿宋_GB2312"/>
          <w:sz w:val="32"/>
          <w:szCs w:val="32"/>
        </w:rPr>
        <w:t>辆，机要通信用车</w:t>
      </w:r>
      <w:r>
        <w:rPr>
          <w:rFonts w:hint="eastAsia" w:ascii="仿宋_GB2312" w:hAnsi="宋体" w:eastAsia="仿宋_GB2312"/>
          <w:sz w:val="32"/>
          <w:szCs w:val="32"/>
        </w:rPr>
        <w:t>2</w:t>
      </w:r>
      <w:r>
        <w:rPr>
          <w:rFonts w:hint="eastAsia" w:ascii="仿宋_GB2312" w:hAnsi="黑体" w:eastAsia="仿宋_GB2312"/>
          <w:sz w:val="32"/>
          <w:szCs w:val="32"/>
        </w:rPr>
        <w:t>辆，应急保障用车</w:t>
      </w:r>
      <w:r>
        <w:rPr>
          <w:rFonts w:hint="eastAsia" w:ascii="仿宋_GB2312" w:hAnsi="宋体" w:eastAsia="仿宋_GB2312"/>
          <w:sz w:val="32"/>
          <w:szCs w:val="32"/>
        </w:rPr>
        <w:t>5</w:t>
      </w:r>
      <w:r>
        <w:rPr>
          <w:rFonts w:hint="eastAsia" w:ascii="仿宋_GB2312" w:hAnsi="黑体" w:eastAsia="仿宋_GB2312"/>
          <w:sz w:val="32"/>
          <w:szCs w:val="32"/>
        </w:rPr>
        <w:t>辆，执法执勤用车</w:t>
      </w:r>
      <w:r>
        <w:rPr>
          <w:rFonts w:hint="eastAsia" w:ascii="仿宋_GB2312" w:hAnsi="宋体" w:eastAsia="仿宋_GB2312"/>
          <w:sz w:val="32"/>
          <w:szCs w:val="32"/>
        </w:rPr>
        <w:t>8</w:t>
      </w:r>
      <w:r>
        <w:rPr>
          <w:rFonts w:hint="eastAsia" w:ascii="仿宋_GB2312" w:hAnsi="黑体" w:eastAsia="仿宋_GB2312"/>
          <w:sz w:val="32"/>
          <w:szCs w:val="32"/>
        </w:rPr>
        <w:t>辆，特种专业技术用车</w:t>
      </w:r>
      <w:r>
        <w:rPr>
          <w:rFonts w:hint="eastAsia" w:ascii="仿宋_GB2312" w:hAnsi="宋体" w:eastAsia="仿宋_GB2312"/>
          <w:sz w:val="32"/>
          <w:szCs w:val="32"/>
        </w:rPr>
        <w:t>3</w:t>
      </w:r>
      <w:r>
        <w:rPr>
          <w:rFonts w:hint="eastAsia" w:ascii="仿宋_GB2312" w:hAnsi="黑体" w:eastAsia="仿宋_GB2312"/>
          <w:sz w:val="32"/>
          <w:szCs w:val="32"/>
        </w:rPr>
        <w:t>辆，离退休干部用车</w:t>
      </w:r>
      <w:r>
        <w:rPr>
          <w:rFonts w:hint="eastAsia" w:ascii="仿宋_GB2312" w:hAnsi="宋体" w:eastAsia="仿宋_GB2312"/>
          <w:sz w:val="32"/>
          <w:szCs w:val="32"/>
        </w:rPr>
        <w:t>0</w:t>
      </w:r>
      <w:r>
        <w:rPr>
          <w:rFonts w:hint="eastAsia" w:ascii="仿宋_GB2312" w:hAnsi="黑体" w:eastAsia="仿宋_GB2312"/>
          <w:sz w:val="32"/>
          <w:szCs w:val="32"/>
        </w:rPr>
        <w:t>辆，其他用车</w:t>
      </w:r>
      <w:r>
        <w:rPr>
          <w:rFonts w:hint="eastAsia" w:ascii="仿宋_GB2312" w:hAnsi="宋体" w:eastAsia="仿宋_GB2312"/>
          <w:sz w:val="32"/>
          <w:szCs w:val="32"/>
        </w:rPr>
        <w:t>15</w:t>
      </w:r>
      <w:r>
        <w:rPr>
          <w:rFonts w:hint="eastAsia" w:ascii="仿宋_GB2312" w:hAnsi="黑体" w:eastAsia="仿宋_GB2312"/>
          <w:sz w:val="32"/>
          <w:szCs w:val="32"/>
        </w:rPr>
        <w:t>辆</w:t>
      </w:r>
      <w:r>
        <w:rPr>
          <w:rFonts w:hint="eastAsia" w:ascii="仿宋_GB2312" w:hAnsi="宋体" w:eastAsia="仿宋_GB2312"/>
          <w:sz w:val="32"/>
          <w:szCs w:val="32"/>
        </w:rPr>
        <w:t>，其他用车主要是等</w:t>
      </w:r>
      <w:r>
        <w:rPr>
          <w:rFonts w:hint="eastAsia" w:ascii="仿宋_GB2312" w:hAnsi="黑体" w:eastAsia="仿宋_GB2312"/>
          <w:sz w:val="32"/>
          <w:szCs w:val="32"/>
        </w:rPr>
        <w:t>；单价100万元（含）以上设备（不含车辆）</w:t>
      </w:r>
      <w:r>
        <w:rPr>
          <w:rFonts w:hint="eastAsia" w:ascii="仿宋_GB2312" w:hAnsi="宋体" w:eastAsia="仿宋_GB2312"/>
          <w:sz w:val="32"/>
          <w:szCs w:val="32"/>
        </w:rPr>
        <w:t>0</w:t>
      </w:r>
      <w:r>
        <w:rPr>
          <w:rFonts w:hint="eastAsia" w:ascii="仿宋_GB2312" w:hAnsi="黑体" w:eastAsia="仿宋_GB2312"/>
          <w:sz w:val="32"/>
          <w:szCs w:val="32"/>
        </w:rPr>
        <w:t>台（套）。</w:t>
      </w:r>
    </w:p>
    <w:p>
      <w:pPr>
        <w:numPr>
          <w:ilvl w:val="0"/>
          <w:numId w:val="2"/>
        </w:numPr>
        <w:spacing w:line="540" w:lineRule="exact"/>
        <w:ind w:firstLine="643" w:firstLineChars="200"/>
        <w:rPr>
          <w:rFonts w:ascii="楷体_GB2312" w:hAnsi="宋体" w:eastAsia="楷体_GB2312" w:cs="楷体_GB2312"/>
          <w:b/>
          <w:sz w:val="32"/>
          <w:szCs w:val="32"/>
        </w:rPr>
      </w:pPr>
      <w:r>
        <w:rPr>
          <w:rFonts w:hint="eastAsia" w:ascii="楷体_GB2312" w:hAnsi="楷体" w:eastAsia="楷体_GB2312" w:cs="楷体"/>
          <w:b/>
          <w:sz w:val="32"/>
          <w:szCs w:val="32"/>
        </w:rPr>
        <w:t>预算绩效情况</w:t>
      </w:r>
      <w:r>
        <w:rPr>
          <w:rFonts w:ascii="楷体_GB2312" w:hAnsi="宋体" w:eastAsia="楷体_GB2312" w:cs="楷体_GB2312"/>
          <w:b/>
          <w:sz w:val="32"/>
          <w:szCs w:val="32"/>
        </w:rPr>
        <w:t>。</w:t>
      </w:r>
    </w:p>
    <w:p>
      <w:pPr>
        <w:spacing w:line="540" w:lineRule="exact"/>
        <w:ind w:firstLine="640" w:firstLineChars="200"/>
        <w:jc w:val="left"/>
        <w:rPr>
          <w:rFonts w:hint="eastAsia" w:ascii="仿宋_GB2312" w:hAnsi="宋体" w:eastAsia="仿宋_GB2312"/>
          <w:sz w:val="32"/>
          <w:szCs w:val="32"/>
        </w:rPr>
      </w:pPr>
      <w:r>
        <w:rPr>
          <w:rFonts w:hint="eastAsia" w:ascii="仿宋_GB2312" w:hAnsi="宋体" w:eastAsia="仿宋_GB2312"/>
          <w:sz w:val="32"/>
          <w:szCs w:val="32"/>
        </w:rPr>
        <w:t>根据预算绩效管理相关要求，本部门全面推进202</w:t>
      </w:r>
      <w:r>
        <w:rPr>
          <w:rFonts w:hint="eastAsia" w:ascii="仿宋_GB2312" w:hAnsi="宋体" w:eastAsia="仿宋_GB2312"/>
          <w:sz w:val="32"/>
          <w:szCs w:val="32"/>
          <w:lang w:val="en-US" w:eastAsia="zh-CN"/>
        </w:rPr>
        <w:t>5</w:t>
      </w:r>
      <w:r>
        <w:rPr>
          <w:rFonts w:hint="eastAsia" w:ascii="仿宋_GB2312" w:hAnsi="宋体" w:eastAsia="仿宋_GB2312"/>
          <w:sz w:val="32"/>
          <w:szCs w:val="32"/>
        </w:rPr>
        <w:t>年度预算绩效自评工作，实现重点覆盖与精准评价相结合。一方面，对预算项目支出开展全面自评，共涉及</w:t>
      </w:r>
      <w:r>
        <w:rPr>
          <w:rFonts w:hint="eastAsia" w:ascii="仿宋_GB2312" w:hAnsi="宋体" w:eastAsia="仿宋_GB2312"/>
          <w:sz w:val="32"/>
          <w:szCs w:val="32"/>
          <w:lang w:val="en-US" w:eastAsia="zh-CN"/>
        </w:rPr>
        <w:t>150</w:t>
      </w:r>
      <w:r>
        <w:rPr>
          <w:rFonts w:hint="eastAsia" w:ascii="仿宋_GB2312" w:hAnsi="宋体" w:eastAsia="仿宋_GB2312"/>
          <w:sz w:val="32"/>
          <w:szCs w:val="32"/>
        </w:rPr>
        <w:t>个项目（其中其他运转类项目</w:t>
      </w:r>
      <w:r>
        <w:rPr>
          <w:rFonts w:hint="eastAsia" w:ascii="仿宋_GB2312" w:hAnsi="宋体" w:eastAsia="仿宋_GB2312"/>
          <w:sz w:val="32"/>
          <w:szCs w:val="32"/>
          <w:lang w:val="en-US" w:eastAsia="zh-CN"/>
        </w:rPr>
        <w:t>101</w:t>
      </w:r>
      <w:r>
        <w:rPr>
          <w:rFonts w:hint="eastAsia" w:ascii="仿宋_GB2312" w:hAnsi="宋体" w:eastAsia="仿宋_GB2312"/>
          <w:sz w:val="32"/>
          <w:szCs w:val="32"/>
        </w:rPr>
        <w:t>个、特定目标类项目</w:t>
      </w:r>
      <w:r>
        <w:rPr>
          <w:rFonts w:hint="eastAsia" w:ascii="仿宋_GB2312" w:hAnsi="宋体" w:eastAsia="仿宋_GB2312"/>
          <w:sz w:val="32"/>
          <w:szCs w:val="32"/>
          <w:lang w:val="en-US" w:eastAsia="zh-CN"/>
        </w:rPr>
        <w:t>49</w:t>
      </w:r>
      <w:r>
        <w:rPr>
          <w:rFonts w:hint="eastAsia" w:ascii="仿宋_GB2312" w:hAnsi="宋体" w:eastAsia="仿宋_GB2312"/>
          <w:sz w:val="32"/>
          <w:szCs w:val="32"/>
        </w:rPr>
        <w:t>个），涉及资金</w:t>
      </w:r>
      <w:r>
        <w:rPr>
          <w:rFonts w:hint="eastAsia" w:ascii="仿宋_GB2312" w:hAnsi="宋体" w:eastAsia="仿宋_GB2312"/>
          <w:sz w:val="32"/>
          <w:szCs w:val="32"/>
          <w:lang w:val="en-US" w:eastAsia="zh-CN"/>
        </w:rPr>
        <w:t>129,828</w:t>
      </w:r>
      <w:r>
        <w:rPr>
          <w:rFonts w:hint="eastAsia" w:ascii="仿宋_GB2312" w:hAnsi="宋体" w:eastAsia="仿宋_GB2312"/>
          <w:sz w:val="32"/>
          <w:szCs w:val="32"/>
        </w:rPr>
        <w:t>万元（一般公共预算资金</w:t>
      </w:r>
      <w:r>
        <w:rPr>
          <w:rFonts w:hint="eastAsia" w:ascii="仿宋_GB2312" w:hAnsi="宋体" w:eastAsia="仿宋_GB2312"/>
          <w:sz w:val="32"/>
          <w:szCs w:val="32"/>
          <w:lang w:val="en-US" w:eastAsia="zh-CN"/>
        </w:rPr>
        <w:t>102,713</w:t>
      </w:r>
      <w:r>
        <w:rPr>
          <w:rFonts w:hint="eastAsia" w:ascii="仿宋_GB2312" w:hAnsi="宋体" w:eastAsia="仿宋_GB2312"/>
          <w:sz w:val="32"/>
          <w:szCs w:val="32"/>
        </w:rPr>
        <w:t>万元、政府性基金项目资金</w:t>
      </w:r>
      <w:r>
        <w:rPr>
          <w:rFonts w:hint="eastAsia" w:ascii="仿宋_GB2312" w:hAnsi="宋体" w:eastAsia="仿宋_GB2312"/>
          <w:sz w:val="32"/>
          <w:szCs w:val="32"/>
          <w:lang w:val="en-US" w:eastAsia="zh-CN"/>
        </w:rPr>
        <w:t>27,115</w:t>
      </w:r>
      <w:r>
        <w:rPr>
          <w:rFonts w:hint="eastAsia" w:ascii="仿宋_GB2312" w:hAnsi="宋体" w:eastAsia="仿宋_GB2312"/>
          <w:sz w:val="32"/>
          <w:szCs w:val="32"/>
        </w:rPr>
        <w:t>万元），自评覆盖率达100%，自评平均分为79.31分（计算方式：开展绩效自评的项目分数总和÷开展绩效自评的项目数）；另一方面，组织2个单位开展部门（单位）整体绩效自评，涉及资金1,909万元，自评平均分为</w:t>
      </w:r>
      <w:r>
        <w:rPr>
          <w:rFonts w:hint="eastAsia" w:ascii="仿宋_GB2312" w:hAnsi="宋体" w:eastAsia="仿宋_GB2312"/>
          <w:sz w:val="32"/>
          <w:szCs w:val="32"/>
          <w:lang w:val="en-US" w:eastAsia="zh-CN"/>
        </w:rPr>
        <w:t>92.43</w:t>
      </w:r>
      <w:r>
        <w:rPr>
          <w:rFonts w:hint="eastAsia" w:ascii="仿宋_GB2312" w:hAnsi="宋体" w:eastAsia="仿宋_GB2312"/>
          <w:sz w:val="32"/>
          <w:szCs w:val="32"/>
        </w:rPr>
        <w:t>分。具体内容详见附件《部门（单位）整体绩效自评表》。</w:t>
      </w:r>
      <w:r>
        <w:rPr>
          <w:rFonts w:hint="eastAsia" w:ascii="仿宋_GB2312" w:hAnsi="宋体" w:eastAsia="仿宋_GB2312"/>
          <w:sz w:val="32"/>
          <w:szCs w:val="32"/>
        </w:rPr>
        <w:br w:type="textWrapping"/>
      </w:r>
      <w:r>
        <w:rPr>
          <w:rFonts w:hint="eastAsia" w:ascii="仿宋_GB2312" w:hAnsi="宋体" w:eastAsia="仿宋_GB2312"/>
          <w:sz w:val="32"/>
          <w:szCs w:val="32"/>
          <w:lang w:val="en-US" w:eastAsia="zh-CN"/>
        </w:rPr>
        <w:t xml:space="preserve">                  </w:t>
      </w:r>
      <w:r>
        <w:rPr>
          <w:rFonts w:hint="eastAsia" w:ascii="仿宋_GB2312" w:hAnsi="宋体" w:eastAsia="仿宋_GB2312"/>
          <w:sz w:val="32"/>
          <w:szCs w:val="32"/>
        </w:rPr>
        <w:t>二、项</w:t>
      </w:r>
      <w:bookmarkStart w:id="0" w:name="_GoBack"/>
      <w:bookmarkEnd w:id="0"/>
      <w:r>
        <w:rPr>
          <w:rFonts w:hint="eastAsia" w:ascii="仿宋_GB2312" w:hAnsi="宋体" w:eastAsia="仿宋_GB2312"/>
          <w:sz w:val="32"/>
          <w:szCs w:val="32"/>
        </w:rPr>
        <w:t>目绩效自评结果​</w:t>
      </w:r>
      <w:r>
        <w:rPr>
          <w:rFonts w:hint="eastAsia" w:ascii="仿宋_GB2312" w:hAnsi="宋体" w:eastAsia="仿宋_GB2312"/>
          <w:sz w:val="32"/>
          <w:szCs w:val="32"/>
        </w:rPr>
        <w:br w:type="textWrapping"/>
      </w:r>
      <w:r>
        <w:rPr>
          <w:rFonts w:hint="eastAsia" w:ascii="仿宋_GB2312" w:hAnsi="宋体" w:eastAsia="仿宋_GB2312"/>
          <w:sz w:val="32"/>
          <w:szCs w:val="32"/>
          <w:lang w:val="en-US" w:eastAsia="zh-CN"/>
        </w:rPr>
        <w:t xml:space="preserve">    </w:t>
      </w:r>
      <w:r>
        <w:rPr>
          <w:rFonts w:hint="eastAsia" w:ascii="仿宋_GB2312" w:hAnsi="宋体" w:eastAsia="仿宋_GB2312"/>
          <w:sz w:val="32"/>
          <w:szCs w:val="32"/>
        </w:rPr>
        <w:t>202</w:t>
      </w:r>
      <w:r>
        <w:rPr>
          <w:rFonts w:hint="eastAsia" w:ascii="仿宋_GB2312" w:hAnsi="宋体" w:eastAsia="仿宋_GB2312"/>
          <w:sz w:val="32"/>
          <w:szCs w:val="32"/>
          <w:lang w:val="en-US" w:eastAsia="zh-CN"/>
        </w:rPr>
        <w:t>5</w:t>
      </w:r>
      <w:r>
        <w:rPr>
          <w:rFonts w:hint="eastAsia" w:ascii="仿宋_GB2312" w:hAnsi="宋体" w:eastAsia="仿宋_GB2312"/>
          <w:sz w:val="32"/>
          <w:szCs w:val="32"/>
        </w:rPr>
        <w:t>年度省直部门决算中，已完整反映政府专项债券付息支出、管委会综合运行费用、项目前期策划费用等79个项目的绩效自评结果，具体内容详见附件《预算项目（政策）绩效自评表》。</w:t>
      </w:r>
      <w:r>
        <w:rPr>
          <w:rFonts w:hint="eastAsia" w:ascii="仿宋_GB2312" w:hAnsi="宋体" w:eastAsia="仿宋_GB2312"/>
          <w:sz w:val="32"/>
          <w:szCs w:val="32"/>
        </w:rPr>
        <w:br w:type="textWrapping"/>
      </w:r>
      <w:r>
        <w:rPr>
          <w:rFonts w:hint="eastAsia" w:ascii="仿宋_GB2312" w:hAnsi="宋体" w:eastAsia="仿宋_GB2312"/>
          <w:sz w:val="32"/>
          <w:szCs w:val="32"/>
          <w:lang w:val="en-US" w:eastAsia="zh-CN"/>
        </w:rPr>
        <w:t xml:space="preserve">                  </w:t>
      </w:r>
      <w:r>
        <w:rPr>
          <w:rFonts w:hint="eastAsia" w:ascii="仿宋_GB2312" w:hAnsi="宋体" w:eastAsia="仿宋_GB2312"/>
          <w:sz w:val="32"/>
          <w:szCs w:val="32"/>
        </w:rPr>
        <w:t>三、部门评价结果​</w:t>
      </w:r>
      <w:r>
        <w:rPr>
          <w:rFonts w:hint="eastAsia" w:ascii="仿宋_GB2312" w:hAnsi="宋体" w:eastAsia="仿宋_GB2312"/>
          <w:sz w:val="32"/>
          <w:szCs w:val="32"/>
        </w:rPr>
        <w:br w:type="textWrapping"/>
      </w:r>
      <w:r>
        <w:rPr>
          <w:rFonts w:hint="eastAsia" w:ascii="仿宋_GB2312" w:hAnsi="宋体" w:eastAsia="仿宋_GB2312"/>
          <w:sz w:val="32"/>
          <w:szCs w:val="32"/>
          <w:lang w:val="en-US" w:eastAsia="zh-CN"/>
        </w:rPr>
        <w:t xml:space="preserve">    </w:t>
      </w:r>
      <w:r>
        <w:rPr>
          <w:rFonts w:hint="eastAsia" w:ascii="仿宋_GB2312" w:hAnsi="宋体" w:eastAsia="仿宋_GB2312"/>
          <w:sz w:val="32"/>
          <w:szCs w:val="32"/>
        </w:rPr>
        <w:t>结合高新区实际工作情况，本次重点对高新区管委会本级及经济运行中心两个部门开展整体绩效评价。评价结果显示，两部门均圆满完成年初设定的绩效目标，各项指标完成度较高；财政资金严格按照年初预算及时、合理拨付使用，未出现挪用、浪费等违规情况；通过资金投入有效实现了预期的经济效益、社会效益与生态效益，部门整体绩效自评平均分为96.06分。</w:t>
      </w:r>
      <w:r>
        <w:rPr>
          <w:rFonts w:hint="eastAsia" w:ascii="仿宋_GB2312" w:hAnsi="宋体" w:eastAsia="仿宋_GB2312"/>
          <w:sz w:val="32"/>
          <w:szCs w:val="32"/>
        </w:rPr>
        <w:br w:type="textWrapping"/>
      </w:r>
      <w:r>
        <w:rPr>
          <w:rFonts w:hint="eastAsia" w:ascii="仿宋_GB2312" w:hAnsi="宋体" w:eastAsia="仿宋_GB2312"/>
          <w:sz w:val="32"/>
          <w:szCs w:val="32"/>
          <w:lang w:val="en-US" w:eastAsia="zh-CN"/>
        </w:rPr>
        <w:t xml:space="preserve">                 </w:t>
      </w:r>
      <w:r>
        <w:rPr>
          <w:rFonts w:hint="eastAsia" w:ascii="仿宋_GB2312" w:hAnsi="宋体" w:eastAsia="仿宋_GB2312"/>
          <w:sz w:val="32"/>
          <w:szCs w:val="32"/>
        </w:rPr>
        <w:t>四、财政评价结果</w:t>
      </w:r>
      <w:r>
        <w:rPr>
          <w:rFonts w:hint="eastAsia" w:ascii="仿宋_GB2312" w:hAnsi="宋体" w:eastAsia="仿宋_GB2312"/>
          <w:sz w:val="32"/>
          <w:szCs w:val="32"/>
        </w:rPr>
        <w:br w:type="textWrapping"/>
      </w:r>
      <w:r>
        <w:rPr>
          <w:rFonts w:hint="eastAsia" w:ascii="仿宋_GB2312" w:hAnsi="宋体" w:eastAsia="仿宋_GB2312"/>
          <w:sz w:val="32"/>
          <w:szCs w:val="32"/>
          <w:lang w:val="en-US" w:eastAsia="zh-CN"/>
        </w:rPr>
        <w:t xml:space="preserve">    </w:t>
      </w:r>
      <w:r>
        <w:rPr>
          <w:rFonts w:hint="eastAsia" w:ascii="仿宋_GB2312" w:hAnsi="宋体" w:eastAsia="仿宋_GB2312"/>
          <w:sz w:val="32"/>
          <w:szCs w:val="32"/>
        </w:rPr>
        <w:t>202</w:t>
      </w:r>
      <w:r>
        <w:rPr>
          <w:rFonts w:hint="eastAsia" w:ascii="仿宋_GB2312" w:hAnsi="宋体" w:eastAsia="仿宋_GB2312"/>
          <w:sz w:val="32"/>
          <w:szCs w:val="32"/>
          <w:lang w:val="en-US" w:eastAsia="zh-CN"/>
        </w:rPr>
        <w:t>5</w:t>
      </w:r>
      <w:r>
        <w:rPr>
          <w:rFonts w:hint="eastAsia" w:ascii="仿宋_GB2312" w:hAnsi="宋体" w:eastAsia="仿宋_GB2312"/>
          <w:sz w:val="32"/>
          <w:szCs w:val="32"/>
        </w:rPr>
        <w:t>年，我区进一步强化政府预算绩效管理全流程管控，从绩效自评结果来看，部门整体绩效及大部分项目绩效评价均达到较好等级，绩效管理工作成效显著。结合全面分析与综合评价，为持续提升绩效管理水平、优化财政资金使用效益，需重点从以下四方面推进改进工作：​</w:t>
      </w:r>
      <w:r>
        <w:rPr>
          <w:rFonts w:hint="eastAsia" w:ascii="仿宋_GB2312" w:hAnsi="宋体" w:eastAsia="仿宋_GB2312"/>
          <w:sz w:val="32"/>
          <w:szCs w:val="32"/>
        </w:rPr>
        <w:br w:type="textWrapping"/>
      </w:r>
      <w:r>
        <w:rPr>
          <w:rFonts w:hint="eastAsia" w:ascii="仿宋_GB2312" w:hAnsi="宋体" w:eastAsia="仿宋_GB2312"/>
          <w:sz w:val="32"/>
          <w:szCs w:val="32"/>
          <w:lang w:val="en-US" w:eastAsia="zh-CN"/>
        </w:rPr>
        <w:t xml:space="preserve">    </w:t>
      </w:r>
      <w:r>
        <w:rPr>
          <w:rFonts w:hint="eastAsia" w:ascii="仿宋_GB2312" w:hAnsi="宋体" w:eastAsia="仿宋_GB2312"/>
          <w:sz w:val="32"/>
          <w:szCs w:val="32"/>
        </w:rPr>
        <w:t>一是严把预算编制关。编制年度单位预算时，严格贯彻厉行勤俭节约原则，严控各项目经费规模；从严审核预算编报资料、预算建议及实施计划，综合考量项目实际需求与财政承载能力，科学测算资金申请额度。​</w:t>
      </w:r>
      <w:r>
        <w:rPr>
          <w:rFonts w:hint="eastAsia" w:ascii="仿宋_GB2312" w:hAnsi="宋体" w:eastAsia="仿宋_GB2312"/>
          <w:sz w:val="32"/>
          <w:szCs w:val="32"/>
        </w:rPr>
        <w:br w:type="textWrapping"/>
      </w:r>
      <w:r>
        <w:rPr>
          <w:rFonts w:hint="eastAsia" w:ascii="仿宋_GB2312" w:hAnsi="宋体" w:eastAsia="仿宋_GB2312"/>
          <w:sz w:val="32"/>
          <w:szCs w:val="32"/>
          <w:lang w:val="en-US" w:eastAsia="zh-CN"/>
        </w:rPr>
        <w:t xml:space="preserve">    </w:t>
      </w:r>
      <w:r>
        <w:rPr>
          <w:rFonts w:hint="eastAsia" w:ascii="仿宋_GB2312" w:hAnsi="宋体" w:eastAsia="仿宋_GB2312"/>
          <w:sz w:val="32"/>
          <w:szCs w:val="32"/>
        </w:rPr>
        <w:t>二是强化绩效目标管理。开展绩效目标申报时，全面研判目标设定依据的充分性与客观性，确保目标符合区域发展规划及项目实际情况；同时细化绩效指标，明确指标的清晰性、可衡量性，避免模糊表述，为后续绩效评价奠定基础。​</w:t>
      </w:r>
      <w:r>
        <w:rPr>
          <w:rFonts w:hint="eastAsia" w:ascii="仿宋_GB2312" w:hAnsi="宋体" w:eastAsia="仿宋_GB2312"/>
          <w:sz w:val="32"/>
          <w:szCs w:val="32"/>
        </w:rPr>
        <w:br w:type="textWrapping"/>
      </w:r>
      <w:r>
        <w:rPr>
          <w:rFonts w:hint="eastAsia" w:ascii="仿宋_GB2312" w:hAnsi="宋体" w:eastAsia="仿宋_GB2312"/>
          <w:sz w:val="32"/>
          <w:szCs w:val="32"/>
          <w:lang w:val="en-US" w:eastAsia="zh-CN"/>
        </w:rPr>
        <w:t xml:space="preserve">    </w:t>
      </w:r>
      <w:r>
        <w:rPr>
          <w:rFonts w:hint="eastAsia" w:ascii="仿宋_GB2312" w:hAnsi="宋体" w:eastAsia="仿宋_GB2312"/>
          <w:sz w:val="32"/>
          <w:szCs w:val="32"/>
        </w:rPr>
        <w:t>三是严格把控资金使用。动态跟踪预算执行进度，实时关注资金使用情况及支出比例；一旦发现项目预算绩效目标存在偏离，及时分析偏离原因（如政策调整、市场变化、执行偏差等），并针对性调整优化，确保资金使用方向与绩效目标一致。​</w:t>
      </w:r>
      <w:r>
        <w:rPr>
          <w:rFonts w:hint="eastAsia" w:ascii="仿宋_GB2312" w:hAnsi="宋体" w:eastAsia="仿宋_GB2312"/>
          <w:sz w:val="32"/>
          <w:szCs w:val="32"/>
        </w:rPr>
        <w:br w:type="textWrapping"/>
      </w:r>
      <w:r>
        <w:rPr>
          <w:rFonts w:hint="eastAsia" w:ascii="仿宋_GB2312" w:hAnsi="宋体" w:eastAsia="仿宋_GB2312"/>
          <w:sz w:val="32"/>
          <w:szCs w:val="32"/>
          <w:lang w:val="en-US" w:eastAsia="zh-CN"/>
        </w:rPr>
        <w:t xml:space="preserve">    </w:t>
      </w:r>
      <w:r>
        <w:rPr>
          <w:rFonts w:hint="eastAsia" w:ascii="仿宋_GB2312" w:hAnsi="宋体" w:eastAsia="仿宋_GB2312"/>
          <w:sz w:val="32"/>
          <w:szCs w:val="32"/>
        </w:rPr>
        <w:t>四是定期开展绩效推进会。通过常态化召开绩效推进会，系统梳理绩效管理过程中存在的问题，深入剖析问题根源，同步提出切实可行的改进建议；以问题整改推动绩效提升，切实提高财政资金使用效益，为强化预算支出的责任意识与执行效率提供有力支撑。</w:t>
      </w:r>
      <w:r>
        <w:rPr>
          <w:rFonts w:hint="eastAsia" w:ascii="仿宋_GB2312" w:hAnsi="宋体" w:eastAsia="仿宋_GB2312"/>
          <w:sz w:val="32"/>
          <w:szCs w:val="32"/>
        </w:rPr>
        <w:br w:type="textWrapping"/>
      </w:r>
      <w:r>
        <w:rPr>
          <w:rFonts w:hint="eastAsia" w:ascii="仿宋_GB2312" w:hAnsi="宋体" w:eastAsia="仿宋_GB2312"/>
          <w:sz w:val="32"/>
          <w:szCs w:val="32"/>
          <w:lang w:val="en-US" w:eastAsia="zh-CN"/>
        </w:rPr>
        <w:t xml:space="preserve">    </w:t>
      </w:r>
      <w:r>
        <w:rPr>
          <w:rFonts w:hint="eastAsia" w:ascii="仿宋_GB2312" w:hAnsi="宋体" w:eastAsia="仿宋_GB2312"/>
          <w:sz w:val="32"/>
          <w:szCs w:val="32"/>
        </w:rPr>
        <w:t>此外，我区将进一步健全绩效结果应用机制，充分发挥预算绩效评估、执行监控、评价结果的导向作用，将评价结果与预算安排、政策调整、项目存续等挂钩，形成“评价—反馈—整改—提升”的闭环管理，持续提高财政资金配置效率与使用效益。</w:t>
      </w:r>
    </w:p>
    <w:p>
      <w:pPr>
        <w:widowControl w:val="0"/>
        <w:numPr>
          <w:ilvl w:val="0"/>
          <w:numId w:val="0"/>
        </w:numPr>
        <w:spacing w:line="540" w:lineRule="exact"/>
        <w:jc w:val="both"/>
        <w:rPr>
          <w:rFonts w:hint="default" w:ascii="楷体_GB2312" w:hAnsi="宋体" w:eastAsia="楷体_GB2312" w:cs="楷体_GB2312"/>
          <w:b/>
          <w:sz w:val="32"/>
          <w:szCs w:val="32"/>
          <w:lang w:val="en-US" w:eastAsia="zh-CN"/>
        </w:rPr>
        <w:sectPr>
          <w:footerReference r:id="rId6" w:type="default"/>
          <w:pgSz w:w="11906" w:h="16838"/>
          <w:pgMar w:top="1701" w:right="1418" w:bottom="1701" w:left="1418" w:header="851" w:footer="992" w:gutter="0"/>
          <w:cols w:space="720" w:num="1"/>
          <w:docGrid w:type="lines" w:linePitch="312" w:charSpace="0"/>
        </w:sectPr>
      </w:pPr>
    </w:p>
    <w:p>
      <w:pPr>
        <w:spacing w:line="540" w:lineRule="exact"/>
      </w:pP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第三部分 名词解释</w:t>
      </w:r>
    </w:p>
    <w:p>
      <w:pPr>
        <w:spacing w:line="540" w:lineRule="exact"/>
        <w:ind w:firstLine="723"/>
        <w:rPr>
          <w:rFonts w:ascii="宋体" w:hAnsi="宋体"/>
          <w:b/>
          <w:sz w:val="36"/>
          <w:szCs w:val="36"/>
        </w:rPr>
      </w:pPr>
    </w:p>
    <w:p>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1.财政拨款收入：指单位从同级财政部门取得的财政预算资金。</w:t>
      </w:r>
    </w:p>
    <w:p>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2.上级补助收入：指单位从主管部门和上级单位取得的非财政性补助收入。</w:t>
      </w:r>
    </w:p>
    <w:p>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3.事业收入：指事业单位开展专业业务活动及辅助活动所取得的收入。</w:t>
      </w:r>
    </w:p>
    <w:p>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4.经营收入：指事业单位在专业业务活动及辅助活动之外开展非独立核算经营活动取得的收入。</w:t>
      </w:r>
    </w:p>
    <w:p>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5.附属单位上缴收入：指单位附属的独立核算单位按照规定上缴的收入。</w:t>
      </w:r>
    </w:p>
    <w:p>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6.其他收入：指除上述“财政拨款收入”、“上级补助收入”、“事业收入”、“经营收入”、“附属单位上缴收入”等以外的收入。</w:t>
      </w:r>
    </w:p>
    <w:p>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7.使用非财政拨款结余（含专用结余）：指事业单位按照预算管理要求使用非财政拨款结余（含专用结余）弥补收支差额的金额。</w:t>
      </w:r>
    </w:p>
    <w:p>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8.上年结转和结余：指以前年度尚未完成、结转到本年按有关规定继续使用的资金。</w:t>
      </w:r>
    </w:p>
    <w:p>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9.基本支出：指保障机构正常运转、完成日常工作任务而发生的人员支出和公用支出。</w:t>
      </w:r>
    </w:p>
    <w:p>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10.项目支出：指在基本支出之外为完成特定行政任务和事业发展目标所发生的支出。</w:t>
      </w:r>
    </w:p>
    <w:p>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11.上缴上级支出：指事业单位按照财政部门和主管部门的规定上缴上级单位的支出。</w:t>
      </w:r>
    </w:p>
    <w:p>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12.经营支出：指事业单位在专业活动及辅助活动之外开展非独立核算经营活动发生的支出。</w:t>
      </w:r>
    </w:p>
    <w:p>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13.对附属单位补助支出：指事业单位用财政补助收入之外的收入对附属单位补助发生的支出。</w:t>
      </w:r>
    </w:p>
    <w:p>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14.“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pPr>
        <w:spacing w:line="540" w:lineRule="exact"/>
        <w:ind w:firstLine="640"/>
        <w:rPr>
          <w:rFonts w:ascii="仿宋_GB2312" w:eastAsia="仿宋_GB2312"/>
          <w:sz w:val="32"/>
          <w:szCs w:val="32"/>
        </w:rPr>
        <w:sectPr>
          <w:pgSz w:w="11906" w:h="16838"/>
          <w:pgMar w:top="1701" w:right="1418" w:bottom="1701" w:left="1418" w:header="851" w:footer="992" w:gutter="0"/>
          <w:cols w:space="720" w:num="1"/>
          <w:docGrid w:type="lines" w:linePitch="312" w:charSpace="0"/>
        </w:sectPr>
      </w:pPr>
      <w:r>
        <w:rPr>
          <w:rFonts w:hint="eastAsia" w:ascii="仿宋_GB2312" w:eastAsia="仿宋_GB2312"/>
          <w:bCs/>
          <w:sz w:val="32"/>
          <w:szCs w:val="32"/>
        </w:rPr>
        <w:t>15.机关运行经费：指为保障行政单位和参照公务员法管理的事业单位运行，使用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仿宋_GB2312" w:eastAsia="仿宋_GB2312"/>
          <w:sz w:val="32"/>
          <w:szCs w:val="32"/>
        </w:rPr>
        <w:t>。</w:t>
      </w:r>
    </w:p>
    <w:p>
      <w:pPr>
        <w:spacing w:line="540" w:lineRule="exact"/>
        <w:ind w:firstLine="640"/>
        <w:rPr>
          <w:rFonts w:hint="eastAsia" w:ascii="仿宋_GB2312" w:eastAsia="仿宋_GB2312"/>
          <w:bCs/>
          <w:sz w:val="32"/>
          <w:szCs w:val="32"/>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sectPr>
          <w:pgSz w:w="11906" w:h="16838"/>
          <w:pgMar w:top="1701" w:right="1418" w:bottom="1701" w:left="1418" w:header="851" w:footer="992" w:gutter="0"/>
          <w:cols w:space="720" w:num="1"/>
          <w:docGrid w:type="lines" w:linePitch="312" w:charSpace="0"/>
        </w:sectPr>
      </w:pPr>
      <w:r>
        <w:rPr>
          <w:rFonts w:hint="eastAsia" w:ascii="宋体" w:hAnsi="宋体"/>
          <w:b/>
          <w:sz w:val="36"/>
          <w:szCs w:val="36"/>
        </w:rPr>
        <w:t>第四部分2025年度部门决算表</w:t>
      </w: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收入支出决算总表</w:t>
      </w:r>
    </w:p>
    <w:tbl>
      <w:tblPr>
        <w:tblStyle w:val="10"/>
        <w:tblW w:w="10772"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9272"/>
        <w:gridCol w:w="200"/>
        <w:gridCol w:w="13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10772" w:type="dxa"/>
            <w:gridSpan w:val="3"/>
          </w:tcPr>
          <w:p>
            <w:pPr>
              <w:jc w:val="right"/>
            </w:pPr>
            <w:r>
              <w:rPr>
                <w:rFonts w:ascii="宋体" w:hAnsi="宋体" w:eastAsia="宋体" w:cs="宋体"/>
                <w:sz w:val="20"/>
              </w:rPr>
              <w:t>公开01表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9272" w:type="dxa"/>
          </w:tcPr>
          <w:p>
            <w:pPr>
              <w:jc w:val="left"/>
            </w:pPr>
            <w:r>
              <w:rPr>
                <w:rFonts w:ascii="宋体" w:hAnsi="宋体" w:eastAsia="宋体" w:cs="宋体"/>
                <w:sz w:val="20"/>
              </w:rPr>
              <w:t>部门:辽宁省本溪高新技术产业开发区管理委员会</w:t>
            </w:r>
          </w:p>
        </w:tc>
        <w:tc>
          <w:tcPr>
            <w:tcW w:w="200" w:type="dxa"/>
          </w:tcPr>
          <w:p>
            <w:pPr>
              <w:jc w:val="center"/>
            </w:pPr>
          </w:p>
        </w:tc>
        <w:tc>
          <w:tcPr>
            <w:tcW w:w="1300" w:type="dxa"/>
          </w:tcPr>
          <w:p>
            <w:pPr>
              <w:jc w:val="right"/>
            </w:pPr>
            <w:r>
              <w:rPr>
                <w:rFonts w:ascii="宋体" w:hAnsi="宋体" w:eastAsia="宋体" w:cs="宋体"/>
                <w:sz w:val="20"/>
              </w:rPr>
              <w:t>单位：万元</w:t>
            </w:r>
          </w:p>
        </w:tc>
      </w:tr>
    </w:tbl>
    <w:p>
      <w:pPr>
        <w:snapToGrid w:val="0"/>
        <w:spacing w:before="0" w:after="0" w:line="0" w:lineRule="auto"/>
      </w:pPr>
      <w:r>
        <w:rPr>
          <w:sz w:val="8"/>
        </w:rPr>
        <w:t xml:space="preserve"> </w:t>
      </w:r>
    </w:p>
    <w:tbl>
      <w:tblPr>
        <w:tblStyle w:val="10"/>
        <w:tblW w:w="10772" w:type="dxa"/>
        <w:jc w:val="center"/>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340"/>
        <w:gridCol w:w="500"/>
        <w:gridCol w:w="1560"/>
        <w:gridCol w:w="3340"/>
        <w:gridCol w:w="500"/>
        <w:gridCol w:w="1532"/>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51" w:hRule="exact"/>
          <w:jc w:val="center"/>
        </w:trPr>
        <w:tc>
          <w:tcPr>
            <w:tcW w:w="5400" w:type="dxa"/>
            <w:gridSpan w:val="3"/>
            <w:vAlign w:val="center"/>
          </w:tcPr>
          <w:p>
            <w:pPr>
              <w:snapToGrid w:val="0"/>
              <w:jc w:val="center"/>
            </w:pPr>
            <w:r>
              <w:rPr>
                <w:rFonts w:ascii="宋体" w:hAnsi="宋体" w:eastAsia="宋体" w:cs="宋体"/>
                <w:b w:val="0"/>
                <w:i w:val="0"/>
                <w:color w:val="262626"/>
                <w:sz w:val="18"/>
              </w:rPr>
              <w:t>收入</w:t>
            </w:r>
          </w:p>
        </w:tc>
        <w:tc>
          <w:tcPr>
            <w:tcW w:w="5372" w:type="dxa"/>
            <w:gridSpan w:val="3"/>
            <w:vAlign w:val="center"/>
          </w:tcPr>
          <w:p>
            <w:pPr>
              <w:snapToGrid w:val="0"/>
              <w:jc w:val="center"/>
            </w:pPr>
            <w:r>
              <w:rPr>
                <w:rFonts w:ascii="宋体" w:hAnsi="宋体" w:eastAsia="宋体" w:cs="宋体"/>
                <w:b w:val="0"/>
                <w:i w:val="0"/>
                <w:color w:val="262626"/>
                <w:sz w:val="18"/>
              </w:rPr>
              <w:t>支出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51" w:hRule="exact"/>
          <w:jc w:val="center"/>
        </w:trPr>
        <w:tc>
          <w:tcPr>
            <w:tcW w:w="3340" w:type="dxa"/>
            <w:vAlign w:val="center"/>
          </w:tcPr>
          <w:p>
            <w:pPr>
              <w:snapToGrid w:val="0"/>
              <w:jc w:val="center"/>
            </w:pPr>
            <w:r>
              <w:rPr>
                <w:rFonts w:ascii="宋体" w:hAnsi="宋体" w:eastAsia="宋体" w:cs="宋体"/>
                <w:b w:val="0"/>
                <w:i w:val="0"/>
                <w:color w:val="262626"/>
                <w:sz w:val="18"/>
              </w:rPr>
              <w:t>项目</w:t>
            </w:r>
          </w:p>
        </w:tc>
        <w:tc>
          <w:tcPr>
            <w:tcW w:w="500" w:type="dxa"/>
            <w:vAlign w:val="center"/>
          </w:tcPr>
          <w:p>
            <w:pPr>
              <w:snapToGrid w:val="0"/>
              <w:jc w:val="center"/>
            </w:pPr>
            <w:r>
              <w:rPr>
                <w:rFonts w:ascii="宋体" w:hAnsi="宋体" w:eastAsia="宋体" w:cs="宋体"/>
                <w:b w:val="0"/>
                <w:i w:val="0"/>
                <w:color w:val="262626"/>
                <w:sz w:val="18"/>
              </w:rPr>
              <w:t>行次</w:t>
            </w:r>
          </w:p>
        </w:tc>
        <w:tc>
          <w:tcPr>
            <w:tcW w:w="1560" w:type="dxa"/>
            <w:vAlign w:val="center"/>
          </w:tcPr>
          <w:p>
            <w:pPr>
              <w:snapToGrid w:val="0"/>
              <w:jc w:val="center"/>
            </w:pPr>
            <w:r>
              <w:rPr>
                <w:rFonts w:ascii="宋体" w:hAnsi="宋体" w:eastAsia="宋体" w:cs="宋体"/>
                <w:b w:val="0"/>
                <w:i w:val="0"/>
                <w:color w:val="262626"/>
                <w:sz w:val="18"/>
              </w:rPr>
              <w:t>金额</w:t>
            </w:r>
          </w:p>
        </w:tc>
        <w:tc>
          <w:tcPr>
            <w:tcW w:w="3340" w:type="dxa"/>
            <w:vAlign w:val="center"/>
          </w:tcPr>
          <w:p>
            <w:pPr>
              <w:snapToGrid w:val="0"/>
              <w:jc w:val="center"/>
            </w:pPr>
            <w:r>
              <w:rPr>
                <w:rFonts w:ascii="宋体" w:hAnsi="宋体" w:eastAsia="宋体" w:cs="宋体"/>
                <w:b w:val="0"/>
                <w:i w:val="0"/>
                <w:color w:val="262626"/>
                <w:sz w:val="18"/>
              </w:rPr>
              <w:t>项目</w:t>
            </w:r>
          </w:p>
        </w:tc>
        <w:tc>
          <w:tcPr>
            <w:tcW w:w="500" w:type="dxa"/>
            <w:vAlign w:val="center"/>
          </w:tcPr>
          <w:p>
            <w:pPr>
              <w:snapToGrid w:val="0"/>
              <w:jc w:val="center"/>
            </w:pPr>
            <w:r>
              <w:rPr>
                <w:rFonts w:ascii="宋体" w:hAnsi="宋体" w:eastAsia="宋体" w:cs="宋体"/>
                <w:b w:val="0"/>
                <w:i w:val="0"/>
                <w:color w:val="262626"/>
                <w:sz w:val="18"/>
              </w:rPr>
              <w:t>行次</w:t>
            </w:r>
          </w:p>
        </w:tc>
        <w:tc>
          <w:tcPr>
            <w:tcW w:w="1532" w:type="dxa"/>
            <w:vAlign w:val="center"/>
          </w:tcPr>
          <w:p>
            <w:pPr>
              <w:snapToGrid w:val="0"/>
              <w:jc w:val="center"/>
            </w:pPr>
            <w:r>
              <w:rPr>
                <w:rFonts w:ascii="宋体" w:hAnsi="宋体" w:eastAsia="宋体" w:cs="宋体"/>
                <w:b w:val="0"/>
                <w:i w:val="0"/>
                <w:color w:val="262626"/>
                <w:sz w:val="18"/>
              </w:rPr>
              <w:t>金额</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51" w:hRule="exact"/>
          <w:jc w:val="center"/>
        </w:trPr>
        <w:tc>
          <w:tcPr>
            <w:tcW w:w="3340" w:type="dxa"/>
            <w:vAlign w:val="center"/>
          </w:tcPr>
          <w:p>
            <w:pPr>
              <w:snapToGrid w:val="0"/>
              <w:jc w:val="center"/>
            </w:pPr>
            <w:r>
              <w:rPr>
                <w:rFonts w:ascii="宋体" w:hAnsi="宋体" w:eastAsia="宋体" w:cs="宋体"/>
                <w:b w:val="0"/>
                <w:i w:val="0"/>
                <w:color w:val="262626"/>
                <w:sz w:val="18"/>
              </w:rPr>
              <w:t>栏次</w:t>
            </w:r>
          </w:p>
        </w:tc>
        <w:tc>
          <w:tcPr>
            <w:tcW w:w="500" w:type="dxa"/>
            <w:vAlign w:val="center"/>
          </w:tcPr>
          <w:p/>
        </w:tc>
        <w:tc>
          <w:tcPr>
            <w:tcW w:w="1560" w:type="dxa"/>
            <w:vAlign w:val="center"/>
          </w:tcPr>
          <w:p>
            <w:pPr>
              <w:snapToGrid w:val="0"/>
              <w:jc w:val="center"/>
            </w:pPr>
            <w:r>
              <w:rPr>
                <w:rFonts w:ascii="宋体" w:hAnsi="宋体" w:eastAsia="宋体" w:cs="宋体"/>
                <w:b w:val="0"/>
                <w:i w:val="0"/>
                <w:color w:val="262626"/>
                <w:sz w:val="18"/>
              </w:rPr>
              <w:t>1</w:t>
            </w:r>
          </w:p>
        </w:tc>
        <w:tc>
          <w:tcPr>
            <w:tcW w:w="3340" w:type="dxa"/>
            <w:vAlign w:val="center"/>
          </w:tcPr>
          <w:p>
            <w:pPr>
              <w:snapToGrid w:val="0"/>
              <w:jc w:val="center"/>
            </w:pPr>
            <w:r>
              <w:rPr>
                <w:rFonts w:ascii="宋体" w:hAnsi="宋体" w:eastAsia="宋体" w:cs="宋体"/>
                <w:b w:val="0"/>
                <w:i w:val="0"/>
                <w:color w:val="262626"/>
                <w:sz w:val="18"/>
              </w:rPr>
              <w:t>栏次</w:t>
            </w:r>
          </w:p>
        </w:tc>
        <w:tc>
          <w:tcPr>
            <w:tcW w:w="500" w:type="dxa"/>
            <w:vAlign w:val="center"/>
          </w:tcPr>
          <w:p/>
        </w:tc>
        <w:tc>
          <w:tcPr>
            <w:tcW w:w="1532" w:type="dxa"/>
            <w:vAlign w:val="center"/>
          </w:tcPr>
          <w:p>
            <w:pPr>
              <w:snapToGrid w:val="0"/>
              <w:jc w:val="center"/>
            </w:pPr>
            <w:r>
              <w:rPr>
                <w:rFonts w:ascii="宋体" w:hAnsi="宋体" w:eastAsia="宋体" w:cs="宋体"/>
                <w:b w:val="0"/>
                <w:i w:val="0"/>
                <w:color w:val="262626"/>
                <w:sz w:val="18"/>
              </w:rPr>
              <w:t>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51" w:hRule="exact"/>
          <w:jc w:val="center"/>
        </w:trPr>
        <w:tc>
          <w:tcPr>
            <w:tcW w:w="3340" w:type="dxa"/>
            <w:vAlign w:val="center"/>
          </w:tcPr>
          <w:p>
            <w:pPr>
              <w:snapToGrid w:val="0"/>
              <w:jc w:val="left"/>
            </w:pPr>
            <w:r>
              <w:rPr>
                <w:rFonts w:ascii="宋体" w:hAnsi="宋体" w:eastAsia="宋体" w:cs="宋体"/>
                <w:b w:val="0"/>
                <w:i w:val="0"/>
                <w:color w:val="262626"/>
                <w:sz w:val="18"/>
              </w:rPr>
              <w:t>一、一般公共预算财政拨款收入</w:t>
            </w:r>
          </w:p>
        </w:tc>
        <w:tc>
          <w:tcPr>
            <w:tcW w:w="500" w:type="dxa"/>
            <w:vAlign w:val="center"/>
          </w:tcPr>
          <w:p>
            <w:pPr>
              <w:snapToGrid w:val="0"/>
              <w:jc w:val="center"/>
            </w:pPr>
            <w:r>
              <w:rPr>
                <w:rFonts w:ascii="宋体" w:hAnsi="宋体" w:eastAsia="宋体" w:cs="宋体"/>
                <w:b w:val="0"/>
                <w:i w:val="0"/>
                <w:color w:val="262626"/>
                <w:sz w:val="18"/>
              </w:rPr>
              <w:t>1</w:t>
            </w:r>
          </w:p>
        </w:tc>
        <w:tc>
          <w:tcPr>
            <w:tcW w:w="1560" w:type="dxa"/>
            <w:vAlign w:val="center"/>
          </w:tcPr>
          <w:p>
            <w:pPr>
              <w:snapToGrid w:val="0"/>
              <w:jc w:val="right"/>
            </w:pPr>
            <w:r>
              <w:rPr>
                <w:rFonts w:ascii="宋体" w:hAnsi="宋体" w:eastAsia="宋体" w:cs="宋体"/>
                <w:b w:val="0"/>
                <w:i w:val="0"/>
                <w:color w:val="262626"/>
                <w:sz w:val="18"/>
              </w:rPr>
              <w:t>30,974.01</w:t>
            </w:r>
          </w:p>
        </w:tc>
        <w:tc>
          <w:tcPr>
            <w:tcW w:w="3340" w:type="dxa"/>
            <w:vAlign w:val="center"/>
          </w:tcPr>
          <w:p>
            <w:pPr>
              <w:snapToGrid w:val="0"/>
              <w:jc w:val="left"/>
            </w:pPr>
            <w:r>
              <w:rPr>
                <w:rFonts w:ascii="宋体" w:hAnsi="宋体" w:eastAsia="宋体" w:cs="宋体"/>
                <w:b w:val="0"/>
                <w:i w:val="0"/>
                <w:color w:val="262626"/>
                <w:sz w:val="18"/>
              </w:rPr>
              <w:t>一、一般公共服务支出</w:t>
            </w:r>
          </w:p>
        </w:tc>
        <w:tc>
          <w:tcPr>
            <w:tcW w:w="500" w:type="dxa"/>
            <w:vAlign w:val="center"/>
          </w:tcPr>
          <w:p>
            <w:pPr>
              <w:snapToGrid w:val="0"/>
              <w:jc w:val="center"/>
            </w:pPr>
            <w:r>
              <w:rPr>
                <w:rFonts w:ascii="宋体" w:hAnsi="宋体" w:eastAsia="宋体" w:cs="宋体"/>
                <w:b w:val="0"/>
                <w:i w:val="0"/>
                <w:color w:val="262626"/>
                <w:sz w:val="18"/>
              </w:rPr>
              <w:t>32</w:t>
            </w:r>
          </w:p>
        </w:tc>
        <w:tc>
          <w:tcPr>
            <w:tcW w:w="1532" w:type="dxa"/>
            <w:vAlign w:val="center"/>
          </w:tcPr>
          <w:p>
            <w:pPr>
              <w:snapToGrid w:val="0"/>
              <w:jc w:val="right"/>
            </w:pPr>
            <w:r>
              <w:rPr>
                <w:rFonts w:ascii="宋体" w:hAnsi="宋体" w:eastAsia="宋体" w:cs="宋体"/>
                <w:b w:val="0"/>
                <w:i w:val="0"/>
                <w:color w:val="262626"/>
                <w:sz w:val="18"/>
              </w:rPr>
              <w:t>4,858.03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51" w:hRule="exact"/>
          <w:jc w:val="center"/>
        </w:trPr>
        <w:tc>
          <w:tcPr>
            <w:tcW w:w="3340" w:type="dxa"/>
            <w:vAlign w:val="center"/>
          </w:tcPr>
          <w:p>
            <w:pPr>
              <w:snapToGrid w:val="0"/>
              <w:jc w:val="left"/>
            </w:pPr>
            <w:r>
              <w:rPr>
                <w:rFonts w:ascii="宋体" w:hAnsi="宋体" w:eastAsia="宋体" w:cs="宋体"/>
                <w:b w:val="0"/>
                <w:i w:val="0"/>
                <w:color w:val="262626"/>
                <w:sz w:val="18"/>
              </w:rPr>
              <w:t>二、政府性基金预算财政拨款收入</w:t>
            </w:r>
          </w:p>
        </w:tc>
        <w:tc>
          <w:tcPr>
            <w:tcW w:w="500" w:type="dxa"/>
            <w:vAlign w:val="center"/>
          </w:tcPr>
          <w:p>
            <w:pPr>
              <w:snapToGrid w:val="0"/>
              <w:jc w:val="center"/>
            </w:pPr>
            <w:r>
              <w:rPr>
                <w:rFonts w:ascii="宋体" w:hAnsi="宋体" w:eastAsia="宋体" w:cs="宋体"/>
                <w:b w:val="0"/>
                <w:i w:val="0"/>
                <w:color w:val="262626"/>
                <w:sz w:val="18"/>
              </w:rPr>
              <w:t>2</w:t>
            </w:r>
          </w:p>
        </w:tc>
        <w:tc>
          <w:tcPr>
            <w:tcW w:w="1560" w:type="dxa"/>
            <w:vAlign w:val="center"/>
          </w:tcPr>
          <w:p>
            <w:pPr>
              <w:snapToGrid w:val="0"/>
              <w:jc w:val="right"/>
            </w:pPr>
            <w:r>
              <w:rPr>
                <w:rFonts w:ascii="宋体" w:hAnsi="宋体" w:eastAsia="宋体" w:cs="宋体"/>
                <w:b w:val="0"/>
                <w:i w:val="0"/>
                <w:color w:val="262626"/>
                <w:sz w:val="18"/>
              </w:rPr>
              <w:t>16,833.86</w:t>
            </w:r>
          </w:p>
        </w:tc>
        <w:tc>
          <w:tcPr>
            <w:tcW w:w="3340" w:type="dxa"/>
            <w:vAlign w:val="center"/>
          </w:tcPr>
          <w:p>
            <w:pPr>
              <w:snapToGrid w:val="0"/>
              <w:jc w:val="left"/>
            </w:pPr>
            <w:r>
              <w:rPr>
                <w:rFonts w:ascii="宋体" w:hAnsi="宋体" w:eastAsia="宋体" w:cs="宋体"/>
                <w:b w:val="0"/>
                <w:i w:val="0"/>
                <w:color w:val="262626"/>
                <w:sz w:val="18"/>
              </w:rPr>
              <w:t>二、外交支出</w:t>
            </w:r>
          </w:p>
        </w:tc>
        <w:tc>
          <w:tcPr>
            <w:tcW w:w="500" w:type="dxa"/>
            <w:vAlign w:val="center"/>
          </w:tcPr>
          <w:p>
            <w:pPr>
              <w:snapToGrid w:val="0"/>
              <w:jc w:val="center"/>
            </w:pPr>
            <w:r>
              <w:rPr>
                <w:rFonts w:ascii="宋体" w:hAnsi="宋体" w:eastAsia="宋体" w:cs="宋体"/>
                <w:b w:val="0"/>
                <w:i w:val="0"/>
                <w:color w:val="262626"/>
                <w:sz w:val="18"/>
              </w:rPr>
              <w:t>33</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51" w:hRule="exact"/>
          <w:jc w:val="center"/>
        </w:trPr>
        <w:tc>
          <w:tcPr>
            <w:tcW w:w="3340" w:type="dxa"/>
            <w:vAlign w:val="center"/>
          </w:tcPr>
          <w:p>
            <w:pPr>
              <w:snapToGrid w:val="0"/>
              <w:jc w:val="left"/>
            </w:pPr>
            <w:r>
              <w:rPr>
                <w:rFonts w:ascii="宋体" w:hAnsi="宋体" w:eastAsia="宋体" w:cs="宋体"/>
                <w:b w:val="0"/>
                <w:i w:val="0"/>
                <w:color w:val="262626"/>
                <w:sz w:val="18"/>
              </w:rPr>
              <w:t>三、国有资本经营预算财政拨款收入</w:t>
            </w:r>
          </w:p>
        </w:tc>
        <w:tc>
          <w:tcPr>
            <w:tcW w:w="500" w:type="dxa"/>
            <w:vAlign w:val="center"/>
          </w:tcPr>
          <w:p>
            <w:pPr>
              <w:snapToGrid w:val="0"/>
              <w:jc w:val="center"/>
            </w:pPr>
            <w:r>
              <w:rPr>
                <w:rFonts w:ascii="宋体" w:hAnsi="宋体" w:eastAsia="宋体" w:cs="宋体"/>
                <w:b w:val="0"/>
                <w:i w:val="0"/>
                <w:color w:val="262626"/>
                <w:sz w:val="18"/>
              </w:rPr>
              <w:t>3</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三、国防支出</w:t>
            </w:r>
          </w:p>
        </w:tc>
        <w:tc>
          <w:tcPr>
            <w:tcW w:w="500" w:type="dxa"/>
            <w:vAlign w:val="center"/>
          </w:tcPr>
          <w:p>
            <w:pPr>
              <w:snapToGrid w:val="0"/>
              <w:jc w:val="center"/>
            </w:pPr>
            <w:r>
              <w:rPr>
                <w:rFonts w:ascii="宋体" w:hAnsi="宋体" w:eastAsia="宋体" w:cs="宋体"/>
                <w:b w:val="0"/>
                <w:i w:val="0"/>
                <w:color w:val="262626"/>
                <w:sz w:val="18"/>
              </w:rPr>
              <w:t>34</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51" w:hRule="exact"/>
          <w:jc w:val="center"/>
        </w:trPr>
        <w:tc>
          <w:tcPr>
            <w:tcW w:w="3340" w:type="dxa"/>
            <w:vAlign w:val="center"/>
          </w:tcPr>
          <w:p>
            <w:pPr>
              <w:snapToGrid w:val="0"/>
              <w:jc w:val="left"/>
            </w:pPr>
            <w:r>
              <w:rPr>
                <w:rFonts w:ascii="宋体" w:hAnsi="宋体" w:eastAsia="宋体" w:cs="宋体"/>
                <w:b w:val="0"/>
                <w:i w:val="0"/>
                <w:color w:val="262626"/>
                <w:sz w:val="18"/>
              </w:rPr>
              <w:t>四、上级补助收入</w:t>
            </w:r>
          </w:p>
        </w:tc>
        <w:tc>
          <w:tcPr>
            <w:tcW w:w="500" w:type="dxa"/>
            <w:vAlign w:val="center"/>
          </w:tcPr>
          <w:p>
            <w:pPr>
              <w:snapToGrid w:val="0"/>
              <w:jc w:val="center"/>
            </w:pPr>
            <w:r>
              <w:rPr>
                <w:rFonts w:ascii="宋体" w:hAnsi="宋体" w:eastAsia="宋体" w:cs="宋体"/>
                <w:b w:val="0"/>
                <w:i w:val="0"/>
                <w:color w:val="262626"/>
                <w:sz w:val="18"/>
              </w:rPr>
              <w:t>4</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四、公共安全支出</w:t>
            </w:r>
          </w:p>
        </w:tc>
        <w:tc>
          <w:tcPr>
            <w:tcW w:w="500" w:type="dxa"/>
            <w:vAlign w:val="center"/>
          </w:tcPr>
          <w:p>
            <w:pPr>
              <w:snapToGrid w:val="0"/>
              <w:jc w:val="center"/>
            </w:pPr>
            <w:r>
              <w:rPr>
                <w:rFonts w:ascii="宋体" w:hAnsi="宋体" w:eastAsia="宋体" w:cs="宋体"/>
                <w:b w:val="0"/>
                <w:i w:val="0"/>
                <w:color w:val="262626"/>
                <w:sz w:val="18"/>
              </w:rPr>
              <w:t>35</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51" w:hRule="exact"/>
          <w:jc w:val="center"/>
        </w:trPr>
        <w:tc>
          <w:tcPr>
            <w:tcW w:w="3340" w:type="dxa"/>
            <w:vAlign w:val="center"/>
          </w:tcPr>
          <w:p>
            <w:pPr>
              <w:snapToGrid w:val="0"/>
              <w:jc w:val="left"/>
            </w:pPr>
            <w:r>
              <w:rPr>
                <w:rFonts w:ascii="宋体" w:hAnsi="宋体" w:eastAsia="宋体" w:cs="宋体"/>
                <w:b w:val="0"/>
                <w:i w:val="0"/>
                <w:color w:val="262626"/>
                <w:sz w:val="18"/>
              </w:rPr>
              <w:t>五、事业收入</w:t>
            </w:r>
          </w:p>
        </w:tc>
        <w:tc>
          <w:tcPr>
            <w:tcW w:w="500" w:type="dxa"/>
            <w:vAlign w:val="center"/>
          </w:tcPr>
          <w:p>
            <w:pPr>
              <w:snapToGrid w:val="0"/>
              <w:jc w:val="center"/>
            </w:pPr>
            <w:r>
              <w:rPr>
                <w:rFonts w:ascii="宋体" w:hAnsi="宋体" w:eastAsia="宋体" w:cs="宋体"/>
                <w:b w:val="0"/>
                <w:i w:val="0"/>
                <w:color w:val="262626"/>
                <w:sz w:val="18"/>
              </w:rPr>
              <w:t>5</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五、教育支出</w:t>
            </w:r>
          </w:p>
        </w:tc>
        <w:tc>
          <w:tcPr>
            <w:tcW w:w="500" w:type="dxa"/>
            <w:vAlign w:val="center"/>
          </w:tcPr>
          <w:p>
            <w:pPr>
              <w:snapToGrid w:val="0"/>
              <w:jc w:val="center"/>
            </w:pPr>
            <w:r>
              <w:rPr>
                <w:rFonts w:ascii="宋体" w:hAnsi="宋体" w:eastAsia="宋体" w:cs="宋体"/>
                <w:b w:val="0"/>
                <w:i w:val="0"/>
                <w:color w:val="262626"/>
                <w:sz w:val="18"/>
              </w:rPr>
              <w:t>36</w:t>
            </w:r>
          </w:p>
        </w:tc>
        <w:tc>
          <w:tcPr>
            <w:tcW w:w="1532" w:type="dxa"/>
            <w:vAlign w:val="center"/>
          </w:tcPr>
          <w:p>
            <w:pPr>
              <w:snapToGrid w:val="0"/>
              <w:jc w:val="right"/>
            </w:pPr>
            <w:r>
              <w:rPr>
                <w:rFonts w:ascii="宋体" w:hAnsi="宋体" w:eastAsia="宋体" w:cs="宋体"/>
                <w:b w:val="0"/>
                <w:i w:val="0"/>
                <w:color w:val="262626"/>
                <w:sz w:val="18"/>
              </w:rPr>
              <w:t>70.00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51" w:hRule="exact"/>
          <w:jc w:val="center"/>
        </w:trPr>
        <w:tc>
          <w:tcPr>
            <w:tcW w:w="3340" w:type="dxa"/>
            <w:vAlign w:val="center"/>
          </w:tcPr>
          <w:p>
            <w:pPr>
              <w:snapToGrid w:val="0"/>
              <w:jc w:val="left"/>
            </w:pPr>
            <w:r>
              <w:rPr>
                <w:rFonts w:ascii="宋体" w:hAnsi="宋体" w:eastAsia="宋体" w:cs="宋体"/>
                <w:b w:val="0"/>
                <w:i w:val="0"/>
                <w:color w:val="262626"/>
                <w:sz w:val="18"/>
              </w:rPr>
              <w:t>六、经营收入</w:t>
            </w:r>
          </w:p>
        </w:tc>
        <w:tc>
          <w:tcPr>
            <w:tcW w:w="500" w:type="dxa"/>
            <w:vAlign w:val="center"/>
          </w:tcPr>
          <w:p>
            <w:pPr>
              <w:snapToGrid w:val="0"/>
              <w:jc w:val="center"/>
            </w:pPr>
            <w:r>
              <w:rPr>
                <w:rFonts w:ascii="宋体" w:hAnsi="宋体" w:eastAsia="宋体" w:cs="宋体"/>
                <w:b w:val="0"/>
                <w:i w:val="0"/>
                <w:color w:val="262626"/>
                <w:sz w:val="18"/>
              </w:rPr>
              <w:t>6</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六、科学技术支出</w:t>
            </w:r>
          </w:p>
        </w:tc>
        <w:tc>
          <w:tcPr>
            <w:tcW w:w="500" w:type="dxa"/>
            <w:vAlign w:val="center"/>
          </w:tcPr>
          <w:p>
            <w:pPr>
              <w:snapToGrid w:val="0"/>
              <w:jc w:val="center"/>
            </w:pPr>
            <w:r>
              <w:rPr>
                <w:rFonts w:ascii="宋体" w:hAnsi="宋体" w:eastAsia="宋体" w:cs="宋体"/>
                <w:b w:val="0"/>
                <w:i w:val="0"/>
                <w:color w:val="262626"/>
                <w:sz w:val="18"/>
              </w:rPr>
              <w:t>37</w:t>
            </w:r>
          </w:p>
        </w:tc>
        <w:tc>
          <w:tcPr>
            <w:tcW w:w="1532" w:type="dxa"/>
            <w:vAlign w:val="center"/>
          </w:tcPr>
          <w:p>
            <w:pPr>
              <w:snapToGrid w:val="0"/>
              <w:jc w:val="right"/>
            </w:pPr>
            <w:r>
              <w:rPr>
                <w:rFonts w:ascii="宋体" w:hAnsi="宋体" w:eastAsia="宋体" w:cs="宋体"/>
                <w:b w:val="0"/>
                <w:i w:val="0"/>
                <w:color w:val="262626"/>
                <w:sz w:val="18"/>
              </w:rPr>
              <w:t>400.17</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51" w:hRule="exact"/>
          <w:jc w:val="center"/>
        </w:trPr>
        <w:tc>
          <w:tcPr>
            <w:tcW w:w="3340" w:type="dxa"/>
            <w:vAlign w:val="center"/>
          </w:tcPr>
          <w:p>
            <w:pPr>
              <w:snapToGrid w:val="0"/>
              <w:jc w:val="left"/>
            </w:pPr>
            <w:r>
              <w:rPr>
                <w:rFonts w:ascii="宋体" w:hAnsi="宋体" w:eastAsia="宋体" w:cs="宋体"/>
                <w:b w:val="0"/>
                <w:i w:val="0"/>
                <w:color w:val="262626"/>
                <w:sz w:val="18"/>
              </w:rPr>
              <w:t>七、附属单位上缴收入</w:t>
            </w:r>
          </w:p>
        </w:tc>
        <w:tc>
          <w:tcPr>
            <w:tcW w:w="500" w:type="dxa"/>
            <w:vAlign w:val="center"/>
          </w:tcPr>
          <w:p>
            <w:pPr>
              <w:snapToGrid w:val="0"/>
              <w:jc w:val="center"/>
            </w:pPr>
            <w:r>
              <w:rPr>
                <w:rFonts w:ascii="宋体" w:hAnsi="宋体" w:eastAsia="宋体" w:cs="宋体"/>
                <w:b w:val="0"/>
                <w:i w:val="0"/>
                <w:color w:val="262626"/>
                <w:sz w:val="18"/>
              </w:rPr>
              <w:t>7</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七、文化旅游体育与传媒支出</w:t>
            </w:r>
          </w:p>
        </w:tc>
        <w:tc>
          <w:tcPr>
            <w:tcW w:w="500" w:type="dxa"/>
            <w:vAlign w:val="center"/>
          </w:tcPr>
          <w:p>
            <w:pPr>
              <w:snapToGrid w:val="0"/>
              <w:jc w:val="center"/>
            </w:pPr>
            <w:r>
              <w:rPr>
                <w:rFonts w:ascii="宋体" w:hAnsi="宋体" w:eastAsia="宋体" w:cs="宋体"/>
                <w:b w:val="0"/>
                <w:i w:val="0"/>
                <w:color w:val="262626"/>
                <w:sz w:val="18"/>
              </w:rPr>
              <w:t>38</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51" w:hRule="exact"/>
          <w:jc w:val="center"/>
        </w:trPr>
        <w:tc>
          <w:tcPr>
            <w:tcW w:w="3340" w:type="dxa"/>
            <w:vAlign w:val="center"/>
          </w:tcPr>
          <w:p>
            <w:pPr>
              <w:snapToGrid w:val="0"/>
              <w:jc w:val="left"/>
            </w:pPr>
            <w:r>
              <w:rPr>
                <w:rFonts w:ascii="宋体" w:hAnsi="宋体" w:eastAsia="宋体" w:cs="宋体"/>
                <w:b w:val="0"/>
                <w:i w:val="0"/>
                <w:color w:val="262626"/>
                <w:sz w:val="18"/>
              </w:rPr>
              <w:t>八、其他收入</w:t>
            </w:r>
          </w:p>
        </w:tc>
        <w:tc>
          <w:tcPr>
            <w:tcW w:w="500" w:type="dxa"/>
            <w:vAlign w:val="center"/>
          </w:tcPr>
          <w:p>
            <w:pPr>
              <w:snapToGrid w:val="0"/>
              <w:jc w:val="center"/>
            </w:pPr>
            <w:r>
              <w:rPr>
                <w:rFonts w:ascii="宋体" w:hAnsi="宋体" w:eastAsia="宋体" w:cs="宋体"/>
                <w:b w:val="0"/>
                <w:i w:val="0"/>
                <w:color w:val="262626"/>
                <w:sz w:val="18"/>
              </w:rPr>
              <w:t>8</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八、社会保障和就业支出</w:t>
            </w:r>
          </w:p>
        </w:tc>
        <w:tc>
          <w:tcPr>
            <w:tcW w:w="500" w:type="dxa"/>
            <w:vAlign w:val="center"/>
          </w:tcPr>
          <w:p>
            <w:pPr>
              <w:snapToGrid w:val="0"/>
              <w:jc w:val="center"/>
            </w:pPr>
            <w:r>
              <w:rPr>
                <w:rFonts w:ascii="宋体" w:hAnsi="宋体" w:eastAsia="宋体" w:cs="宋体"/>
                <w:b w:val="0"/>
                <w:i w:val="0"/>
                <w:color w:val="262626"/>
                <w:sz w:val="18"/>
              </w:rPr>
              <w:t>39</w:t>
            </w:r>
          </w:p>
        </w:tc>
        <w:tc>
          <w:tcPr>
            <w:tcW w:w="1532" w:type="dxa"/>
            <w:vAlign w:val="center"/>
          </w:tcPr>
          <w:p>
            <w:pPr>
              <w:snapToGrid w:val="0"/>
              <w:jc w:val="right"/>
            </w:pPr>
            <w:r>
              <w:rPr>
                <w:rFonts w:ascii="宋体" w:hAnsi="宋体" w:eastAsia="宋体" w:cs="宋体"/>
                <w:b w:val="0"/>
                <w:i w:val="0"/>
                <w:color w:val="262626"/>
                <w:sz w:val="18"/>
              </w:rPr>
              <w:t>412.45</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5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9</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九、卫生健康支出</w:t>
            </w:r>
          </w:p>
        </w:tc>
        <w:tc>
          <w:tcPr>
            <w:tcW w:w="500" w:type="dxa"/>
            <w:vAlign w:val="center"/>
          </w:tcPr>
          <w:p>
            <w:pPr>
              <w:snapToGrid w:val="0"/>
              <w:jc w:val="center"/>
            </w:pPr>
            <w:r>
              <w:rPr>
                <w:rFonts w:ascii="宋体" w:hAnsi="宋体" w:eastAsia="宋体" w:cs="宋体"/>
                <w:b w:val="0"/>
                <w:i w:val="0"/>
                <w:color w:val="262626"/>
                <w:sz w:val="18"/>
              </w:rPr>
              <w:t>40</w:t>
            </w:r>
          </w:p>
        </w:tc>
        <w:tc>
          <w:tcPr>
            <w:tcW w:w="1532" w:type="dxa"/>
            <w:vAlign w:val="center"/>
          </w:tcPr>
          <w:p>
            <w:pPr>
              <w:snapToGrid w:val="0"/>
              <w:jc w:val="right"/>
            </w:pPr>
            <w:r>
              <w:rPr>
                <w:rFonts w:ascii="宋体" w:hAnsi="宋体" w:eastAsia="宋体" w:cs="宋体"/>
                <w:b w:val="0"/>
                <w:i w:val="0"/>
                <w:color w:val="262626"/>
                <w:sz w:val="18"/>
              </w:rPr>
              <w:t>35.47</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5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10</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十、节能环保支出</w:t>
            </w:r>
          </w:p>
        </w:tc>
        <w:tc>
          <w:tcPr>
            <w:tcW w:w="500" w:type="dxa"/>
            <w:vAlign w:val="center"/>
          </w:tcPr>
          <w:p>
            <w:pPr>
              <w:snapToGrid w:val="0"/>
              <w:jc w:val="center"/>
            </w:pPr>
            <w:r>
              <w:rPr>
                <w:rFonts w:ascii="宋体" w:hAnsi="宋体" w:eastAsia="宋体" w:cs="宋体"/>
                <w:b w:val="0"/>
                <w:i w:val="0"/>
                <w:color w:val="262626"/>
                <w:sz w:val="18"/>
              </w:rPr>
              <w:t>41</w:t>
            </w:r>
          </w:p>
        </w:tc>
        <w:tc>
          <w:tcPr>
            <w:tcW w:w="1532" w:type="dxa"/>
            <w:vAlign w:val="center"/>
          </w:tcPr>
          <w:p>
            <w:pPr>
              <w:snapToGrid w:val="0"/>
              <w:jc w:val="right"/>
            </w:pPr>
            <w:r>
              <w:rPr>
                <w:rFonts w:ascii="宋体" w:hAnsi="宋体" w:eastAsia="宋体" w:cs="宋体"/>
                <w:b w:val="0"/>
                <w:i w:val="0"/>
                <w:color w:val="262626"/>
                <w:sz w:val="18"/>
              </w:rPr>
              <w:t>36.58</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5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11</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十一、城乡社区支出</w:t>
            </w:r>
          </w:p>
        </w:tc>
        <w:tc>
          <w:tcPr>
            <w:tcW w:w="500" w:type="dxa"/>
            <w:vAlign w:val="center"/>
          </w:tcPr>
          <w:p>
            <w:pPr>
              <w:snapToGrid w:val="0"/>
              <w:jc w:val="center"/>
            </w:pPr>
            <w:r>
              <w:rPr>
                <w:rFonts w:ascii="宋体" w:hAnsi="宋体" w:eastAsia="宋体" w:cs="宋体"/>
                <w:b w:val="0"/>
                <w:i w:val="0"/>
                <w:color w:val="262626"/>
                <w:sz w:val="18"/>
              </w:rPr>
              <w:t>42</w:t>
            </w:r>
          </w:p>
        </w:tc>
        <w:tc>
          <w:tcPr>
            <w:tcW w:w="1532" w:type="dxa"/>
            <w:vAlign w:val="center"/>
          </w:tcPr>
          <w:p>
            <w:pPr>
              <w:snapToGrid w:val="0"/>
              <w:jc w:val="right"/>
            </w:pPr>
            <w:r>
              <w:rPr>
                <w:rFonts w:ascii="宋体" w:hAnsi="宋体" w:eastAsia="宋体" w:cs="宋体"/>
                <w:b w:val="0"/>
                <w:i w:val="0"/>
                <w:color w:val="262626"/>
                <w:sz w:val="18"/>
              </w:rPr>
              <w:t>25,505.39</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5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12</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十二、农林水支出</w:t>
            </w:r>
          </w:p>
        </w:tc>
        <w:tc>
          <w:tcPr>
            <w:tcW w:w="500" w:type="dxa"/>
            <w:vAlign w:val="center"/>
          </w:tcPr>
          <w:p>
            <w:pPr>
              <w:snapToGrid w:val="0"/>
              <w:jc w:val="center"/>
            </w:pPr>
            <w:r>
              <w:rPr>
                <w:rFonts w:ascii="宋体" w:hAnsi="宋体" w:eastAsia="宋体" w:cs="宋体"/>
                <w:b w:val="0"/>
                <w:i w:val="0"/>
                <w:color w:val="262626"/>
                <w:sz w:val="18"/>
              </w:rPr>
              <w:t>43</w:t>
            </w:r>
          </w:p>
        </w:tc>
        <w:tc>
          <w:tcPr>
            <w:tcW w:w="1532" w:type="dxa"/>
            <w:vAlign w:val="center"/>
          </w:tcPr>
          <w:p>
            <w:pPr>
              <w:snapToGrid w:val="0"/>
              <w:jc w:val="right"/>
            </w:pPr>
            <w:r>
              <w:rPr>
                <w:rFonts w:ascii="宋体" w:hAnsi="宋体" w:eastAsia="宋体" w:cs="宋体"/>
                <w:b w:val="0"/>
                <w:i w:val="0"/>
                <w:color w:val="262626"/>
                <w:sz w:val="18"/>
              </w:rPr>
              <w:t>35.06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5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13</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十三、交通运输支出</w:t>
            </w:r>
          </w:p>
        </w:tc>
        <w:tc>
          <w:tcPr>
            <w:tcW w:w="500" w:type="dxa"/>
            <w:vAlign w:val="center"/>
          </w:tcPr>
          <w:p>
            <w:pPr>
              <w:snapToGrid w:val="0"/>
              <w:jc w:val="center"/>
            </w:pPr>
            <w:r>
              <w:rPr>
                <w:rFonts w:ascii="宋体" w:hAnsi="宋体" w:eastAsia="宋体" w:cs="宋体"/>
                <w:b w:val="0"/>
                <w:i w:val="0"/>
                <w:color w:val="262626"/>
                <w:sz w:val="18"/>
              </w:rPr>
              <w:t>44</w:t>
            </w:r>
          </w:p>
        </w:tc>
        <w:tc>
          <w:tcPr>
            <w:tcW w:w="1532" w:type="dxa"/>
            <w:vAlign w:val="center"/>
          </w:tcPr>
          <w:p>
            <w:pPr>
              <w:snapToGrid w:val="0"/>
              <w:jc w:val="right"/>
            </w:pPr>
            <w:r>
              <w:rPr>
                <w:rFonts w:ascii="宋体" w:hAnsi="宋体" w:eastAsia="宋体" w:cs="宋体"/>
                <w:b w:val="0"/>
                <w:i w:val="0"/>
                <w:color w:val="262626"/>
                <w:sz w:val="18"/>
              </w:rPr>
              <w:t>325.08</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5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14</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十四、资源勘探工业信息等支出</w:t>
            </w:r>
          </w:p>
        </w:tc>
        <w:tc>
          <w:tcPr>
            <w:tcW w:w="500" w:type="dxa"/>
            <w:vAlign w:val="center"/>
          </w:tcPr>
          <w:p>
            <w:pPr>
              <w:snapToGrid w:val="0"/>
              <w:jc w:val="center"/>
            </w:pPr>
            <w:r>
              <w:rPr>
                <w:rFonts w:ascii="宋体" w:hAnsi="宋体" w:eastAsia="宋体" w:cs="宋体"/>
                <w:b w:val="0"/>
                <w:i w:val="0"/>
                <w:color w:val="262626"/>
                <w:sz w:val="18"/>
              </w:rPr>
              <w:t>45</w:t>
            </w:r>
          </w:p>
        </w:tc>
        <w:tc>
          <w:tcPr>
            <w:tcW w:w="1532" w:type="dxa"/>
            <w:vAlign w:val="center"/>
          </w:tcPr>
          <w:p>
            <w:pPr>
              <w:snapToGrid w:val="0"/>
              <w:jc w:val="right"/>
            </w:pPr>
            <w:r>
              <w:rPr>
                <w:rFonts w:ascii="宋体" w:hAnsi="宋体" w:eastAsia="宋体" w:cs="宋体"/>
                <w:b w:val="0"/>
                <w:i w:val="0"/>
                <w:color w:val="262626"/>
                <w:sz w:val="18"/>
              </w:rPr>
              <w:t>3,582.33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5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15</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十五、商业服务业等支出</w:t>
            </w:r>
          </w:p>
        </w:tc>
        <w:tc>
          <w:tcPr>
            <w:tcW w:w="500" w:type="dxa"/>
            <w:vAlign w:val="center"/>
          </w:tcPr>
          <w:p>
            <w:pPr>
              <w:snapToGrid w:val="0"/>
              <w:jc w:val="center"/>
            </w:pPr>
            <w:r>
              <w:rPr>
                <w:rFonts w:ascii="宋体" w:hAnsi="宋体" w:eastAsia="宋体" w:cs="宋体"/>
                <w:b w:val="0"/>
                <w:i w:val="0"/>
                <w:color w:val="262626"/>
                <w:sz w:val="18"/>
              </w:rPr>
              <w:t>46</w:t>
            </w:r>
          </w:p>
        </w:tc>
        <w:tc>
          <w:tcPr>
            <w:tcW w:w="1532" w:type="dxa"/>
            <w:vAlign w:val="center"/>
          </w:tcPr>
          <w:p>
            <w:pPr>
              <w:snapToGrid w:val="0"/>
              <w:jc w:val="right"/>
            </w:pPr>
            <w:r>
              <w:rPr>
                <w:rFonts w:ascii="宋体" w:hAnsi="宋体" w:eastAsia="宋体" w:cs="宋体"/>
                <w:b w:val="0"/>
                <w:i w:val="0"/>
                <w:color w:val="262626"/>
                <w:sz w:val="18"/>
              </w:rPr>
              <w:t>448.78</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5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16</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十六、金融支出</w:t>
            </w:r>
          </w:p>
        </w:tc>
        <w:tc>
          <w:tcPr>
            <w:tcW w:w="500" w:type="dxa"/>
            <w:vAlign w:val="center"/>
          </w:tcPr>
          <w:p>
            <w:pPr>
              <w:snapToGrid w:val="0"/>
              <w:jc w:val="center"/>
            </w:pPr>
            <w:r>
              <w:rPr>
                <w:rFonts w:ascii="宋体" w:hAnsi="宋体" w:eastAsia="宋体" w:cs="宋体"/>
                <w:b w:val="0"/>
                <w:i w:val="0"/>
                <w:color w:val="262626"/>
                <w:sz w:val="18"/>
              </w:rPr>
              <w:t>47</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5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17</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十七、援助其他地区支出</w:t>
            </w:r>
          </w:p>
        </w:tc>
        <w:tc>
          <w:tcPr>
            <w:tcW w:w="500" w:type="dxa"/>
            <w:vAlign w:val="center"/>
          </w:tcPr>
          <w:p>
            <w:pPr>
              <w:snapToGrid w:val="0"/>
              <w:jc w:val="center"/>
            </w:pPr>
            <w:r>
              <w:rPr>
                <w:rFonts w:ascii="宋体" w:hAnsi="宋体" w:eastAsia="宋体" w:cs="宋体"/>
                <w:b w:val="0"/>
                <w:i w:val="0"/>
                <w:color w:val="262626"/>
                <w:sz w:val="18"/>
              </w:rPr>
              <w:t>48</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5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18</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十八、自然资源海洋气象等支出</w:t>
            </w:r>
          </w:p>
        </w:tc>
        <w:tc>
          <w:tcPr>
            <w:tcW w:w="500" w:type="dxa"/>
            <w:vAlign w:val="center"/>
          </w:tcPr>
          <w:p>
            <w:pPr>
              <w:snapToGrid w:val="0"/>
              <w:jc w:val="center"/>
            </w:pPr>
            <w:r>
              <w:rPr>
                <w:rFonts w:ascii="宋体" w:hAnsi="宋体" w:eastAsia="宋体" w:cs="宋体"/>
                <w:b w:val="0"/>
                <w:i w:val="0"/>
                <w:color w:val="262626"/>
                <w:sz w:val="18"/>
              </w:rPr>
              <w:t>49</w:t>
            </w:r>
          </w:p>
        </w:tc>
        <w:tc>
          <w:tcPr>
            <w:tcW w:w="1532" w:type="dxa"/>
            <w:vAlign w:val="center"/>
          </w:tcPr>
          <w:p>
            <w:pPr>
              <w:snapToGrid w:val="0"/>
              <w:jc w:val="right"/>
            </w:pPr>
            <w:r>
              <w:rPr>
                <w:rFonts w:ascii="宋体" w:hAnsi="宋体" w:eastAsia="宋体" w:cs="宋体"/>
                <w:b w:val="0"/>
                <w:i w:val="0"/>
                <w:color w:val="262626"/>
                <w:sz w:val="18"/>
              </w:rPr>
              <w:t>164.72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5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19</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十九、住房保障支出</w:t>
            </w:r>
          </w:p>
        </w:tc>
        <w:tc>
          <w:tcPr>
            <w:tcW w:w="500" w:type="dxa"/>
            <w:vAlign w:val="center"/>
          </w:tcPr>
          <w:p>
            <w:pPr>
              <w:snapToGrid w:val="0"/>
              <w:jc w:val="center"/>
            </w:pPr>
            <w:r>
              <w:rPr>
                <w:rFonts w:ascii="宋体" w:hAnsi="宋体" w:eastAsia="宋体" w:cs="宋体"/>
                <w:b w:val="0"/>
                <w:i w:val="0"/>
                <w:color w:val="262626"/>
                <w:sz w:val="18"/>
              </w:rPr>
              <w:t>50</w:t>
            </w:r>
          </w:p>
        </w:tc>
        <w:tc>
          <w:tcPr>
            <w:tcW w:w="1532" w:type="dxa"/>
            <w:vAlign w:val="center"/>
          </w:tcPr>
          <w:p>
            <w:pPr>
              <w:snapToGrid w:val="0"/>
              <w:jc w:val="right"/>
            </w:pPr>
            <w:r>
              <w:rPr>
                <w:rFonts w:ascii="宋体" w:hAnsi="宋体" w:eastAsia="宋体" w:cs="宋体"/>
                <w:b w:val="0"/>
                <w:i w:val="0"/>
                <w:color w:val="262626"/>
                <w:sz w:val="18"/>
              </w:rPr>
              <w:t>276.43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5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20</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二十、粮油物资储备支出</w:t>
            </w:r>
          </w:p>
        </w:tc>
        <w:tc>
          <w:tcPr>
            <w:tcW w:w="500" w:type="dxa"/>
            <w:vAlign w:val="center"/>
          </w:tcPr>
          <w:p>
            <w:pPr>
              <w:snapToGrid w:val="0"/>
              <w:jc w:val="center"/>
            </w:pPr>
            <w:r>
              <w:rPr>
                <w:rFonts w:ascii="宋体" w:hAnsi="宋体" w:eastAsia="宋体" w:cs="宋体"/>
                <w:b w:val="0"/>
                <w:i w:val="0"/>
                <w:color w:val="262626"/>
                <w:sz w:val="18"/>
              </w:rPr>
              <w:t>51</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5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21</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二十一、国有资本经营预算支出</w:t>
            </w:r>
          </w:p>
        </w:tc>
        <w:tc>
          <w:tcPr>
            <w:tcW w:w="500" w:type="dxa"/>
            <w:vAlign w:val="center"/>
          </w:tcPr>
          <w:p>
            <w:pPr>
              <w:snapToGrid w:val="0"/>
              <w:jc w:val="center"/>
            </w:pPr>
            <w:r>
              <w:rPr>
                <w:rFonts w:ascii="宋体" w:hAnsi="宋体" w:eastAsia="宋体" w:cs="宋体"/>
                <w:b w:val="0"/>
                <w:i w:val="0"/>
                <w:color w:val="262626"/>
                <w:sz w:val="18"/>
              </w:rPr>
              <w:t>52</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5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22</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二十二、灾害防治及应急管理支出</w:t>
            </w:r>
          </w:p>
        </w:tc>
        <w:tc>
          <w:tcPr>
            <w:tcW w:w="500" w:type="dxa"/>
            <w:vAlign w:val="center"/>
          </w:tcPr>
          <w:p>
            <w:pPr>
              <w:snapToGrid w:val="0"/>
              <w:jc w:val="center"/>
            </w:pPr>
            <w:r>
              <w:rPr>
                <w:rFonts w:ascii="宋体" w:hAnsi="宋体" w:eastAsia="宋体" w:cs="宋体"/>
                <w:b w:val="0"/>
                <w:i w:val="0"/>
                <w:color w:val="262626"/>
                <w:sz w:val="18"/>
              </w:rPr>
              <w:t>53</w:t>
            </w:r>
          </w:p>
        </w:tc>
        <w:tc>
          <w:tcPr>
            <w:tcW w:w="1532" w:type="dxa"/>
            <w:vAlign w:val="center"/>
          </w:tcPr>
          <w:p>
            <w:pPr>
              <w:snapToGrid w:val="0"/>
              <w:jc w:val="right"/>
            </w:pPr>
            <w:r>
              <w:rPr>
                <w:rFonts w:ascii="宋体" w:hAnsi="宋体" w:eastAsia="宋体" w:cs="宋体"/>
                <w:b w:val="0"/>
                <w:i w:val="0"/>
                <w:color w:val="262626"/>
                <w:sz w:val="18"/>
              </w:rPr>
              <w:t>466.00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5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23</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二十三、其他支出</w:t>
            </w:r>
          </w:p>
        </w:tc>
        <w:tc>
          <w:tcPr>
            <w:tcW w:w="500" w:type="dxa"/>
            <w:vAlign w:val="center"/>
          </w:tcPr>
          <w:p>
            <w:pPr>
              <w:snapToGrid w:val="0"/>
              <w:jc w:val="center"/>
            </w:pPr>
            <w:r>
              <w:rPr>
                <w:rFonts w:ascii="宋体" w:hAnsi="宋体" w:eastAsia="宋体" w:cs="宋体"/>
                <w:b w:val="0"/>
                <w:i w:val="0"/>
                <w:color w:val="262626"/>
                <w:sz w:val="18"/>
              </w:rPr>
              <w:t>54</w:t>
            </w:r>
          </w:p>
        </w:tc>
        <w:tc>
          <w:tcPr>
            <w:tcW w:w="1532" w:type="dxa"/>
            <w:vAlign w:val="center"/>
          </w:tcPr>
          <w:p>
            <w:pPr>
              <w:snapToGrid w:val="0"/>
              <w:jc w:val="right"/>
            </w:pPr>
            <w:r>
              <w:rPr>
                <w:rFonts w:ascii="宋体" w:hAnsi="宋体" w:eastAsia="宋体" w:cs="宋体"/>
                <w:b w:val="0"/>
                <w:i w:val="0"/>
                <w:color w:val="262626"/>
                <w:sz w:val="18"/>
              </w:rPr>
              <w:t>11,191.37</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5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7"/>
              </w:rPr>
              <w:t>24</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二十四、债务还本支出</w:t>
            </w:r>
          </w:p>
        </w:tc>
        <w:tc>
          <w:tcPr>
            <w:tcW w:w="500" w:type="dxa"/>
            <w:vAlign w:val="center"/>
          </w:tcPr>
          <w:p>
            <w:pPr>
              <w:snapToGrid w:val="0"/>
              <w:jc w:val="center"/>
            </w:pPr>
            <w:r>
              <w:rPr>
                <w:rFonts w:ascii="宋体" w:hAnsi="宋体" w:eastAsia="宋体" w:cs="宋体"/>
                <w:b w:val="0"/>
                <w:i w:val="0"/>
                <w:color w:val="262626"/>
                <w:sz w:val="18"/>
              </w:rPr>
              <w:t>55</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5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7"/>
              </w:rPr>
              <w:t>25</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二十五、债务付息支出</w:t>
            </w:r>
          </w:p>
        </w:tc>
        <w:tc>
          <w:tcPr>
            <w:tcW w:w="500" w:type="dxa"/>
            <w:vAlign w:val="center"/>
          </w:tcPr>
          <w:p>
            <w:pPr>
              <w:snapToGrid w:val="0"/>
              <w:jc w:val="center"/>
            </w:pPr>
            <w:r>
              <w:rPr>
                <w:rFonts w:ascii="宋体" w:hAnsi="宋体" w:eastAsia="宋体" w:cs="宋体"/>
                <w:b w:val="0"/>
                <w:i w:val="0"/>
                <w:color w:val="262626"/>
                <w:sz w:val="18"/>
              </w:rPr>
              <w:t>56</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5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7"/>
              </w:rPr>
              <w:t>26</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二十六、抗疫特别国债安排的支出</w:t>
            </w:r>
          </w:p>
        </w:tc>
        <w:tc>
          <w:tcPr>
            <w:tcW w:w="500" w:type="dxa"/>
            <w:vAlign w:val="center"/>
          </w:tcPr>
          <w:p>
            <w:pPr>
              <w:snapToGrid w:val="0"/>
              <w:jc w:val="center"/>
            </w:pPr>
            <w:r>
              <w:rPr>
                <w:rFonts w:ascii="宋体" w:hAnsi="宋体" w:eastAsia="宋体" w:cs="宋体"/>
                <w:b w:val="0"/>
                <w:i w:val="0"/>
                <w:color w:val="262626"/>
                <w:sz w:val="18"/>
              </w:rPr>
              <w:t>57</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51" w:hRule="exact"/>
          <w:jc w:val="center"/>
        </w:trPr>
        <w:tc>
          <w:tcPr>
            <w:tcW w:w="3340" w:type="dxa"/>
            <w:vAlign w:val="center"/>
          </w:tcPr>
          <w:p>
            <w:pPr>
              <w:snapToGrid w:val="0"/>
              <w:jc w:val="center"/>
            </w:pPr>
            <w:r>
              <w:rPr>
                <w:rFonts w:ascii="宋体" w:hAnsi="宋体" w:eastAsia="宋体" w:cs="宋体"/>
                <w:b/>
                <w:i w:val="0"/>
                <w:color w:val="262626"/>
                <w:sz w:val="18"/>
              </w:rPr>
              <w:t>本年收入合计</w:t>
            </w:r>
          </w:p>
        </w:tc>
        <w:tc>
          <w:tcPr>
            <w:tcW w:w="500" w:type="dxa"/>
            <w:vAlign w:val="center"/>
          </w:tcPr>
          <w:p>
            <w:pPr>
              <w:snapToGrid w:val="0"/>
              <w:jc w:val="center"/>
            </w:pPr>
            <w:r>
              <w:rPr>
                <w:rFonts w:ascii="宋体" w:hAnsi="宋体" w:eastAsia="宋体" w:cs="宋体"/>
                <w:b w:val="0"/>
                <w:i w:val="0"/>
                <w:color w:val="262626"/>
                <w:sz w:val="18"/>
              </w:rPr>
              <w:t>27</w:t>
            </w:r>
          </w:p>
        </w:tc>
        <w:tc>
          <w:tcPr>
            <w:tcW w:w="1560" w:type="dxa"/>
            <w:vAlign w:val="center"/>
          </w:tcPr>
          <w:p>
            <w:pPr>
              <w:snapToGrid w:val="0"/>
              <w:jc w:val="right"/>
            </w:pPr>
            <w:r>
              <w:rPr>
                <w:rFonts w:ascii="宋体" w:hAnsi="宋体" w:eastAsia="宋体" w:cs="宋体"/>
                <w:b w:val="0"/>
                <w:i w:val="0"/>
                <w:color w:val="262626"/>
                <w:sz w:val="18"/>
              </w:rPr>
              <w:t>47,807.87</w:t>
            </w:r>
          </w:p>
        </w:tc>
        <w:tc>
          <w:tcPr>
            <w:tcW w:w="3340" w:type="dxa"/>
            <w:vAlign w:val="center"/>
          </w:tcPr>
          <w:p>
            <w:pPr>
              <w:snapToGrid w:val="0"/>
              <w:jc w:val="center"/>
            </w:pPr>
            <w:r>
              <w:rPr>
                <w:rFonts w:ascii="宋体" w:hAnsi="宋体" w:eastAsia="宋体" w:cs="宋体"/>
                <w:b/>
                <w:i w:val="0"/>
                <w:color w:val="262626"/>
                <w:sz w:val="18"/>
              </w:rPr>
              <w:t>本年支出合计</w:t>
            </w:r>
          </w:p>
        </w:tc>
        <w:tc>
          <w:tcPr>
            <w:tcW w:w="500" w:type="dxa"/>
            <w:vAlign w:val="center"/>
          </w:tcPr>
          <w:p>
            <w:pPr>
              <w:snapToGrid w:val="0"/>
              <w:jc w:val="center"/>
            </w:pPr>
            <w:r>
              <w:rPr>
                <w:rFonts w:ascii="宋体" w:hAnsi="宋体" w:eastAsia="宋体" w:cs="宋体"/>
                <w:b w:val="0"/>
                <w:i w:val="0"/>
                <w:color w:val="262626"/>
                <w:sz w:val="18"/>
              </w:rPr>
              <w:t>58</w:t>
            </w:r>
          </w:p>
        </w:tc>
        <w:tc>
          <w:tcPr>
            <w:tcW w:w="1532" w:type="dxa"/>
            <w:vAlign w:val="center"/>
          </w:tcPr>
          <w:p>
            <w:pPr>
              <w:snapToGrid w:val="0"/>
              <w:jc w:val="right"/>
            </w:pPr>
            <w:r>
              <w:rPr>
                <w:rFonts w:ascii="宋体" w:hAnsi="宋体" w:eastAsia="宋体" w:cs="宋体"/>
                <w:b w:val="0"/>
                <w:i w:val="0"/>
                <w:color w:val="262626"/>
                <w:sz w:val="18"/>
              </w:rPr>
              <w:t>47,807.87</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51" w:hRule="exact"/>
          <w:jc w:val="center"/>
        </w:trPr>
        <w:tc>
          <w:tcPr>
            <w:tcW w:w="3340" w:type="dxa"/>
            <w:vAlign w:val="center"/>
          </w:tcPr>
          <w:p>
            <w:pPr>
              <w:snapToGrid w:val="0"/>
              <w:jc w:val="left"/>
            </w:pPr>
            <w:r>
              <w:rPr>
                <w:rFonts w:ascii="宋体" w:hAnsi="宋体" w:eastAsia="宋体" w:cs="宋体"/>
                <w:b w:val="0"/>
                <w:i w:val="0"/>
                <w:color w:val="262626"/>
                <w:sz w:val="18"/>
              </w:rPr>
              <w:t>使用非财政拨款结余（含专用结余）</w:t>
            </w:r>
          </w:p>
        </w:tc>
        <w:tc>
          <w:tcPr>
            <w:tcW w:w="500" w:type="dxa"/>
            <w:vAlign w:val="center"/>
          </w:tcPr>
          <w:p>
            <w:pPr>
              <w:snapToGrid w:val="0"/>
              <w:jc w:val="center"/>
            </w:pPr>
            <w:r>
              <w:rPr>
                <w:rFonts w:ascii="宋体" w:hAnsi="宋体" w:eastAsia="宋体" w:cs="宋体"/>
                <w:b w:val="0"/>
                <w:i w:val="0"/>
                <w:color w:val="262626"/>
                <w:sz w:val="18"/>
              </w:rPr>
              <w:t>28</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结余分配</w:t>
            </w:r>
          </w:p>
        </w:tc>
        <w:tc>
          <w:tcPr>
            <w:tcW w:w="500" w:type="dxa"/>
            <w:vAlign w:val="center"/>
          </w:tcPr>
          <w:p>
            <w:pPr>
              <w:snapToGrid w:val="0"/>
              <w:jc w:val="center"/>
            </w:pPr>
            <w:r>
              <w:rPr>
                <w:rFonts w:ascii="宋体" w:hAnsi="宋体" w:eastAsia="宋体" w:cs="宋体"/>
                <w:b w:val="0"/>
                <w:i w:val="0"/>
                <w:color w:val="262626"/>
                <w:sz w:val="18"/>
              </w:rPr>
              <w:t>59</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51" w:hRule="exact"/>
          <w:jc w:val="center"/>
        </w:trPr>
        <w:tc>
          <w:tcPr>
            <w:tcW w:w="3340" w:type="dxa"/>
            <w:vAlign w:val="center"/>
          </w:tcPr>
          <w:p>
            <w:pPr>
              <w:snapToGrid w:val="0"/>
              <w:jc w:val="left"/>
            </w:pPr>
            <w:r>
              <w:rPr>
                <w:rFonts w:ascii="宋体" w:hAnsi="宋体" w:eastAsia="宋体" w:cs="宋体"/>
                <w:b w:val="0"/>
                <w:i w:val="0"/>
                <w:color w:val="262626"/>
                <w:sz w:val="18"/>
              </w:rPr>
              <w:t>年初结转和结余</w:t>
            </w:r>
          </w:p>
        </w:tc>
        <w:tc>
          <w:tcPr>
            <w:tcW w:w="500" w:type="dxa"/>
            <w:vAlign w:val="center"/>
          </w:tcPr>
          <w:p>
            <w:pPr>
              <w:snapToGrid w:val="0"/>
              <w:jc w:val="center"/>
            </w:pPr>
            <w:r>
              <w:rPr>
                <w:rFonts w:ascii="宋体" w:hAnsi="宋体" w:eastAsia="宋体" w:cs="宋体"/>
                <w:b w:val="0"/>
                <w:i w:val="0"/>
                <w:color w:val="262626"/>
                <w:sz w:val="18"/>
              </w:rPr>
              <w:t>29</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年末结转和结余</w:t>
            </w:r>
          </w:p>
        </w:tc>
        <w:tc>
          <w:tcPr>
            <w:tcW w:w="500" w:type="dxa"/>
            <w:vAlign w:val="center"/>
          </w:tcPr>
          <w:p>
            <w:pPr>
              <w:snapToGrid w:val="0"/>
              <w:jc w:val="center"/>
            </w:pPr>
            <w:r>
              <w:rPr>
                <w:rFonts w:ascii="宋体" w:hAnsi="宋体" w:eastAsia="宋体" w:cs="宋体"/>
                <w:b w:val="0"/>
                <w:i w:val="0"/>
                <w:color w:val="262626"/>
                <w:sz w:val="18"/>
              </w:rPr>
              <w:t>60</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5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30</w:t>
            </w:r>
          </w:p>
        </w:tc>
        <w:tc>
          <w:tcPr>
            <w:tcW w:w="1560" w:type="dxa"/>
            <w:vAlign w:val="center"/>
          </w:tcPr>
          <w:p/>
        </w:tc>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61</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51" w:hRule="exact"/>
          <w:jc w:val="center"/>
        </w:trPr>
        <w:tc>
          <w:tcPr>
            <w:tcW w:w="3340" w:type="dxa"/>
            <w:vAlign w:val="center"/>
          </w:tcPr>
          <w:p>
            <w:pPr>
              <w:snapToGrid w:val="0"/>
              <w:jc w:val="center"/>
            </w:pPr>
            <w:r>
              <w:rPr>
                <w:rFonts w:ascii="宋体" w:hAnsi="宋体" w:eastAsia="宋体" w:cs="宋体"/>
                <w:b/>
                <w:i w:val="0"/>
                <w:color w:val="262626"/>
                <w:sz w:val="18"/>
              </w:rPr>
              <w:t>总计</w:t>
            </w:r>
          </w:p>
        </w:tc>
        <w:tc>
          <w:tcPr>
            <w:tcW w:w="500" w:type="dxa"/>
            <w:vAlign w:val="center"/>
          </w:tcPr>
          <w:p>
            <w:pPr>
              <w:snapToGrid w:val="0"/>
              <w:jc w:val="center"/>
            </w:pPr>
            <w:r>
              <w:rPr>
                <w:rFonts w:ascii="宋体" w:hAnsi="宋体" w:eastAsia="宋体" w:cs="宋体"/>
                <w:b w:val="0"/>
                <w:i w:val="0"/>
                <w:color w:val="262626"/>
                <w:sz w:val="18"/>
              </w:rPr>
              <w:t>31</w:t>
            </w:r>
          </w:p>
        </w:tc>
        <w:tc>
          <w:tcPr>
            <w:tcW w:w="1560" w:type="dxa"/>
            <w:vAlign w:val="center"/>
          </w:tcPr>
          <w:p>
            <w:pPr>
              <w:snapToGrid w:val="0"/>
              <w:jc w:val="right"/>
            </w:pPr>
            <w:r>
              <w:rPr>
                <w:rFonts w:ascii="宋体" w:hAnsi="宋体" w:eastAsia="宋体" w:cs="宋体"/>
                <w:b w:val="0"/>
                <w:i w:val="0"/>
                <w:color w:val="262626"/>
                <w:sz w:val="18"/>
              </w:rPr>
              <w:t>47,807.87</w:t>
            </w:r>
          </w:p>
        </w:tc>
        <w:tc>
          <w:tcPr>
            <w:tcW w:w="3340" w:type="dxa"/>
            <w:vAlign w:val="center"/>
          </w:tcPr>
          <w:p>
            <w:pPr>
              <w:snapToGrid w:val="0"/>
              <w:jc w:val="center"/>
            </w:pPr>
            <w:r>
              <w:rPr>
                <w:rFonts w:ascii="宋体" w:hAnsi="宋体" w:eastAsia="宋体" w:cs="宋体"/>
                <w:b/>
                <w:i w:val="0"/>
                <w:color w:val="262626"/>
                <w:sz w:val="18"/>
              </w:rPr>
              <w:t>总计</w:t>
            </w:r>
          </w:p>
        </w:tc>
        <w:tc>
          <w:tcPr>
            <w:tcW w:w="500" w:type="dxa"/>
            <w:vAlign w:val="center"/>
          </w:tcPr>
          <w:p>
            <w:pPr>
              <w:snapToGrid w:val="0"/>
              <w:jc w:val="center"/>
            </w:pPr>
            <w:r>
              <w:rPr>
                <w:rFonts w:ascii="宋体" w:hAnsi="宋体" w:eastAsia="宋体" w:cs="宋体"/>
                <w:b w:val="0"/>
                <w:i w:val="0"/>
                <w:color w:val="262626"/>
                <w:sz w:val="18"/>
              </w:rPr>
              <w:t>62</w:t>
            </w:r>
          </w:p>
        </w:tc>
        <w:tc>
          <w:tcPr>
            <w:tcW w:w="1532" w:type="dxa"/>
            <w:vAlign w:val="center"/>
          </w:tcPr>
          <w:p>
            <w:pPr>
              <w:snapToGrid w:val="0"/>
              <w:jc w:val="right"/>
            </w:pPr>
            <w:r>
              <w:rPr>
                <w:rFonts w:ascii="宋体" w:hAnsi="宋体" w:eastAsia="宋体" w:cs="宋体"/>
                <w:b w:val="0"/>
                <w:i w:val="0"/>
                <w:color w:val="262626"/>
                <w:sz w:val="18"/>
              </w:rPr>
              <w:t>47,807.87</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51" w:hRule="exact"/>
          <w:jc w:val="center"/>
        </w:trPr>
        <w:tc>
          <w:tcPr>
            <w:tcW w:w="10772" w:type="dxa"/>
            <w:gridSpan w:val="6"/>
            <w:tcBorders>
              <w:left w:val="nil"/>
              <w:bottom w:val="nil"/>
              <w:right w:val="nil"/>
            </w:tcBorders>
            <w:vAlign w:val="center"/>
          </w:tcPr>
          <w:p>
            <w:pPr>
              <w:snapToGrid w:val="0"/>
              <w:jc w:val="left"/>
            </w:pPr>
            <w:r>
              <w:rPr>
                <w:rFonts w:ascii="宋体" w:hAnsi="宋体" w:eastAsia="宋体" w:cs="宋体"/>
                <w:b w:val="0"/>
                <w:i w:val="0"/>
                <w:color w:val="262626"/>
                <w:sz w:val="18"/>
              </w:rPr>
              <w:t>注：本表反映部门本年度的总收支和年末结转结余情况。本套报表金额单位转换万元时可能存在尾数误差。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51" w:hRule="exact"/>
          <w:jc w:val="center"/>
        </w:trPr>
        <w:tc>
          <w:tcPr>
            <w:tcW w:w="10772" w:type="dxa"/>
            <w:gridSpan w:val="6"/>
            <w:tcBorders>
              <w:top w:val="nil"/>
              <w:left w:val="nil"/>
              <w:bottom w:val="nil"/>
              <w:right w:val="nil"/>
            </w:tcBorders>
            <w:vAlign w:val="center"/>
          </w:tcPr>
          <w:p>
            <w:pPr>
              <w:snapToGrid w:val="0"/>
              <w:jc w:val="left"/>
            </w:pPr>
            <w:r>
              <w:rPr>
                <w:rFonts w:ascii="宋体" w:hAnsi="宋体" w:eastAsia="宋体" w:cs="宋体"/>
                <w:b w:val="0"/>
                <w:i w:val="0"/>
                <w:color w:val="262626"/>
                <w:sz w:val="18"/>
              </w:rPr>
              <w:t xml:space="preserve">    如本表为空，则我部门本年度无此类资金收支余。</w:t>
            </w:r>
          </w:p>
        </w:tc>
      </w:tr>
    </w:tbl>
    <w:p>
      <w:pPr>
        <w:spacing w:line="540" w:lineRule="exact"/>
        <w:ind w:firstLine="1044"/>
        <w:rPr>
          <w:rFonts w:ascii="宋体" w:hAnsi="宋体"/>
          <w:b/>
          <w:sz w:val="52"/>
          <w:szCs w:val="52"/>
        </w:rPr>
        <w:sectPr>
          <w:pgSz w:w="11906" w:h="16838"/>
          <w:pgMar w:top="567" w:right="567" w:bottom="567" w:left="567" w:header="851" w:footer="992" w:gutter="0"/>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收入决算表</w:t>
      </w:r>
    </w:p>
    <w:tbl>
      <w:tblPr>
        <w:tblStyle w:val="10"/>
        <w:tblW w:w="10772"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9272"/>
        <w:gridCol w:w="200"/>
        <w:gridCol w:w="13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10772" w:type="dxa"/>
            <w:gridSpan w:val="3"/>
          </w:tcPr>
          <w:p>
            <w:pPr>
              <w:jc w:val="right"/>
            </w:pPr>
            <w:r>
              <w:rPr>
                <w:rFonts w:ascii="宋体" w:hAnsi="宋体" w:eastAsia="宋体" w:cs="宋体"/>
                <w:sz w:val="20"/>
              </w:rPr>
              <w:t>公开02表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9272" w:type="dxa"/>
          </w:tcPr>
          <w:p>
            <w:pPr>
              <w:jc w:val="left"/>
            </w:pPr>
            <w:r>
              <w:rPr>
                <w:rFonts w:ascii="宋体" w:hAnsi="宋体" w:eastAsia="宋体" w:cs="宋体"/>
                <w:sz w:val="20"/>
              </w:rPr>
              <w:t>部门:辽宁省本溪高新技术产业开发区管理委员会</w:t>
            </w:r>
          </w:p>
        </w:tc>
        <w:tc>
          <w:tcPr>
            <w:tcW w:w="200" w:type="dxa"/>
          </w:tcPr>
          <w:p>
            <w:pPr>
              <w:jc w:val="center"/>
            </w:pPr>
          </w:p>
        </w:tc>
        <w:tc>
          <w:tcPr>
            <w:tcW w:w="1300" w:type="dxa"/>
          </w:tcPr>
          <w:p>
            <w:pPr>
              <w:jc w:val="right"/>
            </w:pPr>
            <w:r>
              <w:rPr>
                <w:rFonts w:ascii="宋体" w:hAnsi="宋体" w:eastAsia="宋体" w:cs="宋体"/>
                <w:sz w:val="20"/>
              </w:rPr>
              <w:t>单位：万元</w:t>
            </w:r>
          </w:p>
        </w:tc>
      </w:tr>
    </w:tbl>
    <w:p>
      <w:pPr>
        <w:snapToGrid w:val="0"/>
        <w:spacing w:before="0" w:after="0" w:line="0" w:lineRule="auto"/>
      </w:pPr>
      <w:r>
        <w:rPr>
          <w:sz w:val="8"/>
        </w:rPr>
        <w:t xml:space="preserve"> </w:t>
      </w:r>
    </w:p>
    <w:tbl>
      <w:tblPr>
        <w:tblStyle w:val="10"/>
        <w:tblW w:w="10772" w:type="dxa"/>
        <w:jc w:val="center"/>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3800"/>
        <w:gridCol w:w="880"/>
        <w:gridCol w:w="880"/>
        <w:gridCol w:w="880"/>
        <w:gridCol w:w="880"/>
        <w:gridCol w:w="880"/>
        <w:gridCol w:w="880"/>
        <w:gridCol w:w="972"/>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4520" w:type="dxa"/>
            <w:gridSpan w:val="2"/>
            <w:vAlign w:val="center"/>
          </w:tcPr>
          <w:p>
            <w:pPr>
              <w:snapToGrid w:val="0"/>
              <w:jc w:val="center"/>
            </w:pPr>
            <w:r>
              <w:rPr>
                <w:rFonts w:ascii="宋体" w:hAnsi="宋体" w:eastAsia="宋体" w:cs="宋体"/>
                <w:b w:val="0"/>
                <w:i w:val="0"/>
                <w:color w:val="000000"/>
                <w:sz w:val="16"/>
              </w:rPr>
              <w:t>项目</w:t>
            </w:r>
          </w:p>
        </w:tc>
        <w:tc>
          <w:tcPr>
            <w:tcW w:w="880" w:type="dxa"/>
            <w:vMerge w:val="restart"/>
            <w:vAlign w:val="center"/>
          </w:tcPr>
          <w:p>
            <w:pPr>
              <w:snapToGrid w:val="0"/>
              <w:jc w:val="center"/>
            </w:pPr>
            <w:r>
              <w:rPr>
                <w:rFonts w:ascii="宋体" w:hAnsi="宋体" w:eastAsia="宋体" w:cs="宋体"/>
                <w:b w:val="0"/>
                <w:i w:val="0"/>
                <w:color w:val="000000"/>
                <w:sz w:val="16"/>
              </w:rPr>
              <w:t>本年收入合计</w:t>
            </w:r>
          </w:p>
        </w:tc>
        <w:tc>
          <w:tcPr>
            <w:tcW w:w="880" w:type="dxa"/>
            <w:vMerge w:val="restart"/>
            <w:vAlign w:val="center"/>
          </w:tcPr>
          <w:p>
            <w:pPr>
              <w:snapToGrid w:val="0"/>
              <w:jc w:val="center"/>
            </w:pPr>
            <w:r>
              <w:rPr>
                <w:rFonts w:ascii="宋体" w:hAnsi="宋体" w:eastAsia="宋体" w:cs="宋体"/>
                <w:b w:val="0"/>
                <w:i w:val="0"/>
                <w:color w:val="000000"/>
                <w:sz w:val="16"/>
              </w:rPr>
              <w:t>财政拨款收入</w:t>
            </w:r>
          </w:p>
        </w:tc>
        <w:tc>
          <w:tcPr>
            <w:tcW w:w="880" w:type="dxa"/>
            <w:vMerge w:val="restart"/>
            <w:vAlign w:val="center"/>
          </w:tcPr>
          <w:p>
            <w:pPr>
              <w:snapToGrid w:val="0"/>
              <w:jc w:val="center"/>
            </w:pPr>
            <w:r>
              <w:rPr>
                <w:rFonts w:ascii="宋体" w:hAnsi="宋体" w:eastAsia="宋体" w:cs="宋体"/>
                <w:b w:val="0"/>
                <w:i w:val="0"/>
                <w:color w:val="000000"/>
                <w:sz w:val="16"/>
              </w:rPr>
              <w:t>上级补助收入</w:t>
            </w:r>
          </w:p>
        </w:tc>
        <w:tc>
          <w:tcPr>
            <w:tcW w:w="880" w:type="dxa"/>
            <w:vMerge w:val="restart"/>
            <w:vAlign w:val="center"/>
          </w:tcPr>
          <w:p>
            <w:pPr>
              <w:snapToGrid w:val="0"/>
              <w:jc w:val="center"/>
            </w:pPr>
            <w:r>
              <w:rPr>
                <w:rFonts w:ascii="宋体" w:hAnsi="宋体" w:eastAsia="宋体" w:cs="宋体"/>
                <w:b w:val="0"/>
                <w:i w:val="0"/>
                <w:color w:val="000000"/>
                <w:sz w:val="16"/>
              </w:rPr>
              <w:t>事业收入</w:t>
            </w:r>
          </w:p>
        </w:tc>
        <w:tc>
          <w:tcPr>
            <w:tcW w:w="880" w:type="dxa"/>
            <w:vMerge w:val="restart"/>
            <w:vAlign w:val="center"/>
          </w:tcPr>
          <w:p>
            <w:pPr>
              <w:snapToGrid w:val="0"/>
              <w:jc w:val="center"/>
            </w:pPr>
            <w:r>
              <w:rPr>
                <w:rFonts w:ascii="宋体" w:hAnsi="宋体" w:eastAsia="宋体" w:cs="宋体"/>
                <w:b w:val="0"/>
                <w:i w:val="0"/>
                <w:color w:val="000000"/>
                <w:sz w:val="16"/>
              </w:rPr>
              <w:t>经营收入</w:t>
            </w:r>
          </w:p>
        </w:tc>
        <w:tc>
          <w:tcPr>
            <w:tcW w:w="880" w:type="dxa"/>
            <w:vMerge w:val="restart"/>
            <w:vAlign w:val="center"/>
          </w:tcPr>
          <w:p>
            <w:pPr>
              <w:snapToGrid w:val="0"/>
              <w:jc w:val="center"/>
            </w:pPr>
            <w:r>
              <w:rPr>
                <w:rFonts w:ascii="宋体" w:hAnsi="宋体" w:eastAsia="宋体" w:cs="宋体"/>
                <w:b w:val="0"/>
                <w:i w:val="0"/>
                <w:color w:val="000000"/>
                <w:sz w:val="16"/>
              </w:rPr>
              <w:t>附属单位上缴收入</w:t>
            </w:r>
          </w:p>
        </w:tc>
        <w:tc>
          <w:tcPr>
            <w:tcW w:w="972" w:type="dxa"/>
            <w:vMerge w:val="restart"/>
            <w:vAlign w:val="center"/>
          </w:tcPr>
          <w:p>
            <w:pPr>
              <w:snapToGrid w:val="0"/>
              <w:jc w:val="center"/>
            </w:pPr>
            <w:r>
              <w:rPr>
                <w:rFonts w:ascii="宋体" w:hAnsi="宋体" w:eastAsia="宋体" w:cs="宋体"/>
                <w:b w:val="0"/>
                <w:i w:val="0"/>
                <w:color w:val="000000"/>
                <w:sz w:val="16"/>
              </w:rPr>
              <w:t>其他收入</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Merge w:val="restart"/>
            <w:vAlign w:val="center"/>
          </w:tcPr>
          <w:p>
            <w:pPr>
              <w:snapToGrid w:val="0"/>
              <w:jc w:val="center"/>
            </w:pPr>
            <w:r>
              <w:rPr>
                <w:rFonts w:ascii="宋体" w:hAnsi="宋体" w:eastAsia="宋体" w:cs="宋体"/>
                <w:b w:val="0"/>
                <w:i w:val="0"/>
                <w:color w:val="000000"/>
                <w:sz w:val="16"/>
              </w:rPr>
              <w:t>功能分类科目编码</w:t>
            </w:r>
          </w:p>
        </w:tc>
        <w:tc>
          <w:tcPr>
            <w:tcW w:w="3800" w:type="dxa"/>
            <w:vMerge w:val="restart"/>
            <w:vAlign w:val="center"/>
          </w:tcPr>
          <w:p>
            <w:pPr>
              <w:snapToGrid w:val="0"/>
              <w:jc w:val="center"/>
            </w:pPr>
            <w:r>
              <w:rPr>
                <w:rFonts w:ascii="宋体" w:hAnsi="宋体" w:eastAsia="宋体" w:cs="宋体"/>
                <w:b w:val="0"/>
                <w:i w:val="0"/>
                <w:color w:val="000000"/>
                <w:sz w:val="16"/>
              </w:rPr>
              <w:t>科目名称</w:t>
            </w:r>
          </w:p>
        </w:tc>
        <w:tc>
          <w:tcPr>
            <w:tcW w:w="880" w:type="dxa"/>
            <w:vMerge w:val="continue"/>
            <w:vAlign w:val="center"/>
          </w:tcPr>
          <w:p/>
        </w:tc>
        <w:tc>
          <w:tcPr>
            <w:tcW w:w="880" w:type="dxa"/>
            <w:vMerge w:val="continue"/>
            <w:vAlign w:val="center"/>
          </w:tcPr>
          <w:p/>
        </w:tc>
        <w:tc>
          <w:tcPr>
            <w:tcW w:w="880" w:type="dxa"/>
            <w:vMerge w:val="continue"/>
            <w:vAlign w:val="center"/>
          </w:tcPr>
          <w:p/>
        </w:tc>
        <w:tc>
          <w:tcPr>
            <w:tcW w:w="880" w:type="dxa"/>
            <w:vMerge w:val="continue"/>
            <w:vAlign w:val="center"/>
          </w:tcPr>
          <w:p/>
        </w:tc>
        <w:tc>
          <w:tcPr>
            <w:tcW w:w="880" w:type="dxa"/>
            <w:vMerge w:val="continue"/>
            <w:vAlign w:val="center"/>
          </w:tcPr>
          <w:p/>
        </w:tc>
        <w:tc>
          <w:tcPr>
            <w:tcW w:w="880" w:type="dxa"/>
            <w:vMerge w:val="continue"/>
            <w:vAlign w:val="center"/>
          </w:tcPr>
          <w:p/>
        </w:tc>
        <w:tc>
          <w:tcPr>
            <w:tcW w:w="972"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Merge w:val="continue"/>
            <w:vAlign w:val="center"/>
          </w:tcPr>
          <w:p/>
        </w:tc>
        <w:tc>
          <w:tcPr>
            <w:tcW w:w="3800" w:type="dxa"/>
            <w:vMerge w:val="continue"/>
            <w:vAlign w:val="center"/>
          </w:tcPr>
          <w:p/>
        </w:tc>
        <w:tc>
          <w:tcPr>
            <w:tcW w:w="880" w:type="dxa"/>
            <w:vMerge w:val="continue"/>
            <w:vAlign w:val="center"/>
          </w:tcPr>
          <w:p/>
        </w:tc>
        <w:tc>
          <w:tcPr>
            <w:tcW w:w="880" w:type="dxa"/>
            <w:vMerge w:val="continue"/>
            <w:vAlign w:val="center"/>
          </w:tcPr>
          <w:p/>
        </w:tc>
        <w:tc>
          <w:tcPr>
            <w:tcW w:w="880" w:type="dxa"/>
            <w:vMerge w:val="continue"/>
            <w:vAlign w:val="center"/>
          </w:tcPr>
          <w:p/>
        </w:tc>
        <w:tc>
          <w:tcPr>
            <w:tcW w:w="880" w:type="dxa"/>
            <w:vMerge w:val="continue"/>
            <w:vAlign w:val="center"/>
          </w:tcPr>
          <w:p/>
        </w:tc>
        <w:tc>
          <w:tcPr>
            <w:tcW w:w="880" w:type="dxa"/>
            <w:vMerge w:val="continue"/>
            <w:vAlign w:val="center"/>
          </w:tcPr>
          <w:p/>
        </w:tc>
        <w:tc>
          <w:tcPr>
            <w:tcW w:w="880" w:type="dxa"/>
            <w:vMerge w:val="continue"/>
            <w:vAlign w:val="center"/>
          </w:tcPr>
          <w:p/>
        </w:tc>
        <w:tc>
          <w:tcPr>
            <w:tcW w:w="972"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Merge w:val="continue"/>
            <w:vAlign w:val="center"/>
          </w:tcPr>
          <w:p/>
        </w:tc>
        <w:tc>
          <w:tcPr>
            <w:tcW w:w="3800" w:type="dxa"/>
            <w:vMerge w:val="continue"/>
            <w:vAlign w:val="center"/>
          </w:tcPr>
          <w:p/>
        </w:tc>
        <w:tc>
          <w:tcPr>
            <w:tcW w:w="880" w:type="dxa"/>
            <w:vMerge w:val="continue"/>
            <w:vAlign w:val="center"/>
          </w:tcPr>
          <w:p/>
        </w:tc>
        <w:tc>
          <w:tcPr>
            <w:tcW w:w="880" w:type="dxa"/>
            <w:vMerge w:val="continue"/>
            <w:vAlign w:val="center"/>
          </w:tcPr>
          <w:p/>
        </w:tc>
        <w:tc>
          <w:tcPr>
            <w:tcW w:w="880" w:type="dxa"/>
            <w:vMerge w:val="continue"/>
            <w:vAlign w:val="center"/>
          </w:tcPr>
          <w:p/>
        </w:tc>
        <w:tc>
          <w:tcPr>
            <w:tcW w:w="880" w:type="dxa"/>
            <w:vMerge w:val="continue"/>
            <w:vAlign w:val="center"/>
          </w:tcPr>
          <w:p/>
        </w:tc>
        <w:tc>
          <w:tcPr>
            <w:tcW w:w="880" w:type="dxa"/>
            <w:vMerge w:val="continue"/>
            <w:vAlign w:val="center"/>
          </w:tcPr>
          <w:p/>
        </w:tc>
        <w:tc>
          <w:tcPr>
            <w:tcW w:w="880" w:type="dxa"/>
            <w:vMerge w:val="continue"/>
            <w:vAlign w:val="center"/>
          </w:tcPr>
          <w:p/>
        </w:tc>
        <w:tc>
          <w:tcPr>
            <w:tcW w:w="972"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4520" w:type="dxa"/>
            <w:gridSpan w:val="2"/>
            <w:vAlign w:val="center"/>
          </w:tcPr>
          <w:p>
            <w:pPr>
              <w:snapToGrid w:val="0"/>
              <w:jc w:val="center"/>
            </w:pPr>
            <w:r>
              <w:rPr>
                <w:rFonts w:ascii="宋体" w:hAnsi="宋体" w:eastAsia="宋体" w:cs="宋体"/>
                <w:b w:val="0"/>
                <w:i w:val="0"/>
                <w:color w:val="000000"/>
                <w:sz w:val="16"/>
              </w:rPr>
              <w:t>栏次</w:t>
            </w:r>
          </w:p>
        </w:tc>
        <w:tc>
          <w:tcPr>
            <w:tcW w:w="880" w:type="dxa"/>
            <w:vAlign w:val="center"/>
          </w:tcPr>
          <w:p>
            <w:pPr>
              <w:snapToGrid w:val="0"/>
              <w:jc w:val="center"/>
            </w:pPr>
            <w:r>
              <w:rPr>
                <w:rFonts w:ascii="宋体" w:hAnsi="宋体" w:eastAsia="宋体" w:cs="宋体"/>
                <w:b w:val="0"/>
                <w:i w:val="0"/>
                <w:color w:val="000000"/>
                <w:sz w:val="16"/>
              </w:rPr>
              <w:t>1</w:t>
            </w:r>
          </w:p>
        </w:tc>
        <w:tc>
          <w:tcPr>
            <w:tcW w:w="880" w:type="dxa"/>
            <w:vAlign w:val="center"/>
          </w:tcPr>
          <w:p>
            <w:pPr>
              <w:snapToGrid w:val="0"/>
              <w:jc w:val="center"/>
            </w:pPr>
            <w:r>
              <w:rPr>
                <w:rFonts w:ascii="宋体" w:hAnsi="宋体" w:eastAsia="宋体" w:cs="宋体"/>
                <w:b w:val="0"/>
                <w:i w:val="0"/>
                <w:color w:val="000000"/>
                <w:sz w:val="16"/>
              </w:rPr>
              <w:t>2</w:t>
            </w:r>
          </w:p>
        </w:tc>
        <w:tc>
          <w:tcPr>
            <w:tcW w:w="880" w:type="dxa"/>
            <w:vAlign w:val="center"/>
          </w:tcPr>
          <w:p>
            <w:pPr>
              <w:snapToGrid w:val="0"/>
              <w:jc w:val="center"/>
            </w:pPr>
            <w:r>
              <w:rPr>
                <w:rFonts w:ascii="宋体" w:hAnsi="宋体" w:eastAsia="宋体" w:cs="宋体"/>
                <w:b w:val="0"/>
                <w:i w:val="0"/>
                <w:color w:val="000000"/>
                <w:sz w:val="16"/>
              </w:rPr>
              <w:t>3</w:t>
            </w:r>
          </w:p>
        </w:tc>
        <w:tc>
          <w:tcPr>
            <w:tcW w:w="880" w:type="dxa"/>
            <w:vAlign w:val="center"/>
          </w:tcPr>
          <w:p>
            <w:pPr>
              <w:snapToGrid w:val="0"/>
              <w:jc w:val="center"/>
            </w:pPr>
            <w:r>
              <w:rPr>
                <w:rFonts w:ascii="宋体" w:hAnsi="宋体" w:eastAsia="宋体" w:cs="宋体"/>
                <w:b w:val="0"/>
                <w:i w:val="0"/>
                <w:color w:val="000000"/>
                <w:sz w:val="16"/>
              </w:rPr>
              <w:t>4</w:t>
            </w:r>
          </w:p>
        </w:tc>
        <w:tc>
          <w:tcPr>
            <w:tcW w:w="880" w:type="dxa"/>
            <w:vAlign w:val="center"/>
          </w:tcPr>
          <w:p>
            <w:pPr>
              <w:snapToGrid w:val="0"/>
              <w:jc w:val="center"/>
            </w:pPr>
            <w:r>
              <w:rPr>
                <w:rFonts w:ascii="宋体" w:hAnsi="宋体" w:eastAsia="宋体" w:cs="宋体"/>
                <w:b w:val="0"/>
                <w:i w:val="0"/>
                <w:color w:val="000000"/>
                <w:sz w:val="16"/>
              </w:rPr>
              <w:t>5</w:t>
            </w:r>
          </w:p>
        </w:tc>
        <w:tc>
          <w:tcPr>
            <w:tcW w:w="880" w:type="dxa"/>
            <w:vAlign w:val="center"/>
          </w:tcPr>
          <w:p>
            <w:pPr>
              <w:snapToGrid w:val="0"/>
              <w:jc w:val="center"/>
            </w:pPr>
            <w:r>
              <w:rPr>
                <w:rFonts w:ascii="宋体" w:hAnsi="宋体" w:eastAsia="宋体" w:cs="宋体"/>
                <w:b w:val="0"/>
                <w:i w:val="0"/>
                <w:color w:val="000000"/>
                <w:sz w:val="16"/>
              </w:rPr>
              <w:t>6</w:t>
            </w:r>
          </w:p>
        </w:tc>
        <w:tc>
          <w:tcPr>
            <w:tcW w:w="972" w:type="dxa"/>
            <w:vAlign w:val="center"/>
          </w:tcPr>
          <w:p>
            <w:pPr>
              <w:snapToGrid w:val="0"/>
              <w:jc w:val="center"/>
            </w:pPr>
            <w:r>
              <w:rPr>
                <w:rFonts w:ascii="宋体" w:hAnsi="宋体" w:eastAsia="宋体" w:cs="宋体"/>
                <w:b w:val="0"/>
                <w:i w:val="0"/>
                <w:color w:val="000000"/>
                <w:sz w:val="16"/>
              </w:rPr>
              <w:t>7</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4520" w:type="dxa"/>
            <w:gridSpan w:val="2"/>
            <w:vAlign w:val="center"/>
          </w:tcPr>
          <w:p>
            <w:pPr>
              <w:snapToGrid w:val="0"/>
              <w:jc w:val="center"/>
            </w:pPr>
            <w:r>
              <w:rPr>
                <w:rFonts w:ascii="宋体" w:hAnsi="宋体" w:eastAsia="宋体" w:cs="宋体"/>
                <w:b w:val="0"/>
                <w:i w:val="0"/>
                <w:color w:val="000000"/>
                <w:sz w:val="16"/>
              </w:rPr>
              <w:t>合计</w:t>
            </w:r>
          </w:p>
        </w:tc>
        <w:tc>
          <w:tcPr>
            <w:tcW w:w="880" w:type="dxa"/>
            <w:vAlign w:val="center"/>
          </w:tcPr>
          <w:p>
            <w:pPr>
              <w:snapToGrid w:val="0"/>
              <w:jc w:val="right"/>
            </w:pPr>
            <w:r>
              <w:rPr>
                <w:rFonts w:ascii="宋体" w:hAnsi="宋体" w:eastAsia="宋体" w:cs="宋体"/>
                <w:b/>
                <w:i w:val="0"/>
                <w:color w:val="000000"/>
                <w:sz w:val="16"/>
              </w:rPr>
              <w:t>47,807.87</w:t>
            </w:r>
          </w:p>
        </w:tc>
        <w:tc>
          <w:tcPr>
            <w:tcW w:w="880" w:type="dxa"/>
            <w:vAlign w:val="center"/>
          </w:tcPr>
          <w:p>
            <w:pPr>
              <w:snapToGrid w:val="0"/>
              <w:jc w:val="right"/>
            </w:pPr>
            <w:r>
              <w:rPr>
                <w:rFonts w:ascii="宋体" w:hAnsi="宋体" w:eastAsia="宋体" w:cs="宋体"/>
                <w:b/>
                <w:i w:val="0"/>
                <w:color w:val="000000"/>
                <w:sz w:val="16"/>
              </w:rPr>
              <w:t>47,807.87</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201</w:t>
            </w:r>
          </w:p>
        </w:tc>
        <w:tc>
          <w:tcPr>
            <w:tcW w:w="3800" w:type="dxa"/>
            <w:vAlign w:val="center"/>
          </w:tcPr>
          <w:p>
            <w:pPr>
              <w:snapToGrid w:val="0"/>
              <w:jc w:val="left"/>
            </w:pPr>
            <w:r>
              <w:rPr>
                <w:rFonts w:ascii="宋体" w:hAnsi="宋体" w:eastAsia="宋体" w:cs="宋体"/>
                <w:b w:val="0"/>
                <w:i w:val="0"/>
                <w:color w:val="000000"/>
                <w:sz w:val="16"/>
              </w:rPr>
              <w:t>一般公共服务支出</w:t>
            </w:r>
          </w:p>
        </w:tc>
        <w:tc>
          <w:tcPr>
            <w:tcW w:w="880" w:type="dxa"/>
            <w:vAlign w:val="center"/>
          </w:tcPr>
          <w:p>
            <w:pPr>
              <w:snapToGrid w:val="0"/>
              <w:jc w:val="right"/>
            </w:pPr>
            <w:r>
              <w:rPr>
                <w:rFonts w:ascii="宋体" w:hAnsi="宋体" w:eastAsia="宋体" w:cs="宋体"/>
                <w:b w:val="0"/>
                <w:i w:val="0"/>
                <w:color w:val="000000"/>
                <w:sz w:val="16"/>
              </w:rPr>
              <w:t>4,858.03</w:t>
            </w:r>
          </w:p>
        </w:tc>
        <w:tc>
          <w:tcPr>
            <w:tcW w:w="880" w:type="dxa"/>
            <w:vAlign w:val="center"/>
          </w:tcPr>
          <w:p>
            <w:pPr>
              <w:snapToGrid w:val="0"/>
              <w:jc w:val="right"/>
            </w:pPr>
            <w:r>
              <w:rPr>
                <w:rFonts w:ascii="宋体" w:hAnsi="宋体" w:eastAsia="宋体" w:cs="宋体"/>
                <w:b w:val="0"/>
                <w:i w:val="0"/>
                <w:color w:val="000000"/>
                <w:sz w:val="16"/>
              </w:rPr>
              <w:t>4,858.03</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20103</w:t>
            </w:r>
          </w:p>
        </w:tc>
        <w:tc>
          <w:tcPr>
            <w:tcW w:w="3800" w:type="dxa"/>
            <w:vAlign w:val="center"/>
          </w:tcPr>
          <w:p>
            <w:pPr>
              <w:snapToGrid w:val="0"/>
              <w:jc w:val="left"/>
            </w:pPr>
            <w:r>
              <w:rPr>
                <w:rFonts w:ascii="宋体" w:hAnsi="宋体" w:eastAsia="宋体" w:cs="宋体"/>
                <w:b w:val="0"/>
                <w:i w:val="0"/>
                <w:color w:val="000000"/>
                <w:sz w:val="16"/>
              </w:rPr>
              <w:t>政府办公厅（室）及相关机构事务</w:t>
            </w:r>
          </w:p>
        </w:tc>
        <w:tc>
          <w:tcPr>
            <w:tcW w:w="880" w:type="dxa"/>
            <w:vAlign w:val="center"/>
          </w:tcPr>
          <w:p>
            <w:pPr>
              <w:snapToGrid w:val="0"/>
              <w:jc w:val="right"/>
            </w:pPr>
            <w:r>
              <w:rPr>
                <w:rFonts w:ascii="宋体" w:hAnsi="宋体" w:eastAsia="宋体" w:cs="宋体"/>
                <w:b w:val="0"/>
                <w:i w:val="0"/>
                <w:color w:val="000000"/>
                <w:sz w:val="16"/>
              </w:rPr>
              <w:t>4,512.34</w:t>
            </w:r>
          </w:p>
        </w:tc>
        <w:tc>
          <w:tcPr>
            <w:tcW w:w="880" w:type="dxa"/>
            <w:vAlign w:val="center"/>
          </w:tcPr>
          <w:p>
            <w:pPr>
              <w:snapToGrid w:val="0"/>
              <w:jc w:val="right"/>
            </w:pPr>
            <w:r>
              <w:rPr>
                <w:rFonts w:ascii="宋体" w:hAnsi="宋体" w:eastAsia="宋体" w:cs="宋体"/>
                <w:b w:val="0"/>
                <w:i w:val="0"/>
                <w:color w:val="000000"/>
                <w:sz w:val="16"/>
              </w:rPr>
              <w:t>4,512.34</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2010301</w:t>
            </w:r>
          </w:p>
        </w:tc>
        <w:tc>
          <w:tcPr>
            <w:tcW w:w="3800" w:type="dxa"/>
            <w:vAlign w:val="center"/>
          </w:tcPr>
          <w:p>
            <w:pPr>
              <w:snapToGrid w:val="0"/>
              <w:jc w:val="left"/>
            </w:pPr>
            <w:r>
              <w:rPr>
                <w:rFonts w:ascii="宋体" w:hAnsi="宋体" w:eastAsia="宋体" w:cs="宋体"/>
                <w:b w:val="0"/>
                <w:i w:val="0"/>
                <w:color w:val="000000"/>
                <w:sz w:val="16"/>
              </w:rPr>
              <w:t>行政运行</w:t>
            </w:r>
          </w:p>
        </w:tc>
        <w:tc>
          <w:tcPr>
            <w:tcW w:w="880" w:type="dxa"/>
            <w:vAlign w:val="center"/>
          </w:tcPr>
          <w:p>
            <w:pPr>
              <w:snapToGrid w:val="0"/>
              <w:jc w:val="right"/>
            </w:pPr>
            <w:r>
              <w:rPr>
                <w:rFonts w:ascii="宋体" w:hAnsi="宋体" w:eastAsia="宋体" w:cs="宋体"/>
                <w:b w:val="0"/>
                <w:i w:val="0"/>
                <w:color w:val="000000"/>
                <w:sz w:val="16"/>
              </w:rPr>
              <w:t>763.74</w:t>
            </w:r>
          </w:p>
        </w:tc>
        <w:tc>
          <w:tcPr>
            <w:tcW w:w="880" w:type="dxa"/>
            <w:vAlign w:val="center"/>
          </w:tcPr>
          <w:p>
            <w:pPr>
              <w:snapToGrid w:val="0"/>
              <w:jc w:val="right"/>
            </w:pPr>
            <w:r>
              <w:rPr>
                <w:rFonts w:ascii="宋体" w:hAnsi="宋体" w:eastAsia="宋体" w:cs="宋体"/>
                <w:b w:val="0"/>
                <w:i w:val="0"/>
                <w:color w:val="000000"/>
                <w:sz w:val="16"/>
              </w:rPr>
              <w:t>763.74</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2010302</w:t>
            </w:r>
          </w:p>
        </w:tc>
        <w:tc>
          <w:tcPr>
            <w:tcW w:w="3800" w:type="dxa"/>
            <w:vAlign w:val="center"/>
          </w:tcPr>
          <w:p>
            <w:pPr>
              <w:snapToGrid w:val="0"/>
              <w:jc w:val="left"/>
            </w:pPr>
            <w:r>
              <w:rPr>
                <w:rFonts w:ascii="宋体" w:hAnsi="宋体" w:eastAsia="宋体" w:cs="宋体"/>
                <w:b w:val="0"/>
                <w:i w:val="0"/>
                <w:color w:val="000000"/>
                <w:sz w:val="16"/>
              </w:rPr>
              <w:t>一般行政管理事务</w:t>
            </w:r>
          </w:p>
        </w:tc>
        <w:tc>
          <w:tcPr>
            <w:tcW w:w="880" w:type="dxa"/>
            <w:vAlign w:val="center"/>
          </w:tcPr>
          <w:p>
            <w:pPr>
              <w:snapToGrid w:val="0"/>
              <w:jc w:val="right"/>
            </w:pPr>
            <w:r>
              <w:rPr>
                <w:rFonts w:ascii="宋体" w:hAnsi="宋体" w:eastAsia="宋体" w:cs="宋体"/>
                <w:b w:val="0"/>
                <w:i w:val="0"/>
                <w:color w:val="000000"/>
                <w:sz w:val="16"/>
              </w:rPr>
              <w:t>561.57</w:t>
            </w:r>
          </w:p>
        </w:tc>
        <w:tc>
          <w:tcPr>
            <w:tcW w:w="880" w:type="dxa"/>
            <w:vAlign w:val="center"/>
          </w:tcPr>
          <w:p>
            <w:pPr>
              <w:snapToGrid w:val="0"/>
              <w:jc w:val="right"/>
            </w:pPr>
            <w:r>
              <w:rPr>
                <w:rFonts w:ascii="宋体" w:hAnsi="宋体" w:eastAsia="宋体" w:cs="宋体"/>
                <w:b w:val="0"/>
                <w:i w:val="0"/>
                <w:color w:val="000000"/>
                <w:sz w:val="16"/>
              </w:rPr>
              <w:t>561.57</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2010306</w:t>
            </w:r>
          </w:p>
        </w:tc>
        <w:tc>
          <w:tcPr>
            <w:tcW w:w="3800" w:type="dxa"/>
            <w:vAlign w:val="center"/>
          </w:tcPr>
          <w:p>
            <w:pPr>
              <w:snapToGrid w:val="0"/>
              <w:jc w:val="left"/>
            </w:pPr>
            <w:r>
              <w:rPr>
                <w:rFonts w:ascii="宋体" w:hAnsi="宋体" w:eastAsia="宋体" w:cs="宋体"/>
                <w:b w:val="0"/>
                <w:i w:val="0"/>
                <w:color w:val="000000"/>
                <w:sz w:val="16"/>
              </w:rPr>
              <w:t>政务公开审批</w:t>
            </w:r>
          </w:p>
        </w:tc>
        <w:tc>
          <w:tcPr>
            <w:tcW w:w="880" w:type="dxa"/>
            <w:vAlign w:val="center"/>
          </w:tcPr>
          <w:p>
            <w:pPr>
              <w:snapToGrid w:val="0"/>
              <w:jc w:val="right"/>
            </w:pPr>
            <w:r>
              <w:rPr>
                <w:rFonts w:ascii="宋体" w:hAnsi="宋体" w:eastAsia="宋体" w:cs="宋体"/>
                <w:b w:val="0"/>
                <w:i w:val="0"/>
                <w:color w:val="000000"/>
                <w:sz w:val="16"/>
              </w:rPr>
              <w:t>6.29</w:t>
            </w:r>
          </w:p>
        </w:tc>
        <w:tc>
          <w:tcPr>
            <w:tcW w:w="880" w:type="dxa"/>
            <w:vAlign w:val="center"/>
          </w:tcPr>
          <w:p>
            <w:pPr>
              <w:snapToGrid w:val="0"/>
              <w:jc w:val="right"/>
            </w:pPr>
            <w:r>
              <w:rPr>
                <w:rFonts w:ascii="宋体" w:hAnsi="宋体" w:eastAsia="宋体" w:cs="宋体"/>
                <w:b w:val="0"/>
                <w:i w:val="0"/>
                <w:color w:val="000000"/>
                <w:sz w:val="16"/>
              </w:rPr>
              <w:t>6.29</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2010399</w:t>
            </w:r>
          </w:p>
        </w:tc>
        <w:tc>
          <w:tcPr>
            <w:tcW w:w="3800" w:type="dxa"/>
            <w:vAlign w:val="center"/>
          </w:tcPr>
          <w:p>
            <w:pPr>
              <w:snapToGrid w:val="0"/>
              <w:jc w:val="left"/>
            </w:pPr>
            <w:r>
              <w:rPr>
                <w:rFonts w:ascii="宋体" w:hAnsi="宋体" w:eastAsia="宋体" w:cs="宋体"/>
                <w:b w:val="0"/>
                <w:i w:val="0"/>
                <w:color w:val="000000"/>
                <w:sz w:val="16"/>
              </w:rPr>
              <w:t>其他政府办公厅（室）及相关机构事务支出</w:t>
            </w:r>
          </w:p>
        </w:tc>
        <w:tc>
          <w:tcPr>
            <w:tcW w:w="880" w:type="dxa"/>
            <w:vAlign w:val="center"/>
          </w:tcPr>
          <w:p>
            <w:pPr>
              <w:snapToGrid w:val="0"/>
              <w:jc w:val="right"/>
            </w:pPr>
            <w:r>
              <w:rPr>
                <w:rFonts w:ascii="宋体" w:hAnsi="宋体" w:eastAsia="宋体" w:cs="宋体"/>
                <w:b w:val="0"/>
                <w:i w:val="0"/>
                <w:color w:val="000000"/>
                <w:sz w:val="16"/>
              </w:rPr>
              <w:t>3,180.74</w:t>
            </w:r>
          </w:p>
        </w:tc>
        <w:tc>
          <w:tcPr>
            <w:tcW w:w="880" w:type="dxa"/>
            <w:vAlign w:val="center"/>
          </w:tcPr>
          <w:p>
            <w:pPr>
              <w:snapToGrid w:val="0"/>
              <w:jc w:val="right"/>
            </w:pPr>
            <w:r>
              <w:rPr>
                <w:rFonts w:ascii="宋体" w:hAnsi="宋体" w:eastAsia="宋体" w:cs="宋体"/>
                <w:b w:val="0"/>
                <w:i w:val="0"/>
                <w:color w:val="000000"/>
                <w:sz w:val="16"/>
              </w:rPr>
              <w:t>3,180.74</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20104</w:t>
            </w:r>
          </w:p>
        </w:tc>
        <w:tc>
          <w:tcPr>
            <w:tcW w:w="3800" w:type="dxa"/>
            <w:vAlign w:val="center"/>
          </w:tcPr>
          <w:p>
            <w:pPr>
              <w:snapToGrid w:val="0"/>
              <w:jc w:val="left"/>
            </w:pPr>
            <w:r>
              <w:rPr>
                <w:rFonts w:ascii="宋体" w:hAnsi="宋体" w:eastAsia="宋体" w:cs="宋体"/>
                <w:b w:val="0"/>
                <w:i w:val="0"/>
                <w:color w:val="000000"/>
                <w:sz w:val="16"/>
              </w:rPr>
              <w:t>发展与改革事务</w:t>
            </w:r>
          </w:p>
        </w:tc>
        <w:tc>
          <w:tcPr>
            <w:tcW w:w="880" w:type="dxa"/>
            <w:vAlign w:val="center"/>
          </w:tcPr>
          <w:p>
            <w:pPr>
              <w:snapToGrid w:val="0"/>
              <w:jc w:val="right"/>
            </w:pPr>
            <w:r>
              <w:rPr>
                <w:rFonts w:ascii="宋体" w:hAnsi="宋体" w:eastAsia="宋体" w:cs="宋体"/>
                <w:b w:val="0"/>
                <w:i w:val="0"/>
                <w:color w:val="000000"/>
                <w:sz w:val="16"/>
              </w:rPr>
              <w:t>39.01</w:t>
            </w:r>
          </w:p>
        </w:tc>
        <w:tc>
          <w:tcPr>
            <w:tcW w:w="880" w:type="dxa"/>
            <w:vAlign w:val="center"/>
          </w:tcPr>
          <w:p>
            <w:pPr>
              <w:snapToGrid w:val="0"/>
              <w:jc w:val="right"/>
            </w:pPr>
            <w:r>
              <w:rPr>
                <w:rFonts w:ascii="宋体" w:hAnsi="宋体" w:eastAsia="宋体" w:cs="宋体"/>
                <w:b w:val="0"/>
                <w:i w:val="0"/>
                <w:color w:val="000000"/>
                <w:sz w:val="16"/>
              </w:rPr>
              <w:t>39.01</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2010402</w:t>
            </w:r>
          </w:p>
        </w:tc>
        <w:tc>
          <w:tcPr>
            <w:tcW w:w="3800" w:type="dxa"/>
            <w:vAlign w:val="center"/>
          </w:tcPr>
          <w:p>
            <w:pPr>
              <w:snapToGrid w:val="0"/>
              <w:jc w:val="left"/>
            </w:pPr>
            <w:r>
              <w:rPr>
                <w:rFonts w:ascii="宋体" w:hAnsi="宋体" w:eastAsia="宋体" w:cs="宋体"/>
                <w:b w:val="0"/>
                <w:i w:val="0"/>
                <w:color w:val="000000"/>
                <w:sz w:val="16"/>
              </w:rPr>
              <w:t>一般行政管理事务</w:t>
            </w:r>
          </w:p>
        </w:tc>
        <w:tc>
          <w:tcPr>
            <w:tcW w:w="880" w:type="dxa"/>
            <w:vAlign w:val="center"/>
          </w:tcPr>
          <w:p>
            <w:pPr>
              <w:snapToGrid w:val="0"/>
              <w:jc w:val="right"/>
            </w:pPr>
            <w:r>
              <w:rPr>
                <w:rFonts w:ascii="宋体" w:hAnsi="宋体" w:eastAsia="宋体" w:cs="宋体"/>
                <w:b w:val="0"/>
                <w:i w:val="0"/>
                <w:color w:val="000000"/>
                <w:sz w:val="16"/>
              </w:rPr>
              <w:t>8.05</w:t>
            </w:r>
          </w:p>
        </w:tc>
        <w:tc>
          <w:tcPr>
            <w:tcW w:w="880" w:type="dxa"/>
            <w:vAlign w:val="center"/>
          </w:tcPr>
          <w:p>
            <w:pPr>
              <w:snapToGrid w:val="0"/>
              <w:jc w:val="right"/>
            </w:pPr>
            <w:r>
              <w:rPr>
                <w:rFonts w:ascii="宋体" w:hAnsi="宋体" w:eastAsia="宋体" w:cs="宋体"/>
                <w:b w:val="0"/>
                <w:i w:val="0"/>
                <w:color w:val="000000"/>
                <w:sz w:val="16"/>
              </w:rPr>
              <w:t>8.05</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2010499</w:t>
            </w:r>
          </w:p>
        </w:tc>
        <w:tc>
          <w:tcPr>
            <w:tcW w:w="3800" w:type="dxa"/>
            <w:vAlign w:val="center"/>
          </w:tcPr>
          <w:p>
            <w:pPr>
              <w:snapToGrid w:val="0"/>
              <w:jc w:val="left"/>
            </w:pPr>
            <w:r>
              <w:rPr>
                <w:rFonts w:ascii="宋体" w:hAnsi="宋体" w:eastAsia="宋体" w:cs="宋体"/>
                <w:b w:val="0"/>
                <w:i w:val="0"/>
                <w:color w:val="000000"/>
                <w:sz w:val="16"/>
              </w:rPr>
              <w:t>其他发展与改革事务支出</w:t>
            </w:r>
          </w:p>
        </w:tc>
        <w:tc>
          <w:tcPr>
            <w:tcW w:w="880" w:type="dxa"/>
            <w:vAlign w:val="center"/>
          </w:tcPr>
          <w:p>
            <w:pPr>
              <w:snapToGrid w:val="0"/>
              <w:jc w:val="right"/>
            </w:pPr>
            <w:r>
              <w:rPr>
                <w:rFonts w:ascii="宋体" w:hAnsi="宋体" w:eastAsia="宋体" w:cs="宋体"/>
                <w:b w:val="0"/>
                <w:i w:val="0"/>
                <w:color w:val="000000"/>
                <w:sz w:val="16"/>
              </w:rPr>
              <w:t>30.96</w:t>
            </w:r>
          </w:p>
        </w:tc>
        <w:tc>
          <w:tcPr>
            <w:tcW w:w="880" w:type="dxa"/>
            <w:vAlign w:val="center"/>
          </w:tcPr>
          <w:p>
            <w:pPr>
              <w:snapToGrid w:val="0"/>
              <w:jc w:val="right"/>
            </w:pPr>
            <w:r>
              <w:rPr>
                <w:rFonts w:ascii="宋体" w:hAnsi="宋体" w:eastAsia="宋体" w:cs="宋体"/>
                <w:b w:val="0"/>
                <w:i w:val="0"/>
                <w:color w:val="000000"/>
                <w:sz w:val="16"/>
              </w:rPr>
              <w:t>30.96</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20106</w:t>
            </w:r>
          </w:p>
        </w:tc>
        <w:tc>
          <w:tcPr>
            <w:tcW w:w="3800" w:type="dxa"/>
            <w:vAlign w:val="center"/>
          </w:tcPr>
          <w:p>
            <w:pPr>
              <w:snapToGrid w:val="0"/>
              <w:jc w:val="left"/>
            </w:pPr>
            <w:r>
              <w:rPr>
                <w:rFonts w:ascii="宋体" w:hAnsi="宋体" w:eastAsia="宋体" w:cs="宋体"/>
                <w:b w:val="0"/>
                <w:i w:val="0"/>
                <w:color w:val="000000"/>
                <w:sz w:val="16"/>
              </w:rPr>
              <w:t>财政事务</w:t>
            </w:r>
          </w:p>
        </w:tc>
        <w:tc>
          <w:tcPr>
            <w:tcW w:w="880" w:type="dxa"/>
            <w:vAlign w:val="center"/>
          </w:tcPr>
          <w:p>
            <w:pPr>
              <w:snapToGrid w:val="0"/>
              <w:jc w:val="right"/>
            </w:pPr>
            <w:r>
              <w:rPr>
                <w:rFonts w:ascii="宋体" w:hAnsi="宋体" w:eastAsia="宋体" w:cs="宋体"/>
                <w:b w:val="0"/>
                <w:i w:val="0"/>
                <w:color w:val="000000"/>
                <w:sz w:val="16"/>
              </w:rPr>
              <w:t>172.21</w:t>
            </w:r>
          </w:p>
        </w:tc>
        <w:tc>
          <w:tcPr>
            <w:tcW w:w="880" w:type="dxa"/>
            <w:vAlign w:val="center"/>
          </w:tcPr>
          <w:p>
            <w:pPr>
              <w:snapToGrid w:val="0"/>
              <w:jc w:val="right"/>
            </w:pPr>
            <w:r>
              <w:rPr>
                <w:rFonts w:ascii="宋体" w:hAnsi="宋体" w:eastAsia="宋体" w:cs="宋体"/>
                <w:b w:val="0"/>
                <w:i w:val="0"/>
                <w:color w:val="000000"/>
                <w:sz w:val="16"/>
              </w:rPr>
              <w:t>172.21</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2010602</w:t>
            </w:r>
          </w:p>
        </w:tc>
        <w:tc>
          <w:tcPr>
            <w:tcW w:w="3800" w:type="dxa"/>
            <w:vAlign w:val="center"/>
          </w:tcPr>
          <w:p>
            <w:pPr>
              <w:snapToGrid w:val="0"/>
              <w:jc w:val="left"/>
            </w:pPr>
            <w:r>
              <w:rPr>
                <w:rFonts w:ascii="宋体" w:hAnsi="宋体" w:eastAsia="宋体" w:cs="宋体"/>
                <w:b w:val="0"/>
                <w:i w:val="0"/>
                <w:color w:val="000000"/>
                <w:sz w:val="16"/>
              </w:rPr>
              <w:t>一般行政管理事务</w:t>
            </w:r>
          </w:p>
        </w:tc>
        <w:tc>
          <w:tcPr>
            <w:tcW w:w="880" w:type="dxa"/>
            <w:vAlign w:val="center"/>
          </w:tcPr>
          <w:p>
            <w:pPr>
              <w:snapToGrid w:val="0"/>
              <w:jc w:val="right"/>
            </w:pPr>
            <w:r>
              <w:rPr>
                <w:rFonts w:ascii="宋体" w:hAnsi="宋体" w:eastAsia="宋体" w:cs="宋体"/>
                <w:b w:val="0"/>
                <w:i w:val="0"/>
                <w:color w:val="000000"/>
                <w:sz w:val="16"/>
              </w:rPr>
              <w:t>172.21</w:t>
            </w:r>
          </w:p>
        </w:tc>
        <w:tc>
          <w:tcPr>
            <w:tcW w:w="880" w:type="dxa"/>
            <w:vAlign w:val="center"/>
          </w:tcPr>
          <w:p>
            <w:pPr>
              <w:snapToGrid w:val="0"/>
              <w:jc w:val="right"/>
            </w:pPr>
            <w:r>
              <w:rPr>
                <w:rFonts w:ascii="宋体" w:hAnsi="宋体" w:eastAsia="宋体" w:cs="宋体"/>
                <w:b w:val="0"/>
                <w:i w:val="0"/>
                <w:color w:val="000000"/>
                <w:sz w:val="16"/>
              </w:rPr>
              <w:t>172.21</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20113</w:t>
            </w:r>
          </w:p>
        </w:tc>
        <w:tc>
          <w:tcPr>
            <w:tcW w:w="3800" w:type="dxa"/>
            <w:vAlign w:val="center"/>
          </w:tcPr>
          <w:p>
            <w:pPr>
              <w:snapToGrid w:val="0"/>
              <w:jc w:val="left"/>
            </w:pPr>
            <w:r>
              <w:rPr>
                <w:rFonts w:ascii="宋体" w:hAnsi="宋体" w:eastAsia="宋体" w:cs="宋体"/>
                <w:b w:val="0"/>
                <w:i w:val="0"/>
                <w:color w:val="000000"/>
                <w:sz w:val="16"/>
              </w:rPr>
              <w:t>商贸事务</w:t>
            </w:r>
          </w:p>
        </w:tc>
        <w:tc>
          <w:tcPr>
            <w:tcW w:w="880" w:type="dxa"/>
            <w:vAlign w:val="center"/>
          </w:tcPr>
          <w:p>
            <w:pPr>
              <w:snapToGrid w:val="0"/>
              <w:jc w:val="right"/>
            </w:pPr>
            <w:r>
              <w:rPr>
                <w:rFonts w:ascii="宋体" w:hAnsi="宋体" w:eastAsia="宋体" w:cs="宋体"/>
                <w:b w:val="0"/>
                <w:i w:val="0"/>
                <w:color w:val="000000"/>
                <w:sz w:val="16"/>
              </w:rPr>
              <w:t>25.09</w:t>
            </w:r>
          </w:p>
        </w:tc>
        <w:tc>
          <w:tcPr>
            <w:tcW w:w="880" w:type="dxa"/>
            <w:vAlign w:val="center"/>
          </w:tcPr>
          <w:p>
            <w:pPr>
              <w:snapToGrid w:val="0"/>
              <w:jc w:val="right"/>
            </w:pPr>
            <w:r>
              <w:rPr>
                <w:rFonts w:ascii="宋体" w:hAnsi="宋体" w:eastAsia="宋体" w:cs="宋体"/>
                <w:b w:val="0"/>
                <w:i w:val="0"/>
                <w:color w:val="000000"/>
                <w:sz w:val="16"/>
              </w:rPr>
              <w:t>25.09</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2011308</w:t>
            </w:r>
          </w:p>
        </w:tc>
        <w:tc>
          <w:tcPr>
            <w:tcW w:w="3800" w:type="dxa"/>
            <w:vAlign w:val="center"/>
          </w:tcPr>
          <w:p>
            <w:pPr>
              <w:snapToGrid w:val="0"/>
              <w:jc w:val="left"/>
            </w:pPr>
            <w:r>
              <w:rPr>
                <w:rFonts w:ascii="宋体" w:hAnsi="宋体" w:eastAsia="宋体" w:cs="宋体"/>
                <w:b w:val="0"/>
                <w:i w:val="0"/>
                <w:color w:val="000000"/>
                <w:sz w:val="16"/>
              </w:rPr>
              <w:t>招商引资</w:t>
            </w:r>
          </w:p>
        </w:tc>
        <w:tc>
          <w:tcPr>
            <w:tcW w:w="880" w:type="dxa"/>
            <w:vAlign w:val="center"/>
          </w:tcPr>
          <w:p>
            <w:pPr>
              <w:snapToGrid w:val="0"/>
              <w:jc w:val="right"/>
            </w:pPr>
            <w:r>
              <w:rPr>
                <w:rFonts w:ascii="宋体" w:hAnsi="宋体" w:eastAsia="宋体" w:cs="宋体"/>
                <w:b w:val="0"/>
                <w:i w:val="0"/>
                <w:color w:val="000000"/>
                <w:sz w:val="16"/>
              </w:rPr>
              <w:t>25.09</w:t>
            </w:r>
          </w:p>
        </w:tc>
        <w:tc>
          <w:tcPr>
            <w:tcW w:w="880" w:type="dxa"/>
            <w:vAlign w:val="center"/>
          </w:tcPr>
          <w:p>
            <w:pPr>
              <w:snapToGrid w:val="0"/>
              <w:jc w:val="right"/>
            </w:pPr>
            <w:r>
              <w:rPr>
                <w:rFonts w:ascii="宋体" w:hAnsi="宋体" w:eastAsia="宋体" w:cs="宋体"/>
                <w:b w:val="0"/>
                <w:i w:val="0"/>
                <w:color w:val="000000"/>
                <w:sz w:val="16"/>
              </w:rPr>
              <w:t>25.09</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20132</w:t>
            </w:r>
          </w:p>
        </w:tc>
        <w:tc>
          <w:tcPr>
            <w:tcW w:w="3800" w:type="dxa"/>
            <w:vAlign w:val="center"/>
          </w:tcPr>
          <w:p>
            <w:pPr>
              <w:snapToGrid w:val="0"/>
              <w:jc w:val="left"/>
            </w:pPr>
            <w:r>
              <w:rPr>
                <w:rFonts w:ascii="宋体" w:hAnsi="宋体" w:eastAsia="宋体" w:cs="宋体"/>
                <w:b w:val="0"/>
                <w:i w:val="0"/>
                <w:color w:val="000000"/>
                <w:sz w:val="16"/>
              </w:rPr>
              <w:t>组织事务</w:t>
            </w:r>
          </w:p>
        </w:tc>
        <w:tc>
          <w:tcPr>
            <w:tcW w:w="880" w:type="dxa"/>
            <w:vAlign w:val="center"/>
          </w:tcPr>
          <w:p>
            <w:pPr>
              <w:snapToGrid w:val="0"/>
              <w:jc w:val="right"/>
            </w:pPr>
            <w:r>
              <w:rPr>
                <w:rFonts w:ascii="宋体" w:hAnsi="宋体" w:eastAsia="宋体" w:cs="宋体"/>
                <w:b w:val="0"/>
                <w:i w:val="0"/>
                <w:color w:val="000000"/>
                <w:sz w:val="16"/>
              </w:rPr>
              <w:t>22.82</w:t>
            </w:r>
          </w:p>
        </w:tc>
        <w:tc>
          <w:tcPr>
            <w:tcW w:w="880" w:type="dxa"/>
            <w:vAlign w:val="center"/>
          </w:tcPr>
          <w:p>
            <w:pPr>
              <w:snapToGrid w:val="0"/>
              <w:jc w:val="right"/>
            </w:pPr>
            <w:r>
              <w:rPr>
                <w:rFonts w:ascii="宋体" w:hAnsi="宋体" w:eastAsia="宋体" w:cs="宋体"/>
                <w:b w:val="0"/>
                <w:i w:val="0"/>
                <w:color w:val="000000"/>
                <w:sz w:val="16"/>
              </w:rPr>
              <w:t>22.82</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2013202</w:t>
            </w:r>
          </w:p>
        </w:tc>
        <w:tc>
          <w:tcPr>
            <w:tcW w:w="3800" w:type="dxa"/>
            <w:vAlign w:val="center"/>
          </w:tcPr>
          <w:p>
            <w:pPr>
              <w:snapToGrid w:val="0"/>
              <w:jc w:val="left"/>
            </w:pPr>
            <w:r>
              <w:rPr>
                <w:rFonts w:ascii="宋体" w:hAnsi="宋体" w:eastAsia="宋体" w:cs="宋体"/>
                <w:b w:val="0"/>
                <w:i w:val="0"/>
                <w:color w:val="000000"/>
                <w:sz w:val="16"/>
              </w:rPr>
              <w:t>一般行政管理事务</w:t>
            </w:r>
          </w:p>
        </w:tc>
        <w:tc>
          <w:tcPr>
            <w:tcW w:w="880" w:type="dxa"/>
            <w:vAlign w:val="center"/>
          </w:tcPr>
          <w:p>
            <w:pPr>
              <w:snapToGrid w:val="0"/>
              <w:jc w:val="right"/>
            </w:pPr>
            <w:r>
              <w:rPr>
                <w:rFonts w:ascii="宋体" w:hAnsi="宋体" w:eastAsia="宋体" w:cs="宋体"/>
                <w:b w:val="0"/>
                <w:i w:val="0"/>
                <w:color w:val="000000"/>
                <w:sz w:val="16"/>
              </w:rPr>
              <w:t>22.82</w:t>
            </w:r>
          </w:p>
        </w:tc>
        <w:tc>
          <w:tcPr>
            <w:tcW w:w="880" w:type="dxa"/>
            <w:vAlign w:val="center"/>
          </w:tcPr>
          <w:p>
            <w:pPr>
              <w:snapToGrid w:val="0"/>
              <w:jc w:val="right"/>
            </w:pPr>
            <w:r>
              <w:rPr>
                <w:rFonts w:ascii="宋体" w:hAnsi="宋体" w:eastAsia="宋体" w:cs="宋体"/>
                <w:b w:val="0"/>
                <w:i w:val="0"/>
                <w:color w:val="000000"/>
                <w:sz w:val="16"/>
              </w:rPr>
              <w:t>22.82</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20140</w:t>
            </w:r>
          </w:p>
        </w:tc>
        <w:tc>
          <w:tcPr>
            <w:tcW w:w="3800" w:type="dxa"/>
            <w:vAlign w:val="center"/>
          </w:tcPr>
          <w:p>
            <w:pPr>
              <w:snapToGrid w:val="0"/>
              <w:jc w:val="left"/>
            </w:pPr>
            <w:r>
              <w:rPr>
                <w:rFonts w:ascii="宋体" w:hAnsi="宋体" w:eastAsia="宋体" w:cs="宋体"/>
                <w:b w:val="0"/>
                <w:i w:val="0"/>
                <w:color w:val="000000"/>
                <w:sz w:val="16"/>
              </w:rPr>
              <w:t>信访事务</w:t>
            </w:r>
          </w:p>
        </w:tc>
        <w:tc>
          <w:tcPr>
            <w:tcW w:w="880" w:type="dxa"/>
            <w:vAlign w:val="center"/>
          </w:tcPr>
          <w:p>
            <w:pPr>
              <w:snapToGrid w:val="0"/>
              <w:jc w:val="right"/>
            </w:pPr>
            <w:r>
              <w:rPr>
                <w:rFonts w:ascii="宋体" w:hAnsi="宋体" w:eastAsia="宋体" w:cs="宋体"/>
                <w:b w:val="0"/>
                <w:i w:val="0"/>
                <w:color w:val="000000"/>
                <w:sz w:val="16"/>
              </w:rPr>
              <w:t>86.56</w:t>
            </w:r>
          </w:p>
        </w:tc>
        <w:tc>
          <w:tcPr>
            <w:tcW w:w="880" w:type="dxa"/>
            <w:vAlign w:val="center"/>
          </w:tcPr>
          <w:p>
            <w:pPr>
              <w:snapToGrid w:val="0"/>
              <w:jc w:val="right"/>
            </w:pPr>
            <w:r>
              <w:rPr>
                <w:rFonts w:ascii="宋体" w:hAnsi="宋体" w:eastAsia="宋体" w:cs="宋体"/>
                <w:b w:val="0"/>
                <w:i w:val="0"/>
                <w:color w:val="000000"/>
                <w:sz w:val="16"/>
              </w:rPr>
              <w:t>86.56</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2014004</w:t>
            </w:r>
          </w:p>
        </w:tc>
        <w:tc>
          <w:tcPr>
            <w:tcW w:w="3800" w:type="dxa"/>
            <w:vAlign w:val="center"/>
          </w:tcPr>
          <w:p>
            <w:pPr>
              <w:snapToGrid w:val="0"/>
              <w:jc w:val="left"/>
            </w:pPr>
            <w:r>
              <w:rPr>
                <w:rFonts w:ascii="宋体" w:hAnsi="宋体" w:eastAsia="宋体" w:cs="宋体"/>
                <w:b w:val="0"/>
                <w:i w:val="0"/>
                <w:color w:val="000000"/>
                <w:sz w:val="16"/>
              </w:rPr>
              <w:t>信访业务</w:t>
            </w:r>
          </w:p>
        </w:tc>
        <w:tc>
          <w:tcPr>
            <w:tcW w:w="880" w:type="dxa"/>
            <w:vAlign w:val="center"/>
          </w:tcPr>
          <w:p>
            <w:pPr>
              <w:snapToGrid w:val="0"/>
              <w:jc w:val="right"/>
            </w:pPr>
            <w:r>
              <w:rPr>
                <w:rFonts w:ascii="宋体" w:hAnsi="宋体" w:eastAsia="宋体" w:cs="宋体"/>
                <w:b w:val="0"/>
                <w:i w:val="0"/>
                <w:color w:val="000000"/>
                <w:sz w:val="16"/>
              </w:rPr>
              <w:t>86.56</w:t>
            </w:r>
          </w:p>
        </w:tc>
        <w:tc>
          <w:tcPr>
            <w:tcW w:w="880" w:type="dxa"/>
            <w:vAlign w:val="center"/>
          </w:tcPr>
          <w:p>
            <w:pPr>
              <w:snapToGrid w:val="0"/>
              <w:jc w:val="right"/>
            </w:pPr>
            <w:r>
              <w:rPr>
                <w:rFonts w:ascii="宋体" w:hAnsi="宋体" w:eastAsia="宋体" w:cs="宋体"/>
                <w:b w:val="0"/>
                <w:i w:val="0"/>
                <w:color w:val="000000"/>
                <w:sz w:val="16"/>
              </w:rPr>
              <w:t>86.56</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205</w:t>
            </w:r>
          </w:p>
        </w:tc>
        <w:tc>
          <w:tcPr>
            <w:tcW w:w="3800" w:type="dxa"/>
            <w:vAlign w:val="center"/>
          </w:tcPr>
          <w:p>
            <w:pPr>
              <w:snapToGrid w:val="0"/>
              <w:jc w:val="left"/>
            </w:pPr>
            <w:r>
              <w:rPr>
                <w:rFonts w:ascii="宋体" w:hAnsi="宋体" w:eastAsia="宋体" w:cs="宋体"/>
                <w:b w:val="0"/>
                <w:i w:val="0"/>
                <w:color w:val="000000"/>
                <w:sz w:val="16"/>
              </w:rPr>
              <w:t>教育支出</w:t>
            </w:r>
          </w:p>
        </w:tc>
        <w:tc>
          <w:tcPr>
            <w:tcW w:w="880" w:type="dxa"/>
            <w:vAlign w:val="center"/>
          </w:tcPr>
          <w:p>
            <w:pPr>
              <w:snapToGrid w:val="0"/>
              <w:jc w:val="right"/>
            </w:pPr>
            <w:r>
              <w:rPr>
                <w:rFonts w:ascii="宋体" w:hAnsi="宋体" w:eastAsia="宋体" w:cs="宋体"/>
                <w:b w:val="0"/>
                <w:i w:val="0"/>
                <w:color w:val="000000"/>
                <w:sz w:val="16"/>
              </w:rPr>
              <w:t>70.00</w:t>
            </w:r>
          </w:p>
        </w:tc>
        <w:tc>
          <w:tcPr>
            <w:tcW w:w="880" w:type="dxa"/>
            <w:vAlign w:val="center"/>
          </w:tcPr>
          <w:p>
            <w:pPr>
              <w:snapToGrid w:val="0"/>
              <w:jc w:val="right"/>
            </w:pPr>
            <w:r>
              <w:rPr>
                <w:rFonts w:ascii="宋体" w:hAnsi="宋体" w:eastAsia="宋体" w:cs="宋体"/>
                <w:b w:val="0"/>
                <w:i w:val="0"/>
                <w:color w:val="000000"/>
                <w:sz w:val="16"/>
              </w:rPr>
              <w:t>70.00</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20503</w:t>
            </w:r>
          </w:p>
        </w:tc>
        <w:tc>
          <w:tcPr>
            <w:tcW w:w="3800" w:type="dxa"/>
            <w:vAlign w:val="center"/>
          </w:tcPr>
          <w:p>
            <w:pPr>
              <w:snapToGrid w:val="0"/>
              <w:jc w:val="left"/>
            </w:pPr>
            <w:r>
              <w:rPr>
                <w:rFonts w:ascii="宋体" w:hAnsi="宋体" w:eastAsia="宋体" w:cs="宋体"/>
                <w:b w:val="0"/>
                <w:i w:val="0"/>
                <w:color w:val="000000"/>
                <w:sz w:val="16"/>
              </w:rPr>
              <w:t>职业教育</w:t>
            </w:r>
          </w:p>
        </w:tc>
        <w:tc>
          <w:tcPr>
            <w:tcW w:w="880" w:type="dxa"/>
            <w:vAlign w:val="center"/>
          </w:tcPr>
          <w:p>
            <w:pPr>
              <w:snapToGrid w:val="0"/>
              <w:jc w:val="right"/>
            </w:pPr>
            <w:r>
              <w:rPr>
                <w:rFonts w:ascii="宋体" w:hAnsi="宋体" w:eastAsia="宋体" w:cs="宋体"/>
                <w:b w:val="0"/>
                <w:i w:val="0"/>
                <w:color w:val="000000"/>
                <w:sz w:val="16"/>
              </w:rPr>
              <w:t>70.00</w:t>
            </w:r>
          </w:p>
        </w:tc>
        <w:tc>
          <w:tcPr>
            <w:tcW w:w="880" w:type="dxa"/>
            <w:vAlign w:val="center"/>
          </w:tcPr>
          <w:p>
            <w:pPr>
              <w:snapToGrid w:val="0"/>
              <w:jc w:val="right"/>
            </w:pPr>
            <w:r>
              <w:rPr>
                <w:rFonts w:ascii="宋体" w:hAnsi="宋体" w:eastAsia="宋体" w:cs="宋体"/>
                <w:b w:val="0"/>
                <w:i w:val="0"/>
                <w:color w:val="000000"/>
                <w:sz w:val="16"/>
              </w:rPr>
              <w:t>70.00</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2050302</w:t>
            </w:r>
          </w:p>
        </w:tc>
        <w:tc>
          <w:tcPr>
            <w:tcW w:w="3800" w:type="dxa"/>
            <w:vAlign w:val="center"/>
          </w:tcPr>
          <w:p>
            <w:pPr>
              <w:snapToGrid w:val="0"/>
              <w:jc w:val="left"/>
            </w:pPr>
            <w:r>
              <w:rPr>
                <w:rFonts w:ascii="宋体" w:hAnsi="宋体" w:eastAsia="宋体" w:cs="宋体"/>
                <w:b w:val="0"/>
                <w:i w:val="0"/>
                <w:color w:val="000000"/>
                <w:sz w:val="16"/>
              </w:rPr>
              <w:t>中等职业教育</w:t>
            </w:r>
          </w:p>
        </w:tc>
        <w:tc>
          <w:tcPr>
            <w:tcW w:w="880" w:type="dxa"/>
            <w:vAlign w:val="center"/>
          </w:tcPr>
          <w:p>
            <w:pPr>
              <w:snapToGrid w:val="0"/>
              <w:jc w:val="right"/>
            </w:pPr>
            <w:r>
              <w:rPr>
                <w:rFonts w:ascii="宋体" w:hAnsi="宋体" w:eastAsia="宋体" w:cs="宋体"/>
                <w:b w:val="0"/>
                <w:i w:val="0"/>
                <w:color w:val="000000"/>
                <w:sz w:val="16"/>
              </w:rPr>
              <w:t>70.00</w:t>
            </w:r>
          </w:p>
        </w:tc>
        <w:tc>
          <w:tcPr>
            <w:tcW w:w="880" w:type="dxa"/>
            <w:vAlign w:val="center"/>
          </w:tcPr>
          <w:p>
            <w:pPr>
              <w:snapToGrid w:val="0"/>
              <w:jc w:val="right"/>
            </w:pPr>
            <w:r>
              <w:rPr>
                <w:rFonts w:ascii="宋体" w:hAnsi="宋体" w:eastAsia="宋体" w:cs="宋体"/>
                <w:b w:val="0"/>
                <w:i w:val="0"/>
                <w:color w:val="000000"/>
                <w:sz w:val="16"/>
              </w:rPr>
              <w:t>70.00</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206</w:t>
            </w:r>
          </w:p>
        </w:tc>
        <w:tc>
          <w:tcPr>
            <w:tcW w:w="3800" w:type="dxa"/>
            <w:vAlign w:val="center"/>
          </w:tcPr>
          <w:p>
            <w:pPr>
              <w:snapToGrid w:val="0"/>
              <w:jc w:val="left"/>
            </w:pPr>
            <w:r>
              <w:rPr>
                <w:rFonts w:ascii="宋体" w:hAnsi="宋体" w:eastAsia="宋体" w:cs="宋体"/>
                <w:b w:val="0"/>
                <w:i w:val="0"/>
                <w:color w:val="000000"/>
                <w:sz w:val="16"/>
              </w:rPr>
              <w:t>科学技术支出</w:t>
            </w:r>
          </w:p>
        </w:tc>
        <w:tc>
          <w:tcPr>
            <w:tcW w:w="880" w:type="dxa"/>
            <w:vAlign w:val="center"/>
          </w:tcPr>
          <w:p>
            <w:pPr>
              <w:snapToGrid w:val="0"/>
              <w:jc w:val="right"/>
            </w:pPr>
            <w:r>
              <w:rPr>
                <w:rFonts w:ascii="宋体" w:hAnsi="宋体" w:eastAsia="宋体" w:cs="宋体"/>
                <w:b w:val="0"/>
                <w:i w:val="0"/>
                <w:color w:val="000000"/>
                <w:sz w:val="16"/>
              </w:rPr>
              <w:t>400.17</w:t>
            </w:r>
          </w:p>
        </w:tc>
        <w:tc>
          <w:tcPr>
            <w:tcW w:w="880" w:type="dxa"/>
            <w:vAlign w:val="center"/>
          </w:tcPr>
          <w:p>
            <w:pPr>
              <w:snapToGrid w:val="0"/>
              <w:jc w:val="right"/>
            </w:pPr>
            <w:r>
              <w:rPr>
                <w:rFonts w:ascii="宋体" w:hAnsi="宋体" w:eastAsia="宋体" w:cs="宋体"/>
                <w:b w:val="0"/>
                <w:i w:val="0"/>
                <w:color w:val="000000"/>
                <w:sz w:val="16"/>
              </w:rPr>
              <w:t>400.17</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20601</w:t>
            </w:r>
          </w:p>
        </w:tc>
        <w:tc>
          <w:tcPr>
            <w:tcW w:w="3800" w:type="dxa"/>
            <w:vAlign w:val="center"/>
          </w:tcPr>
          <w:p>
            <w:pPr>
              <w:snapToGrid w:val="0"/>
              <w:jc w:val="left"/>
            </w:pPr>
            <w:r>
              <w:rPr>
                <w:rFonts w:ascii="宋体" w:hAnsi="宋体" w:eastAsia="宋体" w:cs="宋体"/>
                <w:b w:val="0"/>
                <w:i w:val="0"/>
                <w:color w:val="000000"/>
                <w:sz w:val="16"/>
              </w:rPr>
              <w:t>科学技术管理事务</w:t>
            </w:r>
          </w:p>
        </w:tc>
        <w:tc>
          <w:tcPr>
            <w:tcW w:w="880" w:type="dxa"/>
            <w:vAlign w:val="center"/>
          </w:tcPr>
          <w:p>
            <w:pPr>
              <w:snapToGrid w:val="0"/>
              <w:jc w:val="right"/>
            </w:pPr>
            <w:r>
              <w:rPr>
                <w:rFonts w:ascii="宋体" w:hAnsi="宋体" w:eastAsia="宋体" w:cs="宋体"/>
                <w:b w:val="0"/>
                <w:i w:val="0"/>
                <w:color w:val="000000"/>
                <w:sz w:val="16"/>
              </w:rPr>
              <w:t>29.93</w:t>
            </w:r>
          </w:p>
        </w:tc>
        <w:tc>
          <w:tcPr>
            <w:tcW w:w="880" w:type="dxa"/>
            <w:vAlign w:val="center"/>
          </w:tcPr>
          <w:p>
            <w:pPr>
              <w:snapToGrid w:val="0"/>
              <w:jc w:val="right"/>
            </w:pPr>
            <w:r>
              <w:rPr>
                <w:rFonts w:ascii="宋体" w:hAnsi="宋体" w:eastAsia="宋体" w:cs="宋体"/>
                <w:b w:val="0"/>
                <w:i w:val="0"/>
                <w:color w:val="000000"/>
                <w:sz w:val="16"/>
              </w:rPr>
              <w:t>29.93</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2060101</w:t>
            </w:r>
          </w:p>
        </w:tc>
        <w:tc>
          <w:tcPr>
            <w:tcW w:w="3800" w:type="dxa"/>
            <w:vAlign w:val="center"/>
          </w:tcPr>
          <w:p>
            <w:pPr>
              <w:snapToGrid w:val="0"/>
              <w:jc w:val="left"/>
            </w:pPr>
            <w:r>
              <w:rPr>
                <w:rFonts w:ascii="宋体" w:hAnsi="宋体" w:eastAsia="宋体" w:cs="宋体"/>
                <w:b w:val="0"/>
                <w:i w:val="0"/>
                <w:color w:val="000000"/>
                <w:sz w:val="16"/>
              </w:rPr>
              <w:t>行政运行</w:t>
            </w:r>
          </w:p>
        </w:tc>
        <w:tc>
          <w:tcPr>
            <w:tcW w:w="880" w:type="dxa"/>
            <w:vAlign w:val="center"/>
          </w:tcPr>
          <w:p>
            <w:pPr>
              <w:snapToGrid w:val="0"/>
              <w:jc w:val="right"/>
            </w:pPr>
            <w:r>
              <w:rPr>
                <w:rFonts w:ascii="宋体" w:hAnsi="宋体" w:eastAsia="宋体" w:cs="宋体"/>
                <w:b w:val="0"/>
                <w:i w:val="0"/>
                <w:color w:val="000000"/>
                <w:sz w:val="16"/>
              </w:rPr>
              <w:t>7.59</w:t>
            </w:r>
          </w:p>
        </w:tc>
        <w:tc>
          <w:tcPr>
            <w:tcW w:w="880" w:type="dxa"/>
            <w:vAlign w:val="center"/>
          </w:tcPr>
          <w:p>
            <w:pPr>
              <w:snapToGrid w:val="0"/>
              <w:jc w:val="right"/>
            </w:pPr>
            <w:r>
              <w:rPr>
                <w:rFonts w:ascii="宋体" w:hAnsi="宋体" w:eastAsia="宋体" w:cs="宋体"/>
                <w:b w:val="0"/>
                <w:i w:val="0"/>
                <w:color w:val="000000"/>
                <w:sz w:val="16"/>
              </w:rPr>
              <w:t>7.59</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2060102</w:t>
            </w:r>
          </w:p>
        </w:tc>
        <w:tc>
          <w:tcPr>
            <w:tcW w:w="3800" w:type="dxa"/>
            <w:vAlign w:val="center"/>
          </w:tcPr>
          <w:p>
            <w:pPr>
              <w:snapToGrid w:val="0"/>
              <w:jc w:val="left"/>
            </w:pPr>
            <w:r>
              <w:rPr>
                <w:rFonts w:ascii="宋体" w:hAnsi="宋体" w:eastAsia="宋体" w:cs="宋体"/>
                <w:b w:val="0"/>
                <w:i w:val="0"/>
                <w:color w:val="000000"/>
                <w:sz w:val="16"/>
              </w:rPr>
              <w:t>一般行政管理事务</w:t>
            </w:r>
          </w:p>
        </w:tc>
        <w:tc>
          <w:tcPr>
            <w:tcW w:w="880" w:type="dxa"/>
            <w:vAlign w:val="center"/>
          </w:tcPr>
          <w:p>
            <w:pPr>
              <w:snapToGrid w:val="0"/>
              <w:jc w:val="right"/>
            </w:pPr>
            <w:r>
              <w:rPr>
                <w:rFonts w:ascii="宋体" w:hAnsi="宋体" w:eastAsia="宋体" w:cs="宋体"/>
                <w:b w:val="0"/>
                <w:i w:val="0"/>
                <w:color w:val="000000"/>
                <w:sz w:val="16"/>
              </w:rPr>
              <w:t>22.34</w:t>
            </w:r>
          </w:p>
        </w:tc>
        <w:tc>
          <w:tcPr>
            <w:tcW w:w="880" w:type="dxa"/>
            <w:vAlign w:val="center"/>
          </w:tcPr>
          <w:p>
            <w:pPr>
              <w:snapToGrid w:val="0"/>
              <w:jc w:val="right"/>
            </w:pPr>
            <w:r>
              <w:rPr>
                <w:rFonts w:ascii="宋体" w:hAnsi="宋体" w:eastAsia="宋体" w:cs="宋体"/>
                <w:b w:val="0"/>
                <w:i w:val="0"/>
                <w:color w:val="000000"/>
                <w:sz w:val="16"/>
              </w:rPr>
              <w:t>22.34</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20699</w:t>
            </w:r>
          </w:p>
        </w:tc>
        <w:tc>
          <w:tcPr>
            <w:tcW w:w="3800" w:type="dxa"/>
            <w:vAlign w:val="center"/>
          </w:tcPr>
          <w:p>
            <w:pPr>
              <w:snapToGrid w:val="0"/>
              <w:jc w:val="left"/>
            </w:pPr>
            <w:r>
              <w:rPr>
                <w:rFonts w:ascii="宋体" w:hAnsi="宋体" w:eastAsia="宋体" w:cs="宋体"/>
                <w:b w:val="0"/>
                <w:i w:val="0"/>
                <w:color w:val="000000"/>
                <w:sz w:val="16"/>
              </w:rPr>
              <w:t>其他科学技术支出</w:t>
            </w:r>
          </w:p>
        </w:tc>
        <w:tc>
          <w:tcPr>
            <w:tcW w:w="880" w:type="dxa"/>
            <w:vAlign w:val="center"/>
          </w:tcPr>
          <w:p>
            <w:pPr>
              <w:snapToGrid w:val="0"/>
              <w:jc w:val="right"/>
            </w:pPr>
            <w:r>
              <w:rPr>
                <w:rFonts w:ascii="宋体" w:hAnsi="宋体" w:eastAsia="宋体" w:cs="宋体"/>
                <w:b w:val="0"/>
                <w:i w:val="0"/>
                <w:color w:val="000000"/>
                <w:sz w:val="16"/>
              </w:rPr>
              <w:t>370.24</w:t>
            </w:r>
          </w:p>
        </w:tc>
        <w:tc>
          <w:tcPr>
            <w:tcW w:w="880" w:type="dxa"/>
            <w:vAlign w:val="center"/>
          </w:tcPr>
          <w:p>
            <w:pPr>
              <w:snapToGrid w:val="0"/>
              <w:jc w:val="right"/>
            </w:pPr>
            <w:r>
              <w:rPr>
                <w:rFonts w:ascii="宋体" w:hAnsi="宋体" w:eastAsia="宋体" w:cs="宋体"/>
                <w:b w:val="0"/>
                <w:i w:val="0"/>
                <w:color w:val="000000"/>
                <w:sz w:val="16"/>
              </w:rPr>
              <w:t>370.24</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2069999</w:t>
            </w:r>
          </w:p>
        </w:tc>
        <w:tc>
          <w:tcPr>
            <w:tcW w:w="3800" w:type="dxa"/>
            <w:vAlign w:val="center"/>
          </w:tcPr>
          <w:p>
            <w:pPr>
              <w:snapToGrid w:val="0"/>
              <w:jc w:val="left"/>
            </w:pPr>
            <w:r>
              <w:rPr>
                <w:rFonts w:ascii="宋体" w:hAnsi="宋体" w:eastAsia="宋体" w:cs="宋体"/>
                <w:b w:val="0"/>
                <w:i w:val="0"/>
                <w:color w:val="000000"/>
                <w:sz w:val="16"/>
              </w:rPr>
              <w:t>其他科学技术支出</w:t>
            </w:r>
          </w:p>
        </w:tc>
        <w:tc>
          <w:tcPr>
            <w:tcW w:w="880" w:type="dxa"/>
            <w:vAlign w:val="center"/>
          </w:tcPr>
          <w:p>
            <w:pPr>
              <w:snapToGrid w:val="0"/>
              <w:jc w:val="right"/>
            </w:pPr>
            <w:r>
              <w:rPr>
                <w:rFonts w:ascii="宋体" w:hAnsi="宋体" w:eastAsia="宋体" w:cs="宋体"/>
                <w:b w:val="0"/>
                <w:i w:val="0"/>
                <w:color w:val="000000"/>
                <w:sz w:val="16"/>
              </w:rPr>
              <w:t>370.24</w:t>
            </w:r>
          </w:p>
        </w:tc>
        <w:tc>
          <w:tcPr>
            <w:tcW w:w="880" w:type="dxa"/>
            <w:vAlign w:val="center"/>
          </w:tcPr>
          <w:p>
            <w:pPr>
              <w:snapToGrid w:val="0"/>
              <w:jc w:val="right"/>
            </w:pPr>
            <w:r>
              <w:rPr>
                <w:rFonts w:ascii="宋体" w:hAnsi="宋体" w:eastAsia="宋体" w:cs="宋体"/>
                <w:b w:val="0"/>
                <w:i w:val="0"/>
                <w:color w:val="000000"/>
                <w:sz w:val="16"/>
              </w:rPr>
              <w:t>370.24</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208</w:t>
            </w:r>
          </w:p>
        </w:tc>
        <w:tc>
          <w:tcPr>
            <w:tcW w:w="3800" w:type="dxa"/>
            <w:vAlign w:val="center"/>
          </w:tcPr>
          <w:p>
            <w:pPr>
              <w:snapToGrid w:val="0"/>
              <w:jc w:val="left"/>
            </w:pPr>
            <w:r>
              <w:rPr>
                <w:rFonts w:ascii="宋体" w:hAnsi="宋体" w:eastAsia="宋体" w:cs="宋体"/>
                <w:b w:val="0"/>
                <w:i w:val="0"/>
                <w:color w:val="000000"/>
                <w:sz w:val="16"/>
              </w:rPr>
              <w:t>社会保障和就业支出</w:t>
            </w:r>
          </w:p>
        </w:tc>
        <w:tc>
          <w:tcPr>
            <w:tcW w:w="880" w:type="dxa"/>
            <w:vAlign w:val="center"/>
          </w:tcPr>
          <w:p>
            <w:pPr>
              <w:snapToGrid w:val="0"/>
              <w:jc w:val="right"/>
            </w:pPr>
            <w:r>
              <w:rPr>
                <w:rFonts w:ascii="宋体" w:hAnsi="宋体" w:eastAsia="宋体" w:cs="宋体"/>
                <w:b w:val="0"/>
                <w:i w:val="0"/>
                <w:color w:val="000000"/>
                <w:sz w:val="16"/>
              </w:rPr>
              <w:t>412.45</w:t>
            </w:r>
          </w:p>
        </w:tc>
        <w:tc>
          <w:tcPr>
            <w:tcW w:w="880" w:type="dxa"/>
            <w:vAlign w:val="center"/>
          </w:tcPr>
          <w:p>
            <w:pPr>
              <w:snapToGrid w:val="0"/>
              <w:jc w:val="right"/>
            </w:pPr>
            <w:r>
              <w:rPr>
                <w:rFonts w:ascii="宋体" w:hAnsi="宋体" w:eastAsia="宋体" w:cs="宋体"/>
                <w:b w:val="0"/>
                <w:i w:val="0"/>
                <w:color w:val="000000"/>
                <w:sz w:val="16"/>
              </w:rPr>
              <w:t>412.45</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20801</w:t>
            </w:r>
          </w:p>
        </w:tc>
        <w:tc>
          <w:tcPr>
            <w:tcW w:w="3800" w:type="dxa"/>
            <w:vAlign w:val="center"/>
          </w:tcPr>
          <w:p>
            <w:pPr>
              <w:snapToGrid w:val="0"/>
              <w:jc w:val="left"/>
            </w:pPr>
            <w:r>
              <w:rPr>
                <w:rFonts w:ascii="宋体" w:hAnsi="宋体" w:eastAsia="宋体" w:cs="宋体"/>
                <w:b w:val="0"/>
                <w:i w:val="0"/>
                <w:color w:val="000000"/>
                <w:sz w:val="16"/>
              </w:rPr>
              <w:t>人力资源和社会保障管理事务</w:t>
            </w:r>
          </w:p>
        </w:tc>
        <w:tc>
          <w:tcPr>
            <w:tcW w:w="880" w:type="dxa"/>
            <w:vAlign w:val="center"/>
          </w:tcPr>
          <w:p>
            <w:pPr>
              <w:snapToGrid w:val="0"/>
              <w:jc w:val="right"/>
            </w:pPr>
            <w:r>
              <w:rPr>
                <w:rFonts w:ascii="宋体" w:hAnsi="宋体" w:eastAsia="宋体" w:cs="宋体"/>
                <w:b w:val="0"/>
                <w:i w:val="0"/>
                <w:color w:val="000000"/>
                <w:sz w:val="16"/>
              </w:rPr>
              <w:t>223.62</w:t>
            </w:r>
          </w:p>
        </w:tc>
        <w:tc>
          <w:tcPr>
            <w:tcW w:w="880" w:type="dxa"/>
            <w:vAlign w:val="center"/>
          </w:tcPr>
          <w:p>
            <w:pPr>
              <w:snapToGrid w:val="0"/>
              <w:jc w:val="right"/>
            </w:pPr>
            <w:r>
              <w:rPr>
                <w:rFonts w:ascii="宋体" w:hAnsi="宋体" w:eastAsia="宋体" w:cs="宋体"/>
                <w:b w:val="0"/>
                <w:i w:val="0"/>
                <w:color w:val="000000"/>
                <w:sz w:val="16"/>
              </w:rPr>
              <w:t>223.62</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2080116</w:t>
            </w:r>
          </w:p>
        </w:tc>
        <w:tc>
          <w:tcPr>
            <w:tcW w:w="3800" w:type="dxa"/>
            <w:vAlign w:val="center"/>
          </w:tcPr>
          <w:p>
            <w:pPr>
              <w:snapToGrid w:val="0"/>
              <w:jc w:val="left"/>
            </w:pPr>
            <w:r>
              <w:rPr>
                <w:rFonts w:ascii="宋体" w:hAnsi="宋体" w:eastAsia="宋体" w:cs="宋体"/>
                <w:b w:val="0"/>
                <w:i w:val="0"/>
                <w:color w:val="000000"/>
                <w:sz w:val="16"/>
              </w:rPr>
              <w:t>引进人才费用</w:t>
            </w:r>
          </w:p>
        </w:tc>
        <w:tc>
          <w:tcPr>
            <w:tcW w:w="880" w:type="dxa"/>
            <w:vAlign w:val="center"/>
          </w:tcPr>
          <w:p>
            <w:pPr>
              <w:snapToGrid w:val="0"/>
              <w:jc w:val="right"/>
            </w:pPr>
            <w:r>
              <w:rPr>
                <w:rFonts w:ascii="宋体" w:hAnsi="宋体" w:eastAsia="宋体" w:cs="宋体"/>
                <w:b w:val="0"/>
                <w:i w:val="0"/>
                <w:color w:val="000000"/>
                <w:sz w:val="16"/>
              </w:rPr>
              <w:t>223.62</w:t>
            </w:r>
          </w:p>
        </w:tc>
        <w:tc>
          <w:tcPr>
            <w:tcW w:w="880" w:type="dxa"/>
            <w:vAlign w:val="center"/>
          </w:tcPr>
          <w:p>
            <w:pPr>
              <w:snapToGrid w:val="0"/>
              <w:jc w:val="right"/>
            </w:pPr>
            <w:r>
              <w:rPr>
                <w:rFonts w:ascii="宋体" w:hAnsi="宋体" w:eastAsia="宋体" w:cs="宋体"/>
                <w:b w:val="0"/>
                <w:i w:val="0"/>
                <w:color w:val="000000"/>
                <w:sz w:val="16"/>
              </w:rPr>
              <w:t>223.62</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20805</w:t>
            </w:r>
          </w:p>
        </w:tc>
        <w:tc>
          <w:tcPr>
            <w:tcW w:w="3800" w:type="dxa"/>
            <w:vAlign w:val="center"/>
          </w:tcPr>
          <w:p>
            <w:pPr>
              <w:snapToGrid w:val="0"/>
              <w:jc w:val="left"/>
            </w:pPr>
            <w:r>
              <w:rPr>
                <w:rFonts w:ascii="宋体" w:hAnsi="宋体" w:eastAsia="宋体" w:cs="宋体"/>
                <w:b w:val="0"/>
                <w:i w:val="0"/>
                <w:color w:val="000000"/>
                <w:sz w:val="16"/>
              </w:rPr>
              <w:t>行政事业单位养老支出</w:t>
            </w:r>
          </w:p>
        </w:tc>
        <w:tc>
          <w:tcPr>
            <w:tcW w:w="880" w:type="dxa"/>
            <w:vAlign w:val="center"/>
          </w:tcPr>
          <w:p>
            <w:pPr>
              <w:snapToGrid w:val="0"/>
              <w:jc w:val="right"/>
            </w:pPr>
            <w:r>
              <w:rPr>
                <w:rFonts w:ascii="宋体" w:hAnsi="宋体" w:eastAsia="宋体" w:cs="宋体"/>
                <w:b w:val="0"/>
                <w:i w:val="0"/>
                <w:color w:val="000000"/>
                <w:sz w:val="16"/>
              </w:rPr>
              <w:t>90.56</w:t>
            </w:r>
          </w:p>
        </w:tc>
        <w:tc>
          <w:tcPr>
            <w:tcW w:w="880" w:type="dxa"/>
            <w:vAlign w:val="center"/>
          </w:tcPr>
          <w:p>
            <w:pPr>
              <w:snapToGrid w:val="0"/>
              <w:jc w:val="right"/>
            </w:pPr>
            <w:r>
              <w:rPr>
                <w:rFonts w:ascii="宋体" w:hAnsi="宋体" w:eastAsia="宋体" w:cs="宋体"/>
                <w:b w:val="0"/>
                <w:i w:val="0"/>
                <w:color w:val="000000"/>
                <w:sz w:val="16"/>
              </w:rPr>
              <w:t>90.56</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2080505</w:t>
            </w:r>
          </w:p>
        </w:tc>
        <w:tc>
          <w:tcPr>
            <w:tcW w:w="3800" w:type="dxa"/>
            <w:vAlign w:val="center"/>
          </w:tcPr>
          <w:p>
            <w:pPr>
              <w:snapToGrid w:val="0"/>
              <w:jc w:val="left"/>
            </w:pPr>
            <w:r>
              <w:rPr>
                <w:rFonts w:ascii="宋体" w:hAnsi="宋体" w:eastAsia="宋体" w:cs="宋体"/>
                <w:b w:val="0"/>
                <w:i w:val="0"/>
                <w:color w:val="000000"/>
                <w:sz w:val="16"/>
              </w:rPr>
              <w:t>机关事业单位基本养老保险缴费支出</w:t>
            </w:r>
          </w:p>
        </w:tc>
        <w:tc>
          <w:tcPr>
            <w:tcW w:w="880" w:type="dxa"/>
            <w:vAlign w:val="center"/>
          </w:tcPr>
          <w:p>
            <w:pPr>
              <w:snapToGrid w:val="0"/>
              <w:jc w:val="right"/>
            </w:pPr>
            <w:r>
              <w:rPr>
                <w:rFonts w:ascii="宋体" w:hAnsi="宋体" w:eastAsia="宋体" w:cs="宋体"/>
                <w:b w:val="0"/>
                <w:i w:val="0"/>
                <w:color w:val="000000"/>
                <w:sz w:val="16"/>
              </w:rPr>
              <w:t>64.28</w:t>
            </w:r>
          </w:p>
        </w:tc>
        <w:tc>
          <w:tcPr>
            <w:tcW w:w="880" w:type="dxa"/>
            <w:vAlign w:val="center"/>
          </w:tcPr>
          <w:p>
            <w:pPr>
              <w:snapToGrid w:val="0"/>
              <w:jc w:val="right"/>
            </w:pPr>
            <w:r>
              <w:rPr>
                <w:rFonts w:ascii="宋体" w:hAnsi="宋体" w:eastAsia="宋体" w:cs="宋体"/>
                <w:b w:val="0"/>
                <w:i w:val="0"/>
                <w:color w:val="000000"/>
                <w:sz w:val="16"/>
              </w:rPr>
              <w:t>64.28</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2080506</w:t>
            </w:r>
          </w:p>
        </w:tc>
        <w:tc>
          <w:tcPr>
            <w:tcW w:w="3800" w:type="dxa"/>
            <w:vAlign w:val="center"/>
          </w:tcPr>
          <w:p>
            <w:pPr>
              <w:snapToGrid w:val="0"/>
              <w:jc w:val="left"/>
            </w:pPr>
            <w:r>
              <w:rPr>
                <w:rFonts w:ascii="宋体" w:hAnsi="宋体" w:eastAsia="宋体" w:cs="宋体"/>
                <w:b w:val="0"/>
                <w:i w:val="0"/>
                <w:color w:val="000000"/>
                <w:sz w:val="16"/>
              </w:rPr>
              <w:t>机关事业单位职业年金缴费支出</w:t>
            </w:r>
          </w:p>
        </w:tc>
        <w:tc>
          <w:tcPr>
            <w:tcW w:w="880" w:type="dxa"/>
            <w:vAlign w:val="center"/>
          </w:tcPr>
          <w:p>
            <w:pPr>
              <w:snapToGrid w:val="0"/>
              <w:jc w:val="right"/>
            </w:pPr>
            <w:r>
              <w:rPr>
                <w:rFonts w:ascii="宋体" w:hAnsi="宋体" w:eastAsia="宋体" w:cs="宋体"/>
                <w:b w:val="0"/>
                <w:i w:val="0"/>
                <w:color w:val="000000"/>
                <w:sz w:val="16"/>
              </w:rPr>
              <w:t>26.28</w:t>
            </w:r>
          </w:p>
        </w:tc>
        <w:tc>
          <w:tcPr>
            <w:tcW w:w="880" w:type="dxa"/>
            <w:vAlign w:val="center"/>
          </w:tcPr>
          <w:p>
            <w:pPr>
              <w:snapToGrid w:val="0"/>
              <w:jc w:val="right"/>
            </w:pPr>
            <w:r>
              <w:rPr>
                <w:rFonts w:ascii="宋体" w:hAnsi="宋体" w:eastAsia="宋体" w:cs="宋体"/>
                <w:b w:val="0"/>
                <w:i w:val="0"/>
                <w:color w:val="000000"/>
                <w:sz w:val="16"/>
              </w:rPr>
              <w:t>26.28</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20808</w:t>
            </w:r>
          </w:p>
        </w:tc>
        <w:tc>
          <w:tcPr>
            <w:tcW w:w="3800" w:type="dxa"/>
            <w:vAlign w:val="center"/>
          </w:tcPr>
          <w:p>
            <w:pPr>
              <w:snapToGrid w:val="0"/>
              <w:jc w:val="left"/>
            </w:pPr>
            <w:r>
              <w:rPr>
                <w:rFonts w:ascii="宋体" w:hAnsi="宋体" w:eastAsia="宋体" w:cs="宋体"/>
                <w:b w:val="0"/>
                <w:i w:val="0"/>
                <w:color w:val="000000"/>
                <w:sz w:val="16"/>
              </w:rPr>
              <w:t>抚恤</w:t>
            </w:r>
          </w:p>
        </w:tc>
        <w:tc>
          <w:tcPr>
            <w:tcW w:w="880" w:type="dxa"/>
            <w:vAlign w:val="center"/>
          </w:tcPr>
          <w:p>
            <w:pPr>
              <w:snapToGrid w:val="0"/>
              <w:jc w:val="right"/>
            </w:pPr>
            <w:r>
              <w:rPr>
                <w:rFonts w:ascii="宋体" w:hAnsi="宋体" w:eastAsia="宋体" w:cs="宋体"/>
                <w:b w:val="0"/>
                <w:i w:val="0"/>
                <w:color w:val="000000"/>
                <w:sz w:val="16"/>
              </w:rPr>
              <w:t>6.84</w:t>
            </w:r>
          </w:p>
        </w:tc>
        <w:tc>
          <w:tcPr>
            <w:tcW w:w="880" w:type="dxa"/>
            <w:vAlign w:val="center"/>
          </w:tcPr>
          <w:p>
            <w:pPr>
              <w:snapToGrid w:val="0"/>
              <w:jc w:val="right"/>
            </w:pPr>
            <w:r>
              <w:rPr>
                <w:rFonts w:ascii="宋体" w:hAnsi="宋体" w:eastAsia="宋体" w:cs="宋体"/>
                <w:b w:val="0"/>
                <w:i w:val="0"/>
                <w:color w:val="000000"/>
                <w:sz w:val="16"/>
              </w:rPr>
              <w:t>6.84</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2080805</w:t>
            </w:r>
          </w:p>
        </w:tc>
        <w:tc>
          <w:tcPr>
            <w:tcW w:w="3800" w:type="dxa"/>
            <w:vAlign w:val="center"/>
          </w:tcPr>
          <w:p>
            <w:pPr>
              <w:snapToGrid w:val="0"/>
              <w:jc w:val="left"/>
            </w:pPr>
            <w:r>
              <w:rPr>
                <w:rFonts w:ascii="宋体" w:hAnsi="宋体" w:eastAsia="宋体" w:cs="宋体"/>
                <w:b w:val="0"/>
                <w:i w:val="0"/>
                <w:color w:val="000000"/>
                <w:sz w:val="16"/>
              </w:rPr>
              <w:t>义务兵优待</w:t>
            </w:r>
          </w:p>
        </w:tc>
        <w:tc>
          <w:tcPr>
            <w:tcW w:w="880" w:type="dxa"/>
            <w:vAlign w:val="center"/>
          </w:tcPr>
          <w:p>
            <w:pPr>
              <w:snapToGrid w:val="0"/>
              <w:jc w:val="right"/>
            </w:pPr>
            <w:r>
              <w:rPr>
                <w:rFonts w:ascii="宋体" w:hAnsi="宋体" w:eastAsia="宋体" w:cs="宋体"/>
                <w:b w:val="0"/>
                <w:i w:val="0"/>
                <w:color w:val="000000"/>
                <w:sz w:val="16"/>
              </w:rPr>
              <w:t>6.84</w:t>
            </w:r>
          </w:p>
        </w:tc>
        <w:tc>
          <w:tcPr>
            <w:tcW w:w="880" w:type="dxa"/>
            <w:vAlign w:val="center"/>
          </w:tcPr>
          <w:p>
            <w:pPr>
              <w:snapToGrid w:val="0"/>
              <w:jc w:val="right"/>
            </w:pPr>
            <w:r>
              <w:rPr>
                <w:rFonts w:ascii="宋体" w:hAnsi="宋体" w:eastAsia="宋体" w:cs="宋体"/>
                <w:b w:val="0"/>
                <w:i w:val="0"/>
                <w:color w:val="000000"/>
                <w:sz w:val="16"/>
              </w:rPr>
              <w:t>6.84</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20809</w:t>
            </w:r>
          </w:p>
        </w:tc>
        <w:tc>
          <w:tcPr>
            <w:tcW w:w="3800" w:type="dxa"/>
            <w:vAlign w:val="center"/>
          </w:tcPr>
          <w:p>
            <w:pPr>
              <w:snapToGrid w:val="0"/>
              <w:jc w:val="left"/>
            </w:pPr>
            <w:r>
              <w:rPr>
                <w:rFonts w:ascii="宋体" w:hAnsi="宋体" w:eastAsia="宋体" w:cs="宋体"/>
                <w:b w:val="0"/>
                <w:i w:val="0"/>
                <w:color w:val="000000"/>
                <w:sz w:val="16"/>
              </w:rPr>
              <w:t>退役安置</w:t>
            </w:r>
          </w:p>
        </w:tc>
        <w:tc>
          <w:tcPr>
            <w:tcW w:w="880" w:type="dxa"/>
            <w:vAlign w:val="center"/>
          </w:tcPr>
          <w:p>
            <w:pPr>
              <w:snapToGrid w:val="0"/>
              <w:jc w:val="right"/>
            </w:pPr>
            <w:r>
              <w:rPr>
                <w:rFonts w:ascii="宋体" w:hAnsi="宋体" w:eastAsia="宋体" w:cs="宋体"/>
                <w:b w:val="0"/>
                <w:i w:val="0"/>
                <w:color w:val="000000"/>
                <w:sz w:val="16"/>
              </w:rPr>
              <w:t>91.43</w:t>
            </w:r>
          </w:p>
        </w:tc>
        <w:tc>
          <w:tcPr>
            <w:tcW w:w="880" w:type="dxa"/>
            <w:vAlign w:val="center"/>
          </w:tcPr>
          <w:p>
            <w:pPr>
              <w:snapToGrid w:val="0"/>
              <w:jc w:val="right"/>
            </w:pPr>
            <w:r>
              <w:rPr>
                <w:rFonts w:ascii="宋体" w:hAnsi="宋体" w:eastAsia="宋体" w:cs="宋体"/>
                <w:b w:val="0"/>
                <w:i w:val="0"/>
                <w:color w:val="000000"/>
                <w:sz w:val="16"/>
              </w:rPr>
              <w:t>91.43</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2080901</w:t>
            </w:r>
          </w:p>
        </w:tc>
        <w:tc>
          <w:tcPr>
            <w:tcW w:w="3800" w:type="dxa"/>
            <w:vAlign w:val="center"/>
          </w:tcPr>
          <w:p>
            <w:pPr>
              <w:snapToGrid w:val="0"/>
              <w:jc w:val="left"/>
            </w:pPr>
            <w:r>
              <w:rPr>
                <w:rFonts w:ascii="宋体" w:hAnsi="宋体" w:eastAsia="宋体" w:cs="宋体"/>
                <w:b w:val="0"/>
                <w:i w:val="0"/>
                <w:color w:val="000000"/>
                <w:sz w:val="16"/>
              </w:rPr>
              <w:t>退役士兵安置</w:t>
            </w:r>
          </w:p>
        </w:tc>
        <w:tc>
          <w:tcPr>
            <w:tcW w:w="880" w:type="dxa"/>
            <w:vAlign w:val="center"/>
          </w:tcPr>
          <w:p>
            <w:pPr>
              <w:snapToGrid w:val="0"/>
              <w:jc w:val="right"/>
            </w:pPr>
            <w:r>
              <w:rPr>
                <w:rFonts w:ascii="宋体" w:hAnsi="宋体" w:eastAsia="宋体" w:cs="宋体"/>
                <w:b w:val="0"/>
                <w:i w:val="0"/>
                <w:color w:val="000000"/>
                <w:sz w:val="16"/>
              </w:rPr>
              <w:t>91.43</w:t>
            </w:r>
          </w:p>
        </w:tc>
        <w:tc>
          <w:tcPr>
            <w:tcW w:w="880" w:type="dxa"/>
            <w:vAlign w:val="center"/>
          </w:tcPr>
          <w:p>
            <w:pPr>
              <w:snapToGrid w:val="0"/>
              <w:jc w:val="right"/>
            </w:pPr>
            <w:r>
              <w:rPr>
                <w:rFonts w:ascii="宋体" w:hAnsi="宋体" w:eastAsia="宋体" w:cs="宋体"/>
                <w:b w:val="0"/>
                <w:i w:val="0"/>
                <w:color w:val="000000"/>
                <w:sz w:val="16"/>
              </w:rPr>
              <w:t>91.43</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210</w:t>
            </w:r>
          </w:p>
        </w:tc>
        <w:tc>
          <w:tcPr>
            <w:tcW w:w="3800" w:type="dxa"/>
            <w:vAlign w:val="center"/>
          </w:tcPr>
          <w:p>
            <w:pPr>
              <w:snapToGrid w:val="0"/>
              <w:jc w:val="left"/>
            </w:pPr>
            <w:r>
              <w:rPr>
                <w:rFonts w:ascii="宋体" w:hAnsi="宋体" w:eastAsia="宋体" w:cs="宋体"/>
                <w:b w:val="0"/>
                <w:i w:val="0"/>
                <w:color w:val="000000"/>
                <w:sz w:val="16"/>
              </w:rPr>
              <w:t>卫生健康支出</w:t>
            </w:r>
          </w:p>
        </w:tc>
        <w:tc>
          <w:tcPr>
            <w:tcW w:w="880" w:type="dxa"/>
            <w:vAlign w:val="center"/>
          </w:tcPr>
          <w:p>
            <w:pPr>
              <w:snapToGrid w:val="0"/>
              <w:jc w:val="right"/>
            </w:pPr>
            <w:r>
              <w:rPr>
                <w:rFonts w:ascii="宋体" w:hAnsi="宋体" w:eastAsia="宋体" w:cs="宋体"/>
                <w:b w:val="0"/>
                <w:i w:val="0"/>
                <w:color w:val="000000"/>
                <w:sz w:val="16"/>
              </w:rPr>
              <w:t>35.46</w:t>
            </w:r>
          </w:p>
        </w:tc>
        <w:tc>
          <w:tcPr>
            <w:tcW w:w="880" w:type="dxa"/>
            <w:vAlign w:val="center"/>
          </w:tcPr>
          <w:p>
            <w:pPr>
              <w:snapToGrid w:val="0"/>
              <w:jc w:val="right"/>
            </w:pPr>
            <w:r>
              <w:rPr>
                <w:rFonts w:ascii="宋体" w:hAnsi="宋体" w:eastAsia="宋体" w:cs="宋体"/>
                <w:b w:val="0"/>
                <w:i w:val="0"/>
                <w:color w:val="000000"/>
                <w:sz w:val="16"/>
              </w:rPr>
              <w:t>35.46</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21011</w:t>
            </w:r>
          </w:p>
        </w:tc>
        <w:tc>
          <w:tcPr>
            <w:tcW w:w="3800" w:type="dxa"/>
            <w:vAlign w:val="center"/>
          </w:tcPr>
          <w:p>
            <w:pPr>
              <w:snapToGrid w:val="0"/>
              <w:jc w:val="left"/>
            </w:pPr>
            <w:r>
              <w:rPr>
                <w:rFonts w:ascii="宋体" w:hAnsi="宋体" w:eastAsia="宋体" w:cs="宋体"/>
                <w:b w:val="0"/>
                <w:i w:val="0"/>
                <w:color w:val="000000"/>
                <w:sz w:val="16"/>
              </w:rPr>
              <w:t>行政事业单位医疗</w:t>
            </w:r>
          </w:p>
        </w:tc>
        <w:tc>
          <w:tcPr>
            <w:tcW w:w="880" w:type="dxa"/>
            <w:vAlign w:val="center"/>
          </w:tcPr>
          <w:p>
            <w:pPr>
              <w:snapToGrid w:val="0"/>
              <w:jc w:val="right"/>
            </w:pPr>
            <w:r>
              <w:rPr>
                <w:rFonts w:ascii="宋体" w:hAnsi="宋体" w:eastAsia="宋体" w:cs="宋体"/>
                <w:b w:val="0"/>
                <w:i w:val="0"/>
                <w:color w:val="000000"/>
                <w:sz w:val="16"/>
              </w:rPr>
              <w:t>35.46</w:t>
            </w:r>
          </w:p>
        </w:tc>
        <w:tc>
          <w:tcPr>
            <w:tcW w:w="880" w:type="dxa"/>
            <w:vAlign w:val="center"/>
          </w:tcPr>
          <w:p>
            <w:pPr>
              <w:snapToGrid w:val="0"/>
              <w:jc w:val="right"/>
            </w:pPr>
            <w:r>
              <w:rPr>
                <w:rFonts w:ascii="宋体" w:hAnsi="宋体" w:eastAsia="宋体" w:cs="宋体"/>
                <w:b w:val="0"/>
                <w:i w:val="0"/>
                <w:color w:val="000000"/>
                <w:sz w:val="16"/>
              </w:rPr>
              <w:t>35.46</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2101101</w:t>
            </w:r>
          </w:p>
        </w:tc>
        <w:tc>
          <w:tcPr>
            <w:tcW w:w="3800" w:type="dxa"/>
            <w:vAlign w:val="center"/>
          </w:tcPr>
          <w:p>
            <w:pPr>
              <w:snapToGrid w:val="0"/>
              <w:jc w:val="left"/>
            </w:pPr>
            <w:r>
              <w:rPr>
                <w:rFonts w:ascii="宋体" w:hAnsi="宋体" w:eastAsia="宋体" w:cs="宋体"/>
                <w:b w:val="0"/>
                <w:i w:val="0"/>
                <w:color w:val="000000"/>
                <w:sz w:val="16"/>
              </w:rPr>
              <w:t>行政单位医疗</w:t>
            </w:r>
          </w:p>
        </w:tc>
        <w:tc>
          <w:tcPr>
            <w:tcW w:w="880" w:type="dxa"/>
            <w:vAlign w:val="center"/>
          </w:tcPr>
          <w:p>
            <w:pPr>
              <w:snapToGrid w:val="0"/>
              <w:jc w:val="right"/>
            </w:pPr>
            <w:r>
              <w:rPr>
                <w:rFonts w:ascii="宋体" w:hAnsi="宋体" w:eastAsia="宋体" w:cs="宋体"/>
                <w:b w:val="0"/>
                <w:i w:val="0"/>
                <w:color w:val="000000"/>
                <w:sz w:val="16"/>
              </w:rPr>
              <w:t>34.56</w:t>
            </w:r>
          </w:p>
        </w:tc>
        <w:tc>
          <w:tcPr>
            <w:tcW w:w="880" w:type="dxa"/>
            <w:vAlign w:val="center"/>
          </w:tcPr>
          <w:p>
            <w:pPr>
              <w:snapToGrid w:val="0"/>
              <w:jc w:val="right"/>
            </w:pPr>
            <w:r>
              <w:rPr>
                <w:rFonts w:ascii="宋体" w:hAnsi="宋体" w:eastAsia="宋体" w:cs="宋体"/>
                <w:b w:val="0"/>
                <w:i w:val="0"/>
                <w:color w:val="000000"/>
                <w:sz w:val="16"/>
              </w:rPr>
              <w:t>34.56</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2101103</w:t>
            </w:r>
          </w:p>
        </w:tc>
        <w:tc>
          <w:tcPr>
            <w:tcW w:w="3800" w:type="dxa"/>
            <w:vAlign w:val="center"/>
          </w:tcPr>
          <w:p>
            <w:pPr>
              <w:snapToGrid w:val="0"/>
              <w:jc w:val="left"/>
            </w:pPr>
            <w:r>
              <w:rPr>
                <w:rFonts w:ascii="宋体" w:hAnsi="宋体" w:eastAsia="宋体" w:cs="宋体"/>
                <w:b w:val="0"/>
                <w:i w:val="0"/>
                <w:color w:val="000000"/>
                <w:sz w:val="16"/>
              </w:rPr>
              <w:t>公务员医疗补助</w:t>
            </w:r>
          </w:p>
        </w:tc>
        <w:tc>
          <w:tcPr>
            <w:tcW w:w="880" w:type="dxa"/>
            <w:vAlign w:val="center"/>
          </w:tcPr>
          <w:p>
            <w:pPr>
              <w:snapToGrid w:val="0"/>
              <w:jc w:val="right"/>
            </w:pPr>
            <w:r>
              <w:rPr>
                <w:rFonts w:ascii="宋体" w:hAnsi="宋体" w:eastAsia="宋体" w:cs="宋体"/>
                <w:b w:val="0"/>
                <w:i w:val="0"/>
                <w:color w:val="000000"/>
                <w:sz w:val="16"/>
              </w:rPr>
              <w:t>0.90</w:t>
            </w:r>
          </w:p>
        </w:tc>
        <w:tc>
          <w:tcPr>
            <w:tcW w:w="880" w:type="dxa"/>
            <w:vAlign w:val="center"/>
          </w:tcPr>
          <w:p>
            <w:pPr>
              <w:snapToGrid w:val="0"/>
              <w:jc w:val="right"/>
            </w:pPr>
            <w:r>
              <w:rPr>
                <w:rFonts w:ascii="宋体" w:hAnsi="宋体" w:eastAsia="宋体" w:cs="宋体"/>
                <w:b w:val="0"/>
                <w:i w:val="0"/>
                <w:color w:val="000000"/>
                <w:sz w:val="16"/>
              </w:rPr>
              <w:t>0.90</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211</w:t>
            </w:r>
          </w:p>
        </w:tc>
        <w:tc>
          <w:tcPr>
            <w:tcW w:w="3800" w:type="dxa"/>
            <w:vAlign w:val="center"/>
          </w:tcPr>
          <w:p>
            <w:pPr>
              <w:snapToGrid w:val="0"/>
              <w:jc w:val="left"/>
            </w:pPr>
            <w:r>
              <w:rPr>
                <w:rFonts w:ascii="宋体" w:hAnsi="宋体" w:eastAsia="宋体" w:cs="宋体"/>
                <w:b w:val="0"/>
                <w:i w:val="0"/>
                <w:color w:val="000000"/>
                <w:sz w:val="16"/>
              </w:rPr>
              <w:t>节能环保支出</w:t>
            </w:r>
          </w:p>
        </w:tc>
        <w:tc>
          <w:tcPr>
            <w:tcW w:w="880" w:type="dxa"/>
            <w:vAlign w:val="center"/>
          </w:tcPr>
          <w:p>
            <w:pPr>
              <w:snapToGrid w:val="0"/>
              <w:jc w:val="right"/>
            </w:pPr>
            <w:r>
              <w:rPr>
                <w:rFonts w:ascii="宋体" w:hAnsi="宋体" w:eastAsia="宋体" w:cs="宋体"/>
                <w:b w:val="0"/>
                <w:i w:val="0"/>
                <w:color w:val="000000"/>
                <w:sz w:val="16"/>
              </w:rPr>
              <w:t>36.58</w:t>
            </w:r>
          </w:p>
        </w:tc>
        <w:tc>
          <w:tcPr>
            <w:tcW w:w="880" w:type="dxa"/>
            <w:vAlign w:val="center"/>
          </w:tcPr>
          <w:p>
            <w:pPr>
              <w:snapToGrid w:val="0"/>
              <w:jc w:val="right"/>
            </w:pPr>
            <w:r>
              <w:rPr>
                <w:rFonts w:ascii="宋体" w:hAnsi="宋体" w:eastAsia="宋体" w:cs="宋体"/>
                <w:b w:val="0"/>
                <w:i w:val="0"/>
                <w:color w:val="000000"/>
                <w:sz w:val="16"/>
              </w:rPr>
              <w:t>36.58</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21102</w:t>
            </w:r>
          </w:p>
        </w:tc>
        <w:tc>
          <w:tcPr>
            <w:tcW w:w="3800" w:type="dxa"/>
            <w:vAlign w:val="center"/>
          </w:tcPr>
          <w:p>
            <w:pPr>
              <w:snapToGrid w:val="0"/>
              <w:jc w:val="left"/>
            </w:pPr>
            <w:r>
              <w:rPr>
                <w:rFonts w:ascii="宋体" w:hAnsi="宋体" w:eastAsia="宋体" w:cs="宋体"/>
                <w:b w:val="0"/>
                <w:i w:val="0"/>
                <w:color w:val="000000"/>
                <w:sz w:val="16"/>
              </w:rPr>
              <w:t>环境监测与监察</w:t>
            </w:r>
          </w:p>
        </w:tc>
        <w:tc>
          <w:tcPr>
            <w:tcW w:w="880" w:type="dxa"/>
            <w:vAlign w:val="center"/>
          </w:tcPr>
          <w:p>
            <w:pPr>
              <w:snapToGrid w:val="0"/>
              <w:jc w:val="right"/>
            </w:pPr>
            <w:r>
              <w:rPr>
                <w:rFonts w:ascii="宋体" w:hAnsi="宋体" w:eastAsia="宋体" w:cs="宋体"/>
                <w:b w:val="0"/>
                <w:i w:val="0"/>
                <w:color w:val="000000"/>
                <w:sz w:val="16"/>
              </w:rPr>
              <w:t>19.90</w:t>
            </w:r>
          </w:p>
        </w:tc>
        <w:tc>
          <w:tcPr>
            <w:tcW w:w="880" w:type="dxa"/>
            <w:vAlign w:val="center"/>
          </w:tcPr>
          <w:p>
            <w:pPr>
              <w:snapToGrid w:val="0"/>
              <w:jc w:val="right"/>
            </w:pPr>
            <w:r>
              <w:rPr>
                <w:rFonts w:ascii="宋体" w:hAnsi="宋体" w:eastAsia="宋体" w:cs="宋体"/>
                <w:b w:val="0"/>
                <w:i w:val="0"/>
                <w:color w:val="000000"/>
                <w:sz w:val="16"/>
              </w:rPr>
              <w:t>19.90</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2110299</w:t>
            </w:r>
          </w:p>
        </w:tc>
        <w:tc>
          <w:tcPr>
            <w:tcW w:w="3800" w:type="dxa"/>
            <w:vAlign w:val="center"/>
          </w:tcPr>
          <w:p>
            <w:pPr>
              <w:snapToGrid w:val="0"/>
              <w:jc w:val="left"/>
            </w:pPr>
            <w:r>
              <w:rPr>
                <w:rFonts w:ascii="宋体" w:hAnsi="宋体" w:eastAsia="宋体" w:cs="宋体"/>
                <w:b w:val="0"/>
                <w:i w:val="0"/>
                <w:color w:val="000000"/>
                <w:sz w:val="16"/>
              </w:rPr>
              <w:t>其他环境监测与监察支出</w:t>
            </w:r>
          </w:p>
        </w:tc>
        <w:tc>
          <w:tcPr>
            <w:tcW w:w="880" w:type="dxa"/>
            <w:vAlign w:val="center"/>
          </w:tcPr>
          <w:p>
            <w:pPr>
              <w:snapToGrid w:val="0"/>
              <w:jc w:val="right"/>
            </w:pPr>
            <w:r>
              <w:rPr>
                <w:rFonts w:ascii="宋体" w:hAnsi="宋体" w:eastAsia="宋体" w:cs="宋体"/>
                <w:b w:val="0"/>
                <w:i w:val="0"/>
                <w:color w:val="000000"/>
                <w:sz w:val="16"/>
              </w:rPr>
              <w:t>19.90</w:t>
            </w:r>
          </w:p>
        </w:tc>
        <w:tc>
          <w:tcPr>
            <w:tcW w:w="880" w:type="dxa"/>
            <w:vAlign w:val="center"/>
          </w:tcPr>
          <w:p>
            <w:pPr>
              <w:snapToGrid w:val="0"/>
              <w:jc w:val="right"/>
            </w:pPr>
            <w:r>
              <w:rPr>
                <w:rFonts w:ascii="宋体" w:hAnsi="宋体" w:eastAsia="宋体" w:cs="宋体"/>
                <w:b w:val="0"/>
                <w:i w:val="0"/>
                <w:color w:val="000000"/>
                <w:sz w:val="16"/>
              </w:rPr>
              <w:t>19.90</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21103</w:t>
            </w:r>
          </w:p>
        </w:tc>
        <w:tc>
          <w:tcPr>
            <w:tcW w:w="3800" w:type="dxa"/>
            <w:vAlign w:val="center"/>
          </w:tcPr>
          <w:p>
            <w:pPr>
              <w:snapToGrid w:val="0"/>
              <w:jc w:val="left"/>
            </w:pPr>
            <w:r>
              <w:rPr>
                <w:rFonts w:ascii="宋体" w:hAnsi="宋体" w:eastAsia="宋体" w:cs="宋体"/>
                <w:b w:val="0"/>
                <w:i w:val="0"/>
                <w:color w:val="000000"/>
                <w:sz w:val="16"/>
              </w:rPr>
              <w:t>污染防治</w:t>
            </w:r>
          </w:p>
        </w:tc>
        <w:tc>
          <w:tcPr>
            <w:tcW w:w="880" w:type="dxa"/>
            <w:vAlign w:val="center"/>
          </w:tcPr>
          <w:p>
            <w:pPr>
              <w:snapToGrid w:val="0"/>
              <w:jc w:val="right"/>
            </w:pPr>
            <w:r>
              <w:rPr>
                <w:rFonts w:ascii="宋体" w:hAnsi="宋体" w:eastAsia="宋体" w:cs="宋体"/>
                <w:b w:val="0"/>
                <w:i w:val="0"/>
                <w:color w:val="000000"/>
                <w:sz w:val="16"/>
              </w:rPr>
              <w:t>16.68</w:t>
            </w:r>
          </w:p>
        </w:tc>
        <w:tc>
          <w:tcPr>
            <w:tcW w:w="880" w:type="dxa"/>
            <w:vAlign w:val="center"/>
          </w:tcPr>
          <w:p>
            <w:pPr>
              <w:snapToGrid w:val="0"/>
              <w:jc w:val="right"/>
            </w:pPr>
            <w:r>
              <w:rPr>
                <w:rFonts w:ascii="宋体" w:hAnsi="宋体" w:eastAsia="宋体" w:cs="宋体"/>
                <w:b w:val="0"/>
                <w:i w:val="0"/>
                <w:color w:val="000000"/>
                <w:sz w:val="16"/>
              </w:rPr>
              <w:t>16.68</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2110302</w:t>
            </w:r>
          </w:p>
        </w:tc>
        <w:tc>
          <w:tcPr>
            <w:tcW w:w="3800" w:type="dxa"/>
            <w:vAlign w:val="center"/>
          </w:tcPr>
          <w:p>
            <w:pPr>
              <w:snapToGrid w:val="0"/>
              <w:jc w:val="left"/>
            </w:pPr>
            <w:r>
              <w:rPr>
                <w:rFonts w:ascii="宋体" w:hAnsi="宋体" w:eastAsia="宋体" w:cs="宋体"/>
                <w:b w:val="0"/>
                <w:i w:val="0"/>
                <w:color w:val="000000"/>
                <w:sz w:val="16"/>
              </w:rPr>
              <w:t>水体</w:t>
            </w:r>
          </w:p>
        </w:tc>
        <w:tc>
          <w:tcPr>
            <w:tcW w:w="880" w:type="dxa"/>
            <w:vAlign w:val="center"/>
          </w:tcPr>
          <w:p>
            <w:pPr>
              <w:snapToGrid w:val="0"/>
              <w:jc w:val="right"/>
            </w:pPr>
            <w:r>
              <w:rPr>
                <w:rFonts w:ascii="宋体" w:hAnsi="宋体" w:eastAsia="宋体" w:cs="宋体"/>
                <w:b w:val="0"/>
                <w:i w:val="0"/>
                <w:color w:val="000000"/>
                <w:sz w:val="16"/>
              </w:rPr>
              <w:t>16.68</w:t>
            </w:r>
          </w:p>
        </w:tc>
        <w:tc>
          <w:tcPr>
            <w:tcW w:w="880" w:type="dxa"/>
            <w:vAlign w:val="center"/>
          </w:tcPr>
          <w:p>
            <w:pPr>
              <w:snapToGrid w:val="0"/>
              <w:jc w:val="right"/>
            </w:pPr>
            <w:r>
              <w:rPr>
                <w:rFonts w:ascii="宋体" w:hAnsi="宋体" w:eastAsia="宋体" w:cs="宋体"/>
                <w:b w:val="0"/>
                <w:i w:val="0"/>
                <w:color w:val="000000"/>
                <w:sz w:val="16"/>
              </w:rPr>
              <w:t>16.68</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212</w:t>
            </w:r>
          </w:p>
        </w:tc>
        <w:tc>
          <w:tcPr>
            <w:tcW w:w="3800" w:type="dxa"/>
            <w:vAlign w:val="center"/>
          </w:tcPr>
          <w:p>
            <w:pPr>
              <w:snapToGrid w:val="0"/>
              <w:jc w:val="left"/>
            </w:pPr>
            <w:r>
              <w:rPr>
                <w:rFonts w:ascii="宋体" w:hAnsi="宋体" w:eastAsia="宋体" w:cs="宋体"/>
                <w:b w:val="0"/>
                <w:i w:val="0"/>
                <w:color w:val="000000"/>
                <w:sz w:val="16"/>
              </w:rPr>
              <w:t>城乡社区支出</w:t>
            </w:r>
          </w:p>
        </w:tc>
        <w:tc>
          <w:tcPr>
            <w:tcW w:w="880" w:type="dxa"/>
            <w:vAlign w:val="center"/>
          </w:tcPr>
          <w:p>
            <w:pPr>
              <w:snapToGrid w:val="0"/>
              <w:jc w:val="right"/>
            </w:pPr>
            <w:r>
              <w:rPr>
                <w:rFonts w:ascii="宋体" w:hAnsi="宋体" w:eastAsia="宋体" w:cs="宋体"/>
                <w:b w:val="0"/>
                <w:i w:val="0"/>
                <w:color w:val="000000"/>
                <w:sz w:val="16"/>
              </w:rPr>
              <w:t>25,505.38</w:t>
            </w:r>
          </w:p>
        </w:tc>
        <w:tc>
          <w:tcPr>
            <w:tcW w:w="880" w:type="dxa"/>
            <w:vAlign w:val="center"/>
          </w:tcPr>
          <w:p>
            <w:pPr>
              <w:snapToGrid w:val="0"/>
              <w:jc w:val="right"/>
            </w:pPr>
            <w:r>
              <w:rPr>
                <w:rFonts w:ascii="宋体" w:hAnsi="宋体" w:eastAsia="宋体" w:cs="宋体"/>
                <w:b w:val="0"/>
                <w:i w:val="0"/>
                <w:color w:val="000000"/>
                <w:sz w:val="16"/>
              </w:rPr>
              <w:t>25,505.38</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21203</w:t>
            </w:r>
          </w:p>
        </w:tc>
        <w:tc>
          <w:tcPr>
            <w:tcW w:w="3800" w:type="dxa"/>
            <w:vAlign w:val="center"/>
          </w:tcPr>
          <w:p>
            <w:pPr>
              <w:snapToGrid w:val="0"/>
              <w:jc w:val="left"/>
            </w:pPr>
            <w:r>
              <w:rPr>
                <w:rFonts w:ascii="宋体" w:hAnsi="宋体" w:eastAsia="宋体" w:cs="宋体"/>
                <w:b w:val="0"/>
                <w:i w:val="0"/>
                <w:color w:val="000000"/>
                <w:sz w:val="16"/>
              </w:rPr>
              <w:t>城乡社区公共设施</w:t>
            </w:r>
          </w:p>
        </w:tc>
        <w:tc>
          <w:tcPr>
            <w:tcW w:w="880" w:type="dxa"/>
            <w:vAlign w:val="center"/>
          </w:tcPr>
          <w:p>
            <w:pPr>
              <w:snapToGrid w:val="0"/>
              <w:jc w:val="right"/>
            </w:pPr>
            <w:r>
              <w:rPr>
                <w:rFonts w:ascii="宋体" w:hAnsi="宋体" w:eastAsia="宋体" w:cs="宋体"/>
                <w:b w:val="0"/>
                <w:i w:val="0"/>
                <w:color w:val="000000"/>
                <w:sz w:val="16"/>
              </w:rPr>
              <w:t>19,521.54</w:t>
            </w:r>
          </w:p>
        </w:tc>
        <w:tc>
          <w:tcPr>
            <w:tcW w:w="880" w:type="dxa"/>
            <w:vAlign w:val="center"/>
          </w:tcPr>
          <w:p>
            <w:pPr>
              <w:snapToGrid w:val="0"/>
              <w:jc w:val="right"/>
            </w:pPr>
            <w:r>
              <w:rPr>
                <w:rFonts w:ascii="宋体" w:hAnsi="宋体" w:eastAsia="宋体" w:cs="宋体"/>
                <w:b w:val="0"/>
                <w:i w:val="0"/>
                <w:color w:val="000000"/>
                <w:sz w:val="16"/>
              </w:rPr>
              <w:t>19,521.54</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2120399</w:t>
            </w:r>
          </w:p>
        </w:tc>
        <w:tc>
          <w:tcPr>
            <w:tcW w:w="3800" w:type="dxa"/>
            <w:vAlign w:val="center"/>
          </w:tcPr>
          <w:p>
            <w:pPr>
              <w:snapToGrid w:val="0"/>
              <w:jc w:val="left"/>
            </w:pPr>
            <w:r>
              <w:rPr>
                <w:rFonts w:ascii="宋体" w:hAnsi="宋体" w:eastAsia="宋体" w:cs="宋体"/>
                <w:b w:val="0"/>
                <w:i w:val="0"/>
                <w:color w:val="000000"/>
                <w:sz w:val="16"/>
              </w:rPr>
              <w:t>其他城乡社区公共设施支出</w:t>
            </w:r>
          </w:p>
        </w:tc>
        <w:tc>
          <w:tcPr>
            <w:tcW w:w="880" w:type="dxa"/>
            <w:vAlign w:val="center"/>
          </w:tcPr>
          <w:p>
            <w:pPr>
              <w:snapToGrid w:val="0"/>
              <w:jc w:val="right"/>
            </w:pPr>
            <w:r>
              <w:rPr>
                <w:rFonts w:ascii="宋体" w:hAnsi="宋体" w:eastAsia="宋体" w:cs="宋体"/>
                <w:b w:val="0"/>
                <w:i w:val="0"/>
                <w:color w:val="000000"/>
                <w:sz w:val="16"/>
              </w:rPr>
              <w:t>19,521.54</w:t>
            </w:r>
          </w:p>
        </w:tc>
        <w:tc>
          <w:tcPr>
            <w:tcW w:w="880" w:type="dxa"/>
            <w:vAlign w:val="center"/>
          </w:tcPr>
          <w:p>
            <w:pPr>
              <w:snapToGrid w:val="0"/>
              <w:jc w:val="right"/>
            </w:pPr>
            <w:r>
              <w:rPr>
                <w:rFonts w:ascii="宋体" w:hAnsi="宋体" w:eastAsia="宋体" w:cs="宋体"/>
                <w:b w:val="0"/>
                <w:i w:val="0"/>
                <w:color w:val="000000"/>
                <w:sz w:val="16"/>
              </w:rPr>
              <w:t>19,521.54</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21205</w:t>
            </w:r>
          </w:p>
        </w:tc>
        <w:tc>
          <w:tcPr>
            <w:tcW w:w="3800" w:type="dxa"/>
            <w:vAlign w:val="center"/>
          </w:tcPr>
          <w:p>
            <w:pPr>
              <w:snapToGrid w:val="0"/>
              <w:jc w:val="left"/>
            </w:pPr>
            <w:r>
              <w:rPr>
                <w:rFonts w:ascii="宋体" w:hAnsi="宋体" w:eastAsia="宋体" w:cs="宋体"/>
                <w:b w:val="0"/>
                <w:i w:val="0"/>
                <w:color w:val="000000"/>
                <w:sz w:val="16"/>
              </w:rPr>
              <w:t>城乡社区环境卫生</w:t>
            </w:r>
          </w:p>
        </w:tc>
        <w:tc>
          <w:tcPr>
            <w:tcW w:w="880" w:type="dxa"/>
            <w:vAlign w:val="center"/>
          </w:tcPr>
          <w:p>
            <w:pPr>
              <w:snapToGrid w:val="0"/>
              <w:jc w:val="right"/>
            </w:pPr>
            <w:r>
              <w:rPr>
                <w:rFonts w:ascii="宋体" w:hAnsi="宋体" w:eastAsia="宋体" w:cs="宋体"/>
                <w:b w:val="0"/>
                <w:i w:val="0"/>
                <w:color w:val="000000"/>
                <w:sz w:val="16"/>
              </w:rPr>
              <w:t>104.27</w:t>
            </w:r>
          </w:p>
        </w:tc>
        <w:tc>
          <w:tcPr>
            <w:tcW w:w="880" w:type="dxa"/>
            <w:vAlign w:val="center"/>
          </w:tcPr>
          <w:p>
            <w:pPr>
              <w:snapToGrid w:val="0"/>
              <w:jc w:val="right"/>
            </w:pPr>
            <w:r>
              <w:rPr>
                <w:rFonts w:ascii="宋体" w:hAnsi="宋体" w:eastAsia="宋体" w:cs="宋体"/>
                <w:b w:val="0"/>
                <w:i w:val="0"/>
                <w:color w:val="000000"/>
                <w:sz w:val="16"/>
              </w:rPr>
              <w:t>104.27</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2120501</w:t>
            </w:r>
          </w:p>
        </w:tc>
        <w:tc>
          <w:tcPr>
            <w:tcW w:w="3800" w:type="dxa"/>
            <w:vAlign w:val="center"/>
          </w:tcPr>
          <w:p>
            <w:pPr>
              <w:snapToGrid w:val="0"/>
              <w:jc w:val="left"/>
            </w:pPr>
            <w:r>
              <w:rPr>
                <w:rFonts w:ascii="宋体" w:hAnsi="宋体" w:eastAsia="宋体" w:cs="宋体"/>
                <w:b w:val="0"/>
                <w:i w:val="0"/>
                <w:color w:val="000000"/>
                <w:sz w:val="16"/>
              </w:rPr>
              <w:t>城乡社区环境卫生</w:t>
            </w:r>
          </w:p>
        </w:tc>
        <w:tc>
          <w:tcPr>
            <w:tcW w:w="880" w:type="dxa"/>
            <w:vAlign w:val="center"/>
          </w:tcPr>
          <w:p>
            <w:pPr>
              <w:snapToGrid w:val="0"/>
              <w:jc w:val="right"/>
            </w:pPr>
            <w:r>
              <w:rPr>
                <w:rFonts w:ascii="宋体" w:hAnsi="宋体" w:eastAsia="宋体" w:cs="宋体"/>
                <w:b w:val="0"/>
                <w:i w:val="0"/>
                <w:color w:val="000000"/>
                <w:sz w:val="16"/>
              </w:rPr>
              <w:t>104.27</w:t>
            </w:r>
          </w:p>
        </w:tc>
        <w:tc>
          <w:tcPr>
            <w:tcW w:w="880" w:type="dxa"/>
            <w:vAlign w:val="center"/>
          </w:tcPr>
          <w:p>
            <w:pPr>
              <w:snapToGrid w:val="0"/>
              <w:jc w:val="right"/>
            </w:pPr>
            <w:r>
              <w:rPr>
                <w:rFonts w:ascii="宋体" w:hAnsi="宋体" w:eastAsia="宋体" w:cs="宋体"/>
                <w:b w:val="0"/>
                <w:i w:val="0"/>
                <w:color w:val="000000"/>
                <w:sz w:val="16"/>
              </w:rPr>
              <w:t>104.27</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21213</w:t>
            </w:r>
          </w:p>
        </w:tc>
        <w:tc>
          <w:tcPr>
            <w:tcW w:w="3800" w:type="dxa"/>
            <w:vAlign w:val="center"/>
          </w:tcPr>
          <w:p>
            <w:pPr>
              <w:snapToGrid w:val="0"/>
              <w:jc w:val="left"/>
            </w:pPr>
            <w:r>
              <w:rPr>
                <w:rFonts w:ascii="宋体" w:hAnsi="宋体" w:eastAsia="宋体" w:cs="宋体"/>
                <w:b w:val="0"/>
                <w:i w:val="0"/>
                <w:color w:val="000000"/>
                <w:sz w:val="16"/>
              </w:rPr>
              <w:t>城市基础设施配套费安排的支出</w:t>
            </w:r>
          </w:p>
        </w:tc>
        <w:tc>
          <w:tcPr>
            <w:tcW w:w="880" w:type="dxa"/>
            <w:vAlign w:val="center"/>
          </w:tcPr>
          <w:p>
            <w:pPr>
              <w:snapToGrid w:val="0"/>
              <w:jc w:val="right"/>
            </w:pPr>
            <w:r>
              <w:rPr>
                <w:rFonts w:ascii="宋体" w:hAnsi="宋体" w:eastAsia="宋体" w:cs="宋体"/>
                <w:b w:val="0"/>
                <w:i w:val="0"/>
                <w:color w:val="000000"/>
                <w:sz w:val="16"/>
              </w:rPr>
              <w:t>806.23</w:t>
            </w:r>
          </w:p>
        </w:tc>
        <w:tc>
          <w:tcPr>
            <w:tcW w:w="880" w:type="dxa"/>
            <w:vAlign w:val="center"/>
          </w:tcPr>
          <w:p>
            <w:pPr>
              <w:snapToGrid w:val="0"/>
              <w:jc w:val="right"/>
            </w:pPr>
            <w:r>
              <w:rPr>
                <w:rFonts w:ascii="宋体" w:hAnsi="宋体" w:eastAsia="宋体" w:cs="宋体"/>
                <w:b w:val="0"/>
                <w:i w:val="0"/>
                <w:color w:val="000000"/>
                <w:sz w:val="16"/>
              </w:rPr>
              <w:t>806.23</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2121301</w:t>
            </w:r>
          </w:p>
        </w:tc>
        <w:tc>
          <w:tcPr>
            <w:tcW w:w="3800" w:type="dxa"/>
            <w:vAlign w:val="center"/>
          </w:tcPr>
          <w:p>
            <w:pPr>
              <w:snapToGrid w:val="0"/>
              <w:jc w:val="left"/>
            </w:pPr>
            <w:r>
              <w:rPr>
                <w:rFonts w:ascii="宋体" w:hAnsi="宋体" w:eastAsia="宋体" w:cs="宋体"/>
                <w:b w:val="0"/>
                <w:i w:val="0"/>
                <w:color w:val="000000"/>
                <w:sz w:val="16"/>
              </w:rPr>
              <w:t>城市公共设施</w:t>
            </w:r>
          </w:p>
        </w:tc>
        <w:tc>
          <w:tcPr>
            <w:tcW w:w="880" w:type="dxa"/>
            <w:vAlign w:val="center"/>
          </w:tcPr>
          <w:p>
            <w:pPr>
              <w:snapToGrid w:val="0"/>
              <w:jc w:val="right"/>
            </w:pPr>
            <w:r>
              <w:rPr>
                <w:rFonts w:ascii="宋体" w:hAnsi="宋体" w:eastAsia="宋体" w:cs="宋体"/>
                <w:b w:val="0"/>
                <w:i w:val="0"/>
                <w:color w:val="000000"/>
                <w:sz w:val="16"/>
              </w:rPr>
              <w:t>181.19</w:t>
            </w:r>
          </w:p>
        </w:tc>
        <w:tc>
          <w:tcPr>
            <w:tcW w:w="880" w:type="dxa"/>
            <w:vAlign w:val="center"/>
          </w:tcPr>
          <w:p>
            <w:pPr>
              <w:snapToGrid w:val="0"/>
              <w:jc w:val="right"/>
            </w:pPr>
            <w:r>
              <w:rPr>
                <w:rFonts w:ascii="宋体" w:hAnsi="宋体" w:eastAsia="宋体" w:cs="宋体"/>
                <w:b w:val="0"/>
                <w:i w:val="0"/>
                <w:color w:val="000000"/>
                <w:sz w:val="16"/>
              </w:rPr>
              <w:t>181.19</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2121302</w:t>
            </w:r>
          </w:p>
        </w:tc>
        <w:tc>
          <w:tcPr>
            <w:tcW w:w="3800" w:type="dxa"/>
            <w:vAlign w:val="center"/>
          </w:tcPr>
          <w:p>
            <w:pPr>
              <w:snapToGrid w:val="0"/>
              <w:jc w:val="left"/>
            </w:pPr>
            <w:r>
              <w:rPr>
                <w:rFonts w:ascii="宋体" w:hAnsi="宋体" w:eastAsia="宋体" w:cs="宋体"/>
                <w:b w:val="0"/>
                <w:i w:val="0"/>
                <w:color w:val="000000"/>
                <w:sz w:val="16"/>
              </w:rPr>
              <w:t>城市环境卫生</w:t>
            </w:r>
          </w:p>
        </w:tc>
        <w:tc>
          <w:tcPr>
            <w:tcW w:w="880" w:type="dxa"/>
            <w:vAlign w:val="center"/>
          </w:tcPr>
          <w:p>
            <w:pPr>
              <w:snapToGrid w:val="0"/>
              <w:jc w:val="right"/>
            </w:pPr>
            <w:r>
              <w:rPr>
                <w:rFonts w:ascii="宋体" w:hAnsi="宋体" w:eastAsia="宋体" w:cs="宋体"/>
                <w:b w:val="0"/>
                <w:i w:val="0"/>
                <w:color w:val="000000"/>
                <w:sz w:val="16"/>
              </w:rPr>
              <w:t>625.04</w:t>
            </w:r>
          </w:p>
        </w:tc>
        <w:tc>
          <w:tcPr>
            <w:tcW w:w="880" w:type="dxa"/>
            <w:vAlign w:val="center"/>
          </w:tcPr>
          <w:p>
            <w:pPr>
              <w:snapToGrid w:val="0"/>
              <w:jc w:val="right"/>
            </w:pPr>
            <w:r>
              <w:rPr>
                <w:rFonts w:ascii="宋体" w:hAnsi="宋体" w:eastAsia="宋体" w:cs="宋体"/>
                <w:b w:val="0"/>
                <w:i w:val="0"/>
                <w:color w:val="000000"/>
                <w:sz w:val="16"/>
              </w:rPr>
              <w:t>625.04</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21298</w:t>
            </w:r>
          </w:p>
        </w:tc>
        <w:tc>
          <w:tcPr>
            <w:tcW w:w="3800" w:type="dxa"/>
            <w:vAlign w:val="center"/>
          </w:tcPr>
          <w:p>
            <w:pPr>
              <w:snapToGrid w:val="0"/>
              <w:jc w:val="left"/>
            </w:pPr>
            <w:r>
              <w:rPr>
                <w:rFonts w:ascii="宋体" w:hAnsi="宋体" w:eastAsia="宋体" w:cs="宋体"/>
                <w:b w:val="0"/>
                <w:i w:val="0"/>
                <w:color w:val="000000"/>
                <w:sz w:val="16"/>
              </w:rPr>
              <w:t>超长期特别国债安排的支出</w:t>
            </w:r>
          </w:p>
        </w:tc>
        <w:tc>
          <w:tcPr>
            <w:tcW w:w="880" w:type="dxa"/>
            <w:vAlign w:val="center"/>
          </w:tcPr>
          <w:p>
            <w:pPr>
              <w:snapToGrid w:val="0"/>
              <w:jc w:val="right"/>
            </w:pPr>
            <w:r>
              <w:rPr>
                <w:rFonts w:ascii="宋体" w:hAnsi="宋体" w:eastAsia="宋体" w:cs="宋体"/>
                <w:b w:val="0"/>
                <w:i w:val="0"/>
                <w:color w:val="000000"/>
                <w:sz w:val="16"/>
              </w:rPr>
              <w:t>5,073.34</w:t>
            </w:r>
          </w:p>
        </w:tc>
        <w:tc>
          <w:tcPr>
            <w:tcW w:w="880" w:type="dxa"/>
            <w:vAlign w:val="center"/>
          </w:tcPr>
          <w:p>
            <w:pPr>
              <w:snapToGrid w:val="0"/>
              <w:jc w:val="right"/>
            </w:pPr>
            <w:r>
              <w:rPr>
                <w:rFonts w:ascii="宋体" w:hAnsi="宋体" w:eastAsia="宋体" w:cs="宋体"/>
                <w:b w:val="0"/>
                <w:i w:val="0"/>
                <w:color w:val="000000"/>
                <w:sz w:val="16"/>
              </w:rPr>
              <w:t>5,073.34</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2129899</w:t>
            </w:r>
          </w:p>
        </w:tc>
        <w:tc>
          <w:tcPr>
            <w:tcW w:w="3800" w:type="dxa"/>
            <w:vAlign w:val="center"/>
          </w:tcPr>
          <w:p>
            <w:pPr>
              <w:snapToGrid w:val="0"/>
              <w:jc w:val="left"/>
            </w:pPr>
            <w:r>
              <w:rPr>
                <w:rFonts w:ascii="宋体" w:hAnsi="宋体" w:eastAsia="宋体" w:cs="宋体"/>
                <w:b w:val="0"/>
                <w:i w:val="0"/>
                <w:color w:val="000000"/>
                <w:sz w:val="16"/>
              </w:rPr>
              <w:t>其他城乡社区支出</w:t>
            </w:r>
          </w:p>
        </w:tc>
        <w:tc>
          <w:tcPr>
            <w:tcW w:w="880" w:type="dxa"/>
            <w:vAlign w:val="center"/>
          </w:tcPr>
          <w:p>
            <w:pPr>
              <w:snapToGrid w:val="0"/>
              <w:jc w:val="right"/>
            </w:pPr>
            <w:r>
              <w:rPr>
                <w:rFonts w:ascii="宋体" w:hAnsi="宋体" w:eastAsia="宋体" w:cs="宋体"/>
                <w:b w:val="0"/>
                <w:i w:val="0"/>
                <w:color w:val="000000"/>
                <w:sz w:val="16"/>
              </w:rPr>
              <w:t>5,073.34</w:t>
            </w:r>
          </w:p>
        </w:tc>
        <w:tc>
          <w:tcPr>
            <w:tcW w:w="880" w:type="dxa"/>
            <w:vAlign w:val="center"/>
          </w:tcPr>
          <w:p>
            <w:pPr>
              <w:snapToGrid w:val="0"/>
              <w:jc w:val="right"/>
            </w:pPr>
            <w:r>
              <w:rPr>
                <w:rFonts w:ascii="宋体" w:hAnsi="宋体" w:eastAsia="宋体" w:cs="宋体"/>
                <w:b w:val="0"/>
                <w:i w:val="0"/>
                <w:color w:val="000000"/>
                <w:sz w:val="16"/>
              </w:rPr>
              <w:t>5,073.34</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213</w:t>
            </w:r>
          </w:p>
        </w:tc>
        <w:tc>
          <w:tcPr>
            <w:tcW w:w="3800" w:type="dxa"/>
            <w:vAlign w:val="center"/>
          </w:tcPr>
          <w:p>
            <w:pPr>
              <w:snapToGrid w:val="0"/>
              <w:jc w:val="left"/>
            </w:pPr>
            <w:r>
              <w:rPr>
                <w:rFonts w:ascii="宋体" w:hAnsi="宋体" w:eastAsia="宋体" w:cs="宋体"/>
                <w:b w:val="0"/>
                <w:i w:val="0"/>
                <w:color w:val="000000"/>
                <w:sz w:val="16"/>
              </w:rPr>
              <w:t>农林水支出</w:t>
            </w:r>
          </w:p>
        </w:tc>
        <w:tc>
          <w:tcPr>
            <w:tcW w:w="880" w:type="dxa"/>
            <w:vAlign w:val="center"/>
          </w:tcPr>
          <w:p>
            <w:pPr>
              <w:snapToGrid w:val="0"/>
              <w:jc w:val="right"/>
            </w:pPr>
            <w:r>
              <w:rPr>
                <w:rFonts w:ascii="宋体" w:hAnsi="宋体" w:eastAsia="宋体" w:cs="宋体"/>
                <w:b w:val="0"/>
                <w:i w:val="0"/>
                <w:color w:val="000000"/>
                <w:sz w:val="16"/>
              </w:rPr>
              <w:t>35.06</w:t>
            </w:r>
          </w:p>
        </w:tc>
        <w:tc>
          <w:tcPr>
            <w:tcW w:w="880" w:type="dxa"/>
            <w:vAlign w:val="center"/>
          </w:tcPr>
          <w:p>
            <w:pPr>
              <w:snapToGrid w:val="0"/>
              <w:jc w:val="right"/>
            </w:pPr>
            <w:r>
              <w:rPr>
                <w:rFonts w:ascii="宋体" w:hAnsi="宋体" w:eastAsia="宋体" w:cs="宋体"/>
                <w:b w:val="0"/>
                <w:i w:val="0"/>
                <w:color w:val="000000"/>
                <w:sz w:val="16"/>
              </w:rPr>
              <w:t>35.06</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21303</w:t>
            </w:r>
          </w:p>
        </w:tc>
        <w:tc>
          <w:tcPr>
            <w:tcW w:w="3800" w:type="dxa"/>
            <w:vAlign w:val="center"/>
          </w:tcPr>
          <w:p>
            <w:pPr>
              <w:snapToGrid w:val="0"/>
              <w:jc w:val="left"/>
            </w:pPr>
            <w:r>
              <w:rPr>
                <w:rFonts w:ascii="宋体" w:hAnsi="宋体" w:eastAsia="宋体" w:cs="宋体"/>
                <w:b w:val="0"/>
                <w:i w:val="0"/>
                <w:color w:val="000000"/>
                <w:sz w:val="16"/>
              </w:rPr>
              <w:t>水利</w:t>
            </w:r>
          </w:p>
        </w:tc>
        <w:tc>
          <w:tcPr>
            <w:tcW w:w="880" w:type="dxa"/>
            <w:vAlign w:val="center"/>
          </w:tcPr>
          <w:p>
            <w:pPr>
              <w:snapToGrid w:val="0"/>
              <w:jc w:val="right"/>
            </w:pPr>
            <w:r>
              <w:rPr>
                <w:rFonts w:ascii="宋体" w:hAnsi="宋体" w:eastAsia="宋体" w:cs="宋体"/>
                <w:b w:val="0"/>
                <w:i w:val="0"/>
                <w:color w:val="000000"/>
                <w:sz w:val="16"/>
              </w:rPr>
              <w:t>35.06</w:t>
            </w:r>
          </w:p>
        </w:tc>
        <w:tc>
          <w:tcPr>
            <w:tcW w:w="880" w:type="dxa"/>
            <w:vAlign w:val="center"/>
          </w:tcPr>
          <w:p>
            <w:pPr>
              <w:snapToGrid w:val="0"/>
              <w:jc w:val="right"/>
            </w:pPr>
            <w:r>
              <w:rPr>
                <w:rFonts w:ascii="宋体" w:hAnsi="宋体" w:eastAsia="宋体" w:cs="宋体"/>
                <w:b w:val="0"/>
                <w:i w:val="0"/>
                <w:color w:val="000000"/>
                <w:sz w:val="16"/>
              </w:rPr>
              <w:t>35.06</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2130310</w:t>
            </w:r>
          </w:p>
        </w:tc>
        <w:tc>
          <w:tcPr>
            <w:tcW w:w="3800" w:type="dxa"/>
            <w:vAlign w:val="center"/>
          </w:tcPr>
          <w:p>
            <w:pPr>
              <w:snapToGrid w:val="0"/>
              <w:jc w:val="left"/>
            </w:pPr>
            <w:r>
              <w:rPr>
                <w:rFonts w:ascii="宋体" w:hAnsi="宋体" w:eastAsia="宋体" w:cs="宋体"/>
                <w:b w:val="0"/>
                <w:i w:val="0"/>
                <w:color w:val="000000"/>
                <w:sz w:val="16"/>
              </w:rPr>
              <w:t>水土保持</w:t>
            </w:r>
          </w:p>
        </w:tc>
        <w:tc>
          <w:tcPr>
            <w:tcW w:w="880" w:type="dxa"/>
            <w:vAlign w:val="center"/>
          </w:tcPr>
          <w:p>
            <w:pPr>
              <w:snapToGrid w:val="0"/>
              <w:jc w:val="right"/>
            </w:pPr>
            <w:r>
              <w:rPr>
                <w:rFonts w:ascii="宋体" w:hAnsi="宋体" w:eastAsia="宋体" w:cs="宋体"/>
                <w:b w:val="0"/>
                <w:i w:val="0"/>
                <w:color w:val="000000"/>
                <w:sz w:val="16"/>
              </w:rPr>
              <w:t>35.06</w:t>
            </w:r>
          </w:p>
        </w:tc>
        <w:tc>
          <w:tcPr>
            <w:tcW w:w="880" w:type="dxa"/>
            <w:vAlign w:val="center"/>
          </w:tcPr>
          <w:p>
            <w:pPr>
              <w:snapToGrid w:val="0"/>
              <w:jc w:val="right"/>
            </w:pPr>
            <w:r>
              <w:rPr>
                <w:rFonts w:ascii="宋体" w:hAnsi="宋体" w:eastAsia="宋体" w:cs="宋体"/>
                <w:b w:val="0"/>
                <w:i w:val="0"/>
                <w:color w:val="000000"/>
                <w:sz w:val="16"/>
              </w:rPr>
              <w:t>35.06</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214</w:t>
            </w:r>
          </w:p>
        </w:tc>
        <w:tc>
          <w:tcPr>
            <w:tcW w:w="3800" w:type="dxa"/>
            <w:vAlign w:val="center"/>
          </w:tcPr>
          <w:p>
            <w:pPr>
              <w:snapToGrid w:val="0"/>
              <w:jc w:val="left"/>
            </w:pPr>
            <w:r>
              <w:rPr>
                <w:rFonts w:ascii="宋体" w:hAnsi="宋体" w:eastAsia="宋体" w:cs="宋体"/>
                <w:b w:val="0"/>
                <w:i w:val="0"/>
                <w:color w:val="000000"/>
                <w:sz w:val="16"/>
              </w:rPr>
              <w:t>交通运输支出</w:t>
            </w:r>
          </w:p>
        </w:tc>
        <w:tc>
          <w:tcPr>
            <w:tcW w:w="880" w:type="dxa"/>
            <w:vAlign w:val="center"/>
          </w:tcPr>
          <w:p>
            <w:pPr>
              <w:snapToGrid w:val="0"/>
              <w:jc w:val="right"/>
            </w:pPr>
            <w:r>
              <w:rPr>
                <w:rFonts w:ascii="宋体" w:hAnsi="宋体" w:eastAsia="宋体" w:cs="宋体"/>
                <w:b w:val="0"/>
                <w:i w:val="0"/>
                <w:color w:val="000000"/>
                <w:sz w:val="16"/>
              </w:rPr>
              <w:t>325.08</w:t>
            </w:r>
          </w:p>
        </w:tc>
        <w:tc>
          <w:tcPr>
            <w:tcW w:w="880" w:type="dxa"/>
            <w:vAlign w:val="center"/>
          </w:tcPr>
          <w:p>
            <w:pPr>
              <w:snapToGrid w:val="0"/>
              <w:jc w:val="right"/>
            </w:pPr>
            <w:r>
              <w:rPr>
                <w:rFonts w:ascii="宋体" w:hAnsi="宋体" w:eastAsia="宋体" w:cs="宋体"/>
                <w:b w:val="0"/>
                <w:i w:val="0"/>
                <w:color w:val="000000"/>
                <w:sz w:val="16"/>
              </w:rPr>
              <w:t>325.08</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21401</w:t>
            </w:r>
          </w:p>
        </w:tc>
        <w:tc>
          <w:tcPr>
            <w:tcW w:w="3800" w:type="dxa"/>
            <w:vAlign w:val="center"/>
          </w:tcPr>
          <w:p>
            <w:pPr>
              <w:snapToGrid w:val="0"/>
              <w:jc w:val="left"/>
            </w:pPr>
            <w:r>
              <w:rPr>
                <w:rFonts w:ascii="宋体" w:hAnsi="宋体" w:eastAsia="宋体" w:cs="宋体"/>
                <w:b w:val="0"/>
                <w:i w:val="0"/>
                <w:color w:val="000000"/>
                <w:sz w:val="16"/>
              </w:rPr>
              <w:t>公路水路运输</w:t>
            </w:r>
          </w:p>
        </w:tc>
        <w:tc>
          <w:tcPr>
            <w:tcW w:w="880" w:type="dxa"/>
            <w:vAlign w:val="center"/>
          </w:tcPr>
          <w:p>
            <w:pPr>
              <w:snapToGrid w:val="0"/>
              <w:jc w:val="right"/>
            </w:pPr>
            <w:r>
              <w:rPr>
                <w:rFonts w:ascii="宋体" w:hAnsi="宋体" w:eastAsia="宋体" w:cs="宋体"/>
                <w:b w:val="0"/>
                <w:i w:val="0"/>
                <w:color w:val="000000"/>
                <w:sz w:val="16"/>
              </w:rPr>
              <w:t>325.08</w:t>
            </w:r>
          </w:p>
        </w:tc>
        <w:tc>
          <w:tcPr>
            <w:tcW w:w="880" w:type="dxa"/>
            <w:vAlign w:val="center"/>
          </w:tcPr>
          <w:p>
            <w:pPr>
              <w:snapToGrid w:val="0"/>
              <w:jc w:val="right"/>
            </w:pPr>
            <w:r>
              <w:rPr>
                <w:rFonts w:ascii="宋体" w:hAnsi="宋体" w:eastAsia="宋体" w:cs="宋体"/>
                <w:b w:val="0"/>
                <w:i w:val="0"/>
                <w:color w:val="000000"/>
                <w:sz w:val="16"/>
              </w:rPr>
              <w:t>325.08</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2140199</w:t>
            </w:r>
          </w:p>
        </w:tc>
        <w:tc>
          <w:tcPr>
            <w:tcW w:w="3800" w:type="dxa"/>
            <w:vAlign w:val="center"/>
          </w:tcPr>
          <w:p>
            <w:pPr>
              <w:snapToGrid w:val="0"/>
              <w:jc w:val="left"/>
            </w:pPr>
            <w:r>
              <w:rPr>
                <w:rFonts w:ascii="宋体" w:hAnsi="宋体" w:eastAsia="宋体" w:cs="宋体"/>
                <w:b w:val="0"/>
                <w:i w:val="0"/>
                <w:color w:val="000000"/>
                <w:sz w:val="16"/>
              </w:rPr>
              <w:t>其他公路水路运输支出</w:t>
            </w:r>
          </w:p>
        </w:tc>
        <w:tc>
          <w:tcPr>
            <w:tcW w:w="880" w:type="dxa"/>
            <w:vAlign w:val="center"/>
          </w:tcPr>
          <w:p>
            <w:pPr>
              <w:snapToGrid w:val="0"/>
              <w:jc w:val="right"/>
            </w:pPr>
            <w:r>
              <w:rPr>
                <w:rFonts w:ascii="宋体" w:hAnsi="宋体" w:eastAsia="宋体" w:cs="宋体"/>
                <w:b w:val="0"/>
                <w:i w:val="0"/>
                <w:color w:val="000000"/>
                <w:sz w:val="16"/>
              </w:rPr>
              <w:t>325.08</w:t>
            </w:r>
          </w:p>
        </w:tc>
        <w:tc>
          <w:tcPr>
            <w:tcW w:w="880" w:type="dxa"/>
            <w:vAlign w:val="center"/>
          </w:tcPr>
          <w:p>
            <w:pPr>
              <w:snapToGrid w:val="0"/>
              <w:jc w:val="right"/>
            </w:pPr>
            <w:r>
              <w:rPr>
                <w:rFonts w:ascii="宋体" w:hAnsi="宋体" w:eastAsia="宋体" w:cs="宋体"/>
                <w:b w:val="0"/>
                <w:i w:val="0"/>
                <w:color w:val="000000"/>
                <w:sz w:val="16"/>
              </w:rPr>
              <w:t>325.08</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215</w:t>
            </w:r>
          </w:p>
        </w:tc>
        <w:tc>
          <w:tcPr>
            <w:tcW w:w="3800" w:type="dxa"/>
            <w:vAlign w:val="center"/>
          </w:tcPr>
          <w:p>
            <w:pPr>
              <w:snapToGrid w:val="0"/>
              <w:jc w:val="left"/>
            </w:pPr>
            <w:r>
              <w:rPr>
                <w:rFonts w:ascii="宋体" w:hAnsi="宋体" w:eastAsia="宋体" w:cs="宋体"/>
                <w:b w:val="0"/>
                <w:i w:val="0"/>
                <w:color w:val="000000"/>
                <w:sz w:val="16"/>
              </w:rPr>
              <w:t>资源勘探工业信息等支出</w:t>
            </w:r>
          </w:p>
        </w:tc>
        <w:tc>
          <w:tcPr>
            <w:tcW w:w="880" w:type="dxa"/>
            <w:vAlign w:val="center"/>
          </w:tcPr>
          <w:p>
            <w:pPr>
              <w:snapToGrid w:val="0"/>
              <w:jc w:val="right"/>
            </w:pPr>
            <w:r>
              <w:rPr>
                <w:rFonts w:ascii="宋体" w:hAnsi="宋体" w:eastAsia="宋体" w:cs="宋体"/>
                <w:b w:val="0"/>
                <w:i w:val="0"/>
                <w:color w:val="000000"/>
                <w:sz w:val="16"/>
              </w:rPr>
              <w:t>3,582.33</w:t>
            </w:r>
          </w:p>
        </w:tc>
        <w:tc>
          <w:tcPr>
            <w:tcW w:w="880" w:type="dxa"/>
            <w:vAlign w:val="center"/>
          </w:tcPr>
          <w:p>
            <w:pPr>
              <w:snapToGrid w:val="0"/>
              <w:jc w:val="right"/>
            </w:pPr>
            <w:r>
              <w:rPr>
                <w:rFonts w:ascii="宋体" w:hAnsi="宋体" w:eastAsia="宋体" w:cs="宋体"/>
                <w:b w:val="0"/>
                <w:i w:val="0"/>
                <w:color w:val="000000"/>
                <w:sz w:val="16"/>
              </w:rPr>
              <w:t>3,582.33</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21502</w:t>
            </w:r>
          </w:p>
        </w:tc>
        <w:tc>
          <w:tcPr>
            <w:tcW w:w="3800" w:type="dxa"/>
            <w:vAlign w:val="center"/>
          </w:tcPr>
          <w:p>
            <w:pPr>
              <w:snapToGrid w:val="0"/>
              <w:jc w:val="left"/>
            </w:pPr>
            <w:r>
              <w:rPr>
                <w:rFonts w:ascii="宋体" w:hAnsi="宋体" w:eastAsia="宋体" w:cs="宋体"/>
                <w:b w:val="0"/>
                <w:i w:val="0"/>
                <w:color w:val="000000"/>
                <w:sz w:val="16"/>
              </w:rPr>
              <w:t>制造业</w:t>
            </w:r>
          </w:p>
        </w:tc>
        <w:tc>
          <w:tcPr>
            <w:tcW w:w="880" w:type="dxa"/>
            <w:vAlign w:val="center"/>
          </w:tcPr>
          <w:p>
            <w:pPr>
              <w:snapToGrid w:val="0"/>
              <w:jc w:val="right"/>
            </w:pPr>
            <w:r>
              <w:rPr>
                <w:rFonts w:ascii="宋体" w:hAnsi="宋体" w:eastAsia="宋体" w:cs="宋体"/>
                <w:b w:val="0"/>
                <w:i w:val="0"/>
                <w:color w:val="000000"/>
                <w:sz w:val="16"/>
              </w:rPr>
              <w:t>1,249.00</w:t>
            </w:r>
          </w:p>
        </w:tc>
        <w:tc>
          <w:tcPr>
            <w:tcW w:w="880" w:type="dxa"/>
            <w:vAlign w:val="center"/>
          </w:tcPr>
          <w:p>
            <w:pPr>
              <w:snapToGrid w:val="0"/>
              <w:jc w:val="right"/>
            </w:pPr>
            <w:r>
              <w:rPr>
                <w:rFonts w:ascii="宋体" w:hAnsi="宋体" w:eastAsia="宋体" w:cs="宋体"/>
                <w:b w:val="0"/>
                <w:i w:val="0"/>
                <w:color w:val="000000"/>
                <w:sz w:val="16"/>
              </w:rPr>
              <w:t>1,249.00</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2150205</w:t>
            </w:r>
          </w:p>
        </w:tc>
        <w:tc>
          <w:tcPr>
            <w:tcW w:w="3800" w:type="dxa"/>
            <w:vAlign w:val="center"/>
          </w:tcPr>
          <w:p>
            <w:pPr>
              <w:snapToGrid w:val="0"/>
              <w:jc w:val="left"/>
            </w:pPr>
            <w:r>
              <w:rPr>
                <w:rFonts w:ascii="宋体" w:hAnsi="宋体" w:eastAsia="宋体" w:cs="宋体"/>
                <w:b w:val="0"/>
                <w:i w:val="0"/>
                <w:color w:val="000000"/>
                <w:sz w:val="16"/>
              </w:rPr>
              <w:t>医药制造业</w:t>
            </w:r>
          </w:p>
        </w:tc>
        <w:tc>
          <w:tcPr>
            <w:tcW w:w="880" w:type="dxa"/>
            <w:vAlign w:val="center"/>
          </w:tcPr>
          <w:p>
            <w:pPr>
              <w:snapToGrid w:val="0"/>
              <w:jc w:val="right"/>
            </w:pPr>
            <w:r>
              <w:rPr>
                <w:rFonts w:ascii="宋体" w:hAnsi="宋体" w:eastAsia="宋体" w:cs="宋体"/>
                <w:b w:val="0"/>
                <w:i w:val="0"/>
                <w:color w:val="000000"/>
                <w:sz w:val="16"/>
              </w:rPr>
              <w:t>1,249.00</w:t>
            </w:r>
          </w:p>
        </w:tc>
        <w:tc>
          <w:tcPr>
            <w:tcW w:w="880" w:type="dxa"/>
            <w:vAlign w:val="center"/>
          </w:tcPr>
          <w:p>
            <w:pPr>
              <w:snapToGrid w:val="0"/>
              <w:jc w:val="right"/>
            </w:pPr>
            <w:r>
              <w:rPr>
                <w:rFonts w:ascii="宋体" w:hAnsi="宋体" w:eastAsia="宋体" w:cs="宋体"/>
                <w:b w:val="0"/>
                <w:i w:val="0"/>
                <w:color w:val="000000"/>
                <w:sz w:val="16"/>
              </w:rPr>
              <w:t>1,249.00</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21598</w:t>
            </w:r>
          </w:p>
        </w:tc>
        <w:tc>
          <w:tcPr>
            <w:tcW w:w="3800" w:type="dxa"/>
            <w:vAlign w:val="center"/>
          </w:tcPr>
          <w:p>
            <w:pPr>
              <w:snapToGrid w:val="0"/>
              <w:jc w:val="left"/>
            </w:pPr>
            <w:r>
              <w:rPr>
                <w:rFonts w:ascii="宋体" w:hAnsi="宋体" w:eastAsia="宋体" w:cs="宋体"/>
                <w:b w:val="0"/>
                <w:i w:val="0"/>
                <w:color w:val="000000"/>
                <w:sz w:val="16"/>
              </w:rPr>
              <w:t>超长期特别国债安排的支出</w:t>
            </w:r>
          </w:p>
        </w:tc>
        <w:tc>
          <w:tcPr>
            <w:tcW w:w="880" w:type="dxa"/>
            <w:vAlign w:val="center"/>
          </w:tcPr>
          <w:p>
            <w:pPr>
              <w:snapToGrid w:val="0"/>
              <w:jc w:val="right"/>
            </w:pPr>
            <w:r>
              <w:rPr>
                <w:rFonts w:ascii="宋体" w:hAnsi="宋体" w:eastAsia="宋体" w:cs="宋体"/>
                <w:b w:val="0"/>
                <w:i w:val="0"/>
                <w:color w:val="000000"/>
                <w:sz w:val="16"/>
              </w:rPr>
              <w:t>391.00</w:t>
            </w:r>
          </w:p>
        </w:tc>
        <w:tc>
          <w:tcPr>
            <w:tcW w:w="880" w:type="dxa"/>
            <w:vAlign w:val="center"/>
          </w:tcPr>
          <w:p>
            <w:pPr>
              <w:snapToGrid w:val="0"/>
              <w:jc w:val="right"/>
            </w:pPr>
            <w:r>
              <w:rPr>
                <w:rFonts w:ascii="宋体" w:hAnsi="宋体" w:eastAsia="宋体" w:cs="宋体"/>
                <w:b w:val="0"/>
                <w:i w:val="0"/>
                <w:color w:val="000000"/>
                <w:sz w:val="16"/>
              </w:rPr>
              <w:t>391.00</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2159802</w:t>
            </w:r>
          </w:p>
        </w:tc>
        <w:tc>
          <w:tcPr>
            <w:tcW w:w="3800" w:type="dxa"/>
            <w:vAlign w:val="center"/>
          </w:tcPr>
          <w:p>
            <w:pPr>
              <w:snapToGrid w:val="0"/>
              <w:jc w:val="left"/>
            </w:pPr>
            <w:r>
              <w:rPr>
                <w:rFonts w:ascii="宋体" w:hAnsi="宋体" w:eastAsia="宋体" w:cs="宋体"/>
                <w:b w:val="0"/>
                <w:i w:val="0"/>
                <w:color w:val="000000"/>
                <w:sz w:val="16"/>
              </w:rPr>
              <w:t>制造业</w:t>
            </w:r>
          </w:p>
        </w:tc>
        <w:tc>
          <w:tcPr>
            <w:tcW w:w="880" w:type="dxa"/>
            <w:vAlign w:val="center"/>
          </w:tcPr>
          <w:p>
            <w:pPr>
              <w:snapToGrid w:val="0"/>
              <w:jc w:val="right"/>
            </w:pPr>
            <w:r>
              <w:rPr>
                <w:rFonts w:ascii="宋体" w:hAnsi="宋体" w:eastAsia="宋体" w:cs="宋体"/>
                <w:b w:val="0"/>
                <w:i w:val="0"/>
                <w:color w:val="000000"/>
                <w:sz w:val="16"/>
              </w:rPr>
              <w:t>391.00</w:t>
            </w:r>
          </w:p>
        </w:tc>
        <w:tc>
          <w:tcPr>
            <w:tcW w:w="880" w:type="dxa"/>
            <w:vAlign w:val="center"/>
          </w:tcPr>
          <w:p>
            <w:pPr>
              <w:snapToGrid w:val="0"/>
              <w:jc w:val="right"/>
            </w:pPr>
            <w:r>
              <w:rPr>
                <w:rFonts w:ascii="宋体" w:hAnsi="宋体" w:eastAsia="宋体" w:cs="宋体"/>
                <w:b w:val="0"/>
                <w:i w:val="0"/>
                <w:color w:val="000000"/>
                <w:sz w:val="16"/>
              </w:rPr>
              <w:t>391.00</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21599</w:t>
            </w:r>
          </w:p>
        </w:tc>
        <w:tc>
          <w:tcPr>
            <w:tcW w:w="3800" w:type="dxa"/>
            <w:vAlign w:val="center"/>
          </w:tcPr>
          <w:p>
            <w:pPr>
              <w:snapToGrid w:val="0"/>
              <w:jc w:val="left"/>
            </w:pPr>
            <w:r>
              <w:rPr>
                <w:rFonts w:ascii="宋体" w:hAnsi="宋体" w:eastAsia="宋体" w:cs="宋体"/>
                <w:b w:val="0"/>
                <w:i w:val="0"/>
                <w:color w:val="000000"/>
                <w:sz w:val="16"/>
              </w:rPr>
              <w:t>其他资源勘探工业信息等支出</w:t>
            </w:r>
          </w:p>
        </w:tc>
        <w:tc>
          <w:tcPr>
            <w:tcW w:w="880" w:type="dxa"/>
            <w:vAlign w:val="center"/>
          </w:tcPr>
          <w:p>
            <w:pPr>
              <w:snapToGrid w:val="0"/>
              <w:jc w:val="right"/>
            </w:pPr>
            <w:r>
              <w:rPr>
                <w:rFonts w:ascii="宋体" w:hAnsi="宋体" w:eastAsia="宋体" w:cs="宋体"/>
                <w:b w:val="0"/>
                <w:i w:val="0"/>
                <w:color w:val="000000"/>
                <w:sz w:val="16"/>
              </w:rPr>
              <w:t>1,942.33</w:t>
            </w:r>
          </w:p>
        </w:tc>
        <w:tc>
          <w:tcPr>
            <w:tcW w:w="880" w:type="dxa"/>
            <w:vAlign w:val="center"/>
          </w:tcPr>
          <w:p>
            <w:pPr>
              <w:snapToGrid w:val="0"/>
              <w:jc w:val="right"/>
            </w:pPr>
            <w:r>
              <w:rPr>
                <w:rFonts w:ascii="宋体" w:hAnsi="宋体" w:eastAsia="宋体" w:cs="宋体"/>
                <w:b w:val="0"/>
                <w:i w:val="0"/>
                <w:color w:val="000000"/>
                <w:sz w:val="16"/>
              </w:rPr>
              <w:t>1,942.33</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2159999</w:t>
            </w:r>
          </w:p>
        </w:tc>
        <w:tc>
          <w:tcPr>
            <w:tcW w:w="3800" w:type="dxa"/>
            <w:vAlign w:val="center"/>
          </w:tcPr>
          <w:p>
            <w:pPr>
              <w:snapToGrid w:val="0"/>
              <w:jc w:val="left"/>
            </w:pPr>
            <w:r>
              <w:rPr>
                <w:rFonts w:ascii="宋体" w:hAnsi="宋体" w:eastAsia="宋体" w:cs="宋体"/>
                <w:b w:val="0"/>
                <w:i w:val="0"/>
                <w:color w:val="000000"/>
                <w:sz w:val="16"/>
              </w:rPr>
              <w:t>其他资源勘探工业信息等支出</w:t>
            </w:r>
          </w:p>
        </w:tc>
        <w:tc>
          <w:tcPr>
            <w:tcW w:w="880" w:type="dxa"/>
            <w:vAlign w:val="center"/>
          </w:tcPr>
          <w:p>
            <w:pPr>
              <w:snapToGrid w:val="0"/>
              <w:jc w:val="right"/>
            </w:pPr>
            <w:r>
              <w:rPr>
                <w:rFonts w:ascii="宋体" w:hAnsi="宋体" w:eastAsia="宋体" w:cs="宋体"/>
                <w:b w:val="0"/>
                <w:i w:val="0"/>
                <w:color w:val="000000"/>
                <w:sz w:val="16"/>
              </w:rPr>
              <w:t>1,942.33</w:t>
            </w:r>
          </w:p>
        </w:tc>
        <w:tc>
          <w:tcPr>
            <w:tcW w:w="880" w:type="dxa"/>
            <w:vAlign w:val="center"/>
          </w:tcPr>
          <w:p>
            <w:pPr>
              <w:snapToGrid w:val="0"/>
              <w:jc w:val="right"/>
            </w:pPr>
            <w:r>
              <w:rPr>
                <w:rFonts w:ascii="宋体" w:hAnsi="宋体" w:eastAsia="宋体" w:cs="宋体"/>
                <w:b w:val="0"/>
                <w:i w:val="0"/>
                <w:color w:val="000000"/>
                <w:sz w:val="16"/>
              </w:rPr>
              <w:t>1,942.33</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216</w:t>
            </w:r>
          </w:p>
        </w:tc>
        <w:tc>
          <w:tcPr>
            <w:tcW w:w="3800" w:type="dxa"/>
            <w:vAlign w:val="center"/>
          </w:tcPr>
          <w:p>
            <w:pPr>
              <w:snapToGrid w:val="0"/>
              <w:jc w:val="left"/>
            </w:pPr>
            <w:r>
              <w:rPr>
                <w:rFonts w:ascii="宋体" w:hAnsi="宋体" w:eastAsia="宋体" w:cs="宋体"/>
                <w:b w:val="0"/>
                <w:i w:val="0"/>
                <w:color w:val="000000"/>
                <w:sz w:val="16"/>
              </w:rPr>
              <w:t>商业服务业等支出</w:t>
            </w:r>
          </w:p>
        </w:tc>
        <w:tc>
          <w:tcPr>
            <w:tcW w:w="880" w:type="dxa"/>
            <w:vAlign w:val="center"/>
          </w:tcPr>
          <w:p>
            <w:pPr>
              <w:snapToGrid w:val="0"/>
              <w:jc w:val="right"/>
            </w:pPr>
            <w:r>
              <w:rPr>
                <w:rFonts w:ascii="宋体" w:hAnsi="宋体" w:eastAsia="宋体" w:cs="宋体"/>
                <w:b w:val="0"/>
                <w:i w:val="0"/>
                <w:color w:val="000000"/>
                <w:sz w:val="16"/>
              </w:rPr>
              <w:t>448.78</w:t>
            </w:r>
          </w:p>
        </w:tc>
        <w:tc>
          <w:tcPr>
            <w:tcW w:w="880" w:type="dxa"/>
            <w:vAlign w:val="center"/>
          </w:tcPr>
          <w:p>
            <w:pPr>
              <w:snapToGrid w:val="0"/>
              <w:jc w:val="right"/>
            </w:pPr>
            <w:r>
              <w:rPr>
                <w:rFonts w:ascii="宋体" w:hAnsi="宋体" w:eastAsia="宋体" w:cs="宋体"/>
                <w:b w:val="0"/>
                <w:i w:val="0"/>
                <w:color w:val="000000"/>
                <w:sz w:val="16"/>
              </w:rPr>
              <w:t>448.78</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21606</w:t>
            </w:r>
          </w:p>
        </w:tc>
        <w:tc>
          <w:tcPr>
            <w:tcW w:w="3800" w:type="dxa"/>
            <w:vAlign w:val="center"/>
          </w:tcPr>
          <w:p>
            <w:pPr>
              <w:snapToGrid w:val="0"/>
              <w:jc w:val="left"/>
            </w:pPr>
            <w:r>
              <w:rPr>
                <w:rFonts w:ascii="宋体" w:hAnsi="宋体" w:eastAsia="宋体" w:cs="宋体"/>
                <w:b w:val="0"/>
                <w:i w:val="0"/>
                <w:color w:val="000000"/>
                <w:sz w:val="16"/>
              </w:rPr>
              <w:t>涉外发展服务支出</w:t>
            </w:r>
          </w:p>
        </w:tc>
        <w:tc>
          <w:tcPr>
            <w:tcW w:w="880" w:type="dxa"/>
            <w:vAlign w:val="center"/>
          </w:tcPr>
          <w:p>
            <w:pPr>
              <w:snapToGrid w:val="0"/>
              <w:jc w:val="right"/>
            </w:pPr>
            <w:r>
              <w:rPr>
                <w:rFonts w:ascii="宋体" w:hAnsi="宋体" w:eastAsia="宋体" w:cs="宋体"/>
                <w:b w:val="0"/>
                <w:i w:val="0"/>
                <w:color w:val="000000"/>
                <w:sz w:val="16"/>
              </w:rPr>
              <w:t>448.78</w:t>
            </w:r>
          </w:p>
        </w:tc>
        <w:tc>
          <w:tcPr>
            <w:tcW w:w="880" w:type="dxa"/>
            <w:vAlign w:val="center"/>
          </w:tcPr>
          <w:p>
            <w:pPr>
              <w:snapToGrid w:val="0"/>
              <w:jc w:val="right"/>
            </w:pPr>
            <w:r>
              <w:rPr>
                <w:rFonts w:ascii="宋体" w:hAnsi="宋体" w:eastAsia="宋体" w:cs="宋体"/>
                <w:b w:val="0"/>
                <w:i w:val="0"/>
                <w:color w:val="000000"/>
                <w:sz w:val="16"/>
              </w:rPr>
              <w:t>448.78</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2160699</w:t>
            </w:r>
          </w:p>
        </w:tc>
        <w:tc>
          <w:tcPr>
            <w:tcW w:w="3800" w:type="dxa"/>
            <w:vAlign w:val="center"/>
          </w:tcPr>
          <w:p>
            <w:pPr>
              <w:snapToGrid w:val="0"/>
              <w:jc w:val="left"/>
            </w:pPr>
            <w:r>
              <w:rPr>
                <w:rFonts w:ascii="宋体" w:hAnsi="宋体" w:eastAsia="宋体" w:cs="宋体"/>
                <w:b w:val="0"/>
                <w:i w:val="0"/>
                <w:color w:val="000000"/>
                <w:sz w:val="16"/>
              </w:rPr>
              <w:t>其他涉外发展服务支出</w:t>
            </w:r>
          </w:p>
        </w:tc>
        <w:tc>
          <w:tcPr>
            <w:tcW w:w="880" w:type="dxa"/>
            <w:vAlign w:val="center"/>
          </w:tcPr>
          <w:p>
            <w:pPr>
              <w:snapToGrid w:val="0"/>
              <w:jc w:val="right"/>
            </w:pPr>
            <w:r>
              <w:rPr>
                <w:rFonts w:ascii="宋体" w:hAnsi="宋体" w:eastAsia="宋体" w:cs="宋体"/>
                <w:b w:val="0"/>
                <w:i w:val="0"/>
                <w:color w:val="000000"/>
                <w:sz w:val="16"/>
              </w:rPr>
              <w:t>448.78</w:t>
            </w:r>
          </w:p>
        </w:tc>
        <w:tc>
          <w:tcPr>
            <w:tcW w:w="880" w:type="dxa"/>
            <w:vAlign w:val="center"/>
          </w:tcPr>
          <w:p>
            <w:pPr>
              <w:snapToGrid w:val="0"/>
              <w:jc w:val="right"/>
            </w:pPr>
            <w:r>
              <w:rPr>
                <w:rFonts w:ascii="宋体" w:hAnsi="宋体" w:eastAsia="宋体" w:cs="宋体"/>
                <w:b w:val="0"/>
                <w:i w:val="0"/>
                <w:color w:val="000000"/>
                <w:sz w:val="16"/>
              </w:rPr>
              <w:t>448.78</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220</w:t>
            </w:r>
          </w:p>
        </w:tc>
        <w:tc>
          <w:tcPr>
            <w:tcW w:w="3800" w:type="dxa"/>
            <w:vAlign w:val="center"/>
          </w:tcPr>
          <w:p>
            <w:pPr>
              <w:snapToGrid w:val="0"/>
              <w:jc w:val="left"/>
            </w:pPr>
            <w:r>
              <w:rPr>
                <w:rFonts w:ascii="宋体" w:hAnsi="宋体" w:eastAsia="宋体" w:cs="宋体"/>
                <w:b w:val="0"/>
                <w:i w:val="0"/>
                <w:color w:val="000000"/>
                <w:sz w:val="16"/>
              </w:rPr>
              <w:t>自然资源海洋气象等支出</w:t>
            </w:r>
          </w:p>
        </w:tc>
        <w:tc>
          <w:tcPr>
            <w:tcW w:w="880" w:type="dxa"/>
            <w:vAlign w:val="center"/>
          </w:tcPr>
          <w:p>
            <w:pPr>
              <w:snapToGrid w:val="0"/>
              <w:jc w:val="right"/>
            </w:pPr>
            <w:r>
              <w:rPr>
                <w:rFonts w:ascii="宋体" w:hAnsi="宋体" w:eastAsia="宋体" w:cs="宋体"/>
                <w:b w:val="0"/>
                <w:i w:val="0"/>
                <w:color w:val="000000"/>
                <w:sz w:val="16"/>
              </w:rPr>
              <w:t>164.72</w:t>
            </w:r>
          </w:p>
        </w:tc>
        <w:tc>
          <w:tcPr>
            <w:tcW w:w="880" w:type="dxa"/>
            <w:vAlign w:val="center"/>
          </w:tcPr>
          <w:p>
            <w:pPr>
              <w:snapToGrid w:val="0"/>
              <w:jc w:val="right"/>
            </w:pPr>
            <w:r>
              <w:rPr>
                <w:rFonts w:ascii="宋体" w:hAnsi="宋体" w:eastAsia="宋体" w:cs="宋体"/>
                <w:b w:val="0"/>
                <w:i w:val="0"/>
                <w:color w:val="000000"/>
                <w:sz w:val="16"/>
              </w:rPr>
              <w:t>164.72</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22001</w:t>
            </w:r>
          </w:p>
        </w:tc>
        <w:tc>
          <w:tcPr>
            <w:tcW w:w="3800" w:type="dxa"/>
            <w:vAlign w:val="center"/>
          </w:tcPr>
          <w:p>
            <w:pPr>
              <w:snapToGrid w:val="0"/>
              <w:jc w:val="left"/>
            </w:pPr>
            <w:r>
              <w:rPr>
                <w:rFonts w:ascii="宋体" w:hAnsi="宋体" w:eastAsia="宋体" w:cs="宋体"/>
                <w:b w:val="0"/>
                <w:i w:val="0"/>
                <w:color w:val="000000"/>
                <w:sz w:val="16"/>
              </w:rPr>
              <w:t>自然资源事务</w:t>
            </w:r>
          </w:p>
        </w:tc>
        <w:tc>
          <w:tcPr>
            <w:tcW w:w="880" w:type="dxa"/>
            <w:vAlign w:val="center"/>
          </w:tcPr>
          <w:p>
            <w:pPr>
              <w:snapToGrid w:val="0"/>
              <w:jc w:val="right"/>
            </w:pPr>
            <w:r>
              <w:rPr>
                <w:rFonts w:ascii="宋体" w:hAnsi="宋体" w:eastAsia="宋体" w:cs="宋体"/>
                <w:b w:val="0"/>
                <w:i w:val="0"/>
                <w:color w:val="000000"/>
                <w:sz w:val="16"/>
              </w:rPr>
              <w:t>164.72</w:t>
            </w:r>
          </w:p>
        </w:tc>
        <w:tc>
          <w:tcPr>
            <w:tcW w:w="880" w:type="dxa"/>
            <w:vAlign w:val="center"/>
          </w:tcPr>
          <w:p>
            <w:pPr>
              <w:snapToGrid w:val="0"/>
              <w:jc w:val="right"/>
            </w:pPr>
            <w:r>
              <w:rPr>
                <w:rFonts w:ascii="宋体" w:hAnsi="宋体" w:eastAsia="宋体" w:cs="宋体"/>
                <w:b w:val="0"/>
                <w:i w:val="0"/>
                <w:color w:val="000000"/>
                <w:sz w:val="16"/>
              </w:rPr>
              <w:t>164.72</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2200102</w:t>
            </w:r>
          </w:p>
        </w:tc>
        <w:tc>
          <w:tcPr>
            <w:tcW w:w="3800" w:type="dxa"/>
            <w:vAlign w:val="center"/>
          </w:tcPr>
          <w:p>
            <w:pPr>
              <w:snapToGrid w:val="0"/>
              <w:jc w:val="left"/>
            </w:pPr>
            <w:r>
              <w:rPr>
                <w:rFonts w:ascii="宋体" w:hAnsi="宋体" w:eastAsia="宋体" w:cs="宋体"/>
                <w:b w:val="0"/>
                <w:i w:val="0"/>
                <w:color w:val="000000"/>
                <w:sz w:val="16"/>
              </w:rPr>
              <w:t>一般行政管理事务</w:t>
            </w:r>
          </w:p>
        </w:tc>
        <w:tc>
          <w:tcPr>
            <w:tcW w:w="880" w:type="dxa"/>
            <w:vAlign w:val="center"/>
          </w:tcPr>
          <w:p>
            <w:pPr>
              <w:snapToGrid w:val="0"/>
              <w:jc w:val="right"/>
            </w:pPr>
            <w:r>
              <w:rPr>
                <w:rFonts w:ascii="宋体" w:hAnsi="宋体" w:eastAsia="宋体" w:cs="宋体"/>
                <w:b w:val="0"/>
                <w:i w:val="0"/>
                <w:color w:val="000000"/>
                <w:sz w:val="16"/>
              </w:rPr>
              <w:t>51.94</w:t>
            </w:r>
          </w:p>
        </w:tc>
        <w:tc>
          <w:tcPr>
            <w:tcW w:w="880" w:type="dxa"/>
            <w:vAlign w:val="center"/>
          </w:tcPr>
          <w:p>
            <w:pPr>
              <w:snapToGrid w:val="0"/>
              <w:jc w:val="right"/>
            </w:pPr>
            <w:r>
              <w:rPr>
                <w:rFonts w:ascii="宋体" w:hAnsi="宋体" w:eastAsia="宋体" w:cs="宋体"/>
                <w:b w:val="0"/>
                <w:i w:val="0"/>
                <w:color w:val="000000"/>
                <w:sz w:val="16"/>
              </w:rPr>
              <w:t>51.94</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2200106</w:t>
            </w:r>
          </w:p>
        </w:tc>
        <w:tc>
          <w:tcPr>
            <w:tcW w:w="3800" w:type="dxa"/>
            <w:vAlign w:val="center"/>
          </w:tcPr>
          <w:p>
            <w:pPr>
              <w:snapToGrid w:val="0"/>
              <w:jc w:val="left"/>
            </w:pPr>
            <w:r>
              <w:rPr>
                <w:rFonts w:ascii="宋体" w:hAnsi="宋体" w:eastAsia="宋体" w:cs="宋体"/>
                <w:b w:val="0"/>
                <w:i w:val="0"/>
                <w:color w:val="000000"/>
                <w:sz w:val="16"/>
              </w:rPr>
              <w:t>自然资源利用与保护</w:t>
            </w:r>
          </w:p>
        </w:tc>
        <w:tc>
          <w:tcPr>
            <w:tcW w:w="880" w:type="dxa"/>
            <w:vAlign w:val="center"/>
          </w:tcPr>
          <w:p>
            <w:pPr>
              <w:snapToGrid w:val="0"/>
              <w:jc w:val="right"/>
            </w:pPr>
            <w:r>
              <w:rPr>
                <w:rFonts w:ascii="宋体" w:hAnsi="宋体" w:eastAsia="宋体" w:cs="宋体"/>
                <w:b w:val="0"/>
                <w:i w:val="0"/>
                <w:color w:val="000000"/>
                <w:sz w:val="16"/>
              </w:rPr>
              <w:t>112.78</w:t>
            </w:r>
          </w:p>
        </w:tc>
        <w:tc>
          <w:tcPr>
            <w:tcW w:w="880" w:type="dxa"/>
            <w:vAlign w:val="center"/>
          </w:tcPr>
          <w:p>
            <w:pPr>
              <w:snapToGrid w:val="0"/>
              <w:jc w:val="right"/>
            </w:pPr>
            <w:r>
              <w:rPr>
                <w:rFonts w:ascii="宋体" w:hAnsi="宋体" w:eastAsia="宋体" w:cs="宋体"/>
                <w:b w:val="0"/>
                <w:i w:val="0"/>
                <w:color w:val="000000"/>
                <w:sz w:val="16"/>
              </w:rPr>
              <w:t>112.78</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221</w:t>
            </w:r>
          </w:p>
        </w:tc>
        <w:tc>
          <w:tcPr>
            <w:tcW w:w="3800" w:type="dxa"/>
            <w:vAlign w:val="center"/>
          </w:tcPr>
          <w:p>
            <w:pPr>
              <w:snapToGrid w:val="0"/>
              <w:jc w:val="left"/>
            </w:pPr>
            <w:r>
              <w:rPr>
                <w:rFonts w:ascii="宋体" w:hAnsi="宋体" w:eastAsia="宋体" w:cs="宋体"/>
                <w:b w:val="0"/>
                <w:i w:val="0"/>
                <w:color w:val="000000"/>
                <w:sz w:val="16"/>
              </w:rPr>
              <w:t>住房保障支出</w:t>
            </w:r>
          </w:p>
        </w:tc>
        <w:tc>
          <w:tcPr>
            <w:tcW w:w="880" w:type="dxa"/>
            <w:vAlign w:val="center"/>
          </w:tcPr>
          <w:p>
            <w:pPr>
              <w:snapToGrid w:val="0"/>
              <w:jc w:val="right"/>
            </w:pPr>
            <w:r>
              <w:rPr>
                <w:rFonts w:ascii="宋体" w:hAnsi="宋体" w:eastAsia="宋体" w:cs="宋体"/>
                <w:b w:val="0"/>
                <w:i w:val="0"/>
                <w:color w:val="000000"/>
                <w:sz w:val="16"/>
              </w:rPr>
              <w:t>276.43</w:t>
            </w:r>
          </w:p>
        </w:tc>
        <w:tc>
          <w:tcPr>
            <w:tcW w:w="880" w:type="dxa"/>
            <w:vAlign w:val="center"/>
          </w:tcPr>
          <w:p>
            <w:pPr>
              <w:snapToGrid w:val="0"/>
              <w:jc w:val="right"/>
            </w:pPr>
            <w:r>
              <w:rPr>
                <w:rFonts w:ascii="宋体" w:hAnsi="宋体" w:eastAsia="宋体" w:cs="宋体"/>
                <w:b w:val="0"/>
                <w:i w:val="0"/>
                <w:color w:val="000000"/>
                <w:sz w:val="16"/>
              </w:rPr>
              <w:t>276.43</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22101</w:t>
            </w:r>
          </w:p>
        </w:tc>
        <w:tc>
          <w:tcPr>
            <w:tcW w:w="3800" w:type="dxa"/>
            <w:vAlign w:val="center"/>
          </w:tcPr>
          <w:p>
            <w:pPr>
              <w:snapToGrid w:val="0"/>
              <w:jc w:val="left"/>
            </w:pPr>
            <w:r>
              <w:rPr>
                <w:rFonts w:ascii="宋体" w:hAnsi="宋体" w:eastAsia="宋体" w:cs="宋体"/>
                <w:b w:val="0"/>
                <w:i w:val="0"/>
                <w:color w:val="000000"/>
                <w:sz w:val="16"/>
              </w:rPr>
              <w:t>保障性安居工程支出</w:t>
            </w:r>
          </w:p>
        </w:tc>
        <w:tc>
          <w:tcPr>
            <w:tcW w:w="880" w:type="dxa"/>
            <w:vAlign w:val="center"/>
          </w:tcPr>
          <w:p>
            <w:pPr>
              <w:snapToGrid w:val="0"/>
              <w:jc w:val="right"/>
            </w:pPr>
            <w:r>
              <w:rPr>
                <w:rFonts w:ascii="宋体" w:hAnsi="宋体" w:eastAsia="宋体" w:cs="宋体"/>
                <w:b w:val="0"/>
                <w:i w:val="0"/>
                <w:color w:val="000000"/>
                <w:sz w:val="16"/>
              </w:rPr>
              <w:t>225.23</w:t>
            </w:r>
          </w:p>
        </w:tc>
        <w:tc>
          <w:tcPr>
            <w:tcW w:w="880" w:type="dxa"/>
            <w:vAlign w:val="center"/>
          </w:tcPr>
          <w:p>
            <w:pPr>
              <w:snapToGrid w:val="0"/>
              <w:jc w:val="right"/>
            </w:pPr>
            <w:r>
              <w:rPr>
                <w:rFonts w:ascii="宋体" w:hAnsi="宋体" w:eastAsia="宋体" w:cs="宋体"/>
                <w:b w:val="0"/>
                <w:i w:val="0"/>
                <w:color w:val="000000"/>
                <w:sz w:val="16"/>
              </w:rPr>
              <w:t>225.23</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2210199</w:t>
            </w:r>
          </w:p>
        </w:tc>
        <w:tc>
          <w:tcPr>
            <w:tcW w:w="3800" w:type="dxa"/>
            <w:vAlign w:val="center"/>
          </w:tcPr>
          <w:p>
            <w:pPr>
              <w:snapToGrid w:val="0"/>
              <w:jc w:val="left"/>
            </w:pPr>
            <w:r>
              <w:rPr>
                <w:rFonts w:ascii="宋体" w:hAnsi="宋体" w:eastAsia="宋体" w:cs="宋体"/>
                <w:b w:val="0"/>
                <w:i w:val="0"/>
                <w:color w:val="000000"/>
                <w:sz w:val="16"/>
              </w:rPr>
              <w:t>其他保障性安居工程支出</w:t>
            </w:r>
          </w:p>
        </w:tc>
        <w:tc>
          <w:tcPr>
            <w:tcW w:w="880" w:type="dxa"/>
            <w:vAlign w:val="center"/>
          </w:tcPr>
          <w:p>
            <w:pPr>
              <w:snapToGrid w:val="0"/>
              <w:jc w:val="right"/>
            </w:pPr>
            <w:r>
              <w:rPr>
                <w:rFonts w:ascii="宋体" w:hAnsi="宋体" w:eastAsia="宋体" w:cs="宋体"/>
                <w:b w:val="0"/>
                <w:i w:val="0"/>
                <w:color w:val="000000"/>
                <w:sz w:val="16"/>
              </w:rPr>
              <w:t>225.23</w:t>
            </w:r>
          </w:p>
        </w:tc>
        <w:tc>
          <w:tcPr>
            <w:tcW w:w="880" w:type="dxa"/>
            <w:vAlign w:val="center"/>
          </w:tcPr>
          <w:p>
            <w:pPr>
              <w:snapToGrid w:val="0"/>
              <w:jc w:val="right"/>
            </w:pPr>
            <w:r>
              <w:rPr>
                <w:rFonts w:ascii="宋体" w:hAnsi="宋体" w:eastAsia="宋体" w:cs="宋体"/>
                <w:b w:val="0"/>
                <w:i w:val="0"/>
                <w:color w:val="000000"/>
                <w:sz w:val="16"/>
              </w:rPr>
              <w:t>225.23</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22102</w:t>
            </w:r>
          </w:p>
        </w:tc>
        <w:tc>
          <w:tcPr>
            <w:tcW w:w="3800" w:type="dxa"/>
            <w:vAlign w:val="center"/>
          </w:tcPr>
          <w:p>
            <w:pPr>
              <w:snapToGrid w:val="0"/>
              <w:jc w:val="left"/>
            </w:pPr>
            <w:r>
              <w:rPr>
                <w:rFonts w:ascii="宋体" w:hAnsi="宋体" w:eastAsia="宋体" w:cs="宋体"/>
                <w:b w:val="0"/>
                <w:i w:val="0"/>
                <w:color w:val="000000"/>
                <w:sz w:val="16"/>
              </w:rPr>
              <w:t>住房改革支出</w:t>
            </w:r>
          </w:p>
        </w:tc>
        <w:tc>
          <w:tcPr>
            <w:tcW w:w="880" w:type="dxa"/>
            <w:vAlign w:val="center"/>
          </w:tcPr>
          <w:p>
            <w:pPr>
              <w:snapToGrid w:val="0"/>
              <w:jc w:val="right"/>
            </w:pPr>
            <w:r>
              <w:rPr>
                <w:rFonts w:ascii="宋体" w:hAnsi="宋体" w:eastAsia="宋体" w:cs="宋体"/>
                <w:b w:val="0"/>
                <w:i w:val="0"/>
                <w:color w:val="000000"/>
                <w:sz w:val="16"/>
              </w:rPr>
              <w:t>51.20</w:t>
            </w:r>
          </w:p>
        </w:tc>
        <w:tc>
          <w:tcPr>
            <w:tcW w:w="880" w:type="dxa"/>
            <w:vAlign w:val="center"/>
          </w:tcPr>
          <w:p>
            <w:pPr>
              <w:snapToGrid w:val="0"/>
              <w:jc w:val="right"/>
            </w:pPr>
            <w:r>
              <w:rPr>
                <w:rFonts w:ascii="宋体" w:hAnsi="宋体" w:eastAsia="宋体" w:cs="宋体"/>
                <w:b w:val="0"/>
                <w:i w:val="0"/>
                <w:color w:val="000000"/>
                <w:sz w:val="16"/>
              </w:rPr>
              <w:t>51.20</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2210201</w:t>
            </w:r>
          </w:p>
        </w:tc>
        <w:tc>
          <w:tcPr>
            <w:tcW w:w="3800" w:type="dxa"/>
            <w:vAlign w:val="center"/>
          </w:tcPr>
          <w:p>
            <w:pPr>
              <w:snapToGrid w:val="0"/>
              <w:jc w:val="left"/>
            </w:pPr>
            <w:r>
              <w:rPr>
                <w:rFonts w:ascii="宋体" w:hAnsi="宋体" w:eastAsia="宋体" w:cs="宋体"/>
                <w:b w:val="0"/>
                <w:i w:val="0"/>
                <w:color w:val="000000"/>
                <w:sz w:val="16"/>
              </w:rPr>
              <w:t>住房公积金</w:t>
            </w:r>
          </w:p>
        </w:tc>
        <w:tc>
          <w:tcPr>
            <w:tcW w:w="880" w:type="dxa"/>
            <w:vAlign w:val="center"/>
          </w:tcPr>
          <w:p>
            <w:pPr>
              <w:snapToGrid w:val="0"/>
              <w:jc w:val="right"/>
            </w:pPr>
            <w:r>
              <w:rPr>
                <w:rFonts w:ascii="宋体" w:hAnsi="宋体" w:eastAsia="宋体" w:cs="宋体"/>
                <w:b w:val="0"/>
                <w:i w:val="0"/>
                <w:color w:val="000000"/>
                <w:sz w:val="16"/>
              </w:rPr>
              <w:t>51.20</w:t>
            </w:r>
          </w:p>
        </w:tc>
        <w:tc>
          <w:tcPr>
            <w:tcW w:w="880" w:type="dxa"/>
            <w:vAlign w:val="center"/>
          </w:tcPr>
          <w:p>
            <w:pPr>
              <w:snapToGrid w:val="0"/>
              <w:jc w:val="right"/>
            </w:pPr>
            <w:r>
              <w:rPr>
                <w:rFonts w:ascii="宋体" w:hAnsi="宋体" w:eastAsia="宋体" w:cs="宋体"/>
                <w:b w:val="0"/>
                <w:i w:val="0"/>
                <w:color w:val="000000"/>
                <w:sz w:val="16"/>
              </w:rPr>
              <w:t>51.20</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224</w:t>
            </w:r>
          </w:p>
        </w:tc>
        <w:tc>
          <w:tcPr>
            <w:tcW w:w="3800" w:type="dxa"/>
            <w:vAlign w:val="center"/>
          </w:tcPr>
          <w:p>
            <w:pPr>
              <w:snapToGrid w:val="0"/>
              <w:jc w:val="left"/>
            </w:pPr>
            <w:r>
              <w:rPr>
                <w:rFonts w:ascii="宋体" w:hAnsi="宋体" w:eastAsia="宋体" w:cs="宋体"/>
                <w:b w:val="0"/>
                <w:i w:val="0"/>
                <w:color w:val="000000"/>
                <w:sz w:val="16"/>
              </w:rPr>
              <w:t>灾害防治及应急管理支出</w:t>
            </w:r>
          </w:p>
        </w:tc>
        <w:tc>
          <w:tcPr>
            <w:tcW w:w="880" w:type="dxa"/>
            <w:vAlign w:val="center"/>
          </w:tcPr>
          <w:p>
            <w:pPr>
              <w:snapToGrid w:val="0"/>
              <w:jc w:val="right"/>
            </w:pPr>
            <w:r>
              <w:rPr>
                <w:rFonts w:ascii="宋体" w:hAnsi="宋体" w:eastAsia="宋体" w:cs="宋体"/>
                <w:b w:val="0"/>
                <w:i w:val="0"/>
                <w:color w:val="000000"/>
                <w:sz w:val="16"/>
              </w:rPr>
              <w:t>466.00</w:t>
            </w:r>
          </w:p>
        </w:tc>
        <w:tc>
          <w:tcPr>
            <w:tcW w:w="880" w:type="dxa"/>
            <w:vAlign w:val="center"/>
          </w:tcPr>
          <w:p>
            <w:pPr>
              <w:snapToGrid w:val="0"/>
              <w:jc w:val="right"/>
            </w:pPr>
            <w:r>
              <w:rPr>
                <w:rFonts w:ascii="宋体" w:hAnsi="宋体" w:eastAsia="宋体" w:cs="宋体"/>
                <w:b w:val="0"/>
                <w:i w:val="0"/>
                <w:color w:val="000000"/>
                <w:sz w:val="16"/>
              </w:rPr>
              <w:t>466.00</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22402</w:t>
            </w:r>
          </w:p>
        </w:tc>
        <w:tc>
          <w:tcPr>
            <w:tcW w:w="3800" w:type="dxa"/>
            <w:vAlign w:val="center"/>
          </w:tcPr>
          <w:p>
            <w:pPr>
              <w:snapToGrid w:val="0"/>
              <w:jc w:val="left"/>
            </w:pPr>
            <w:r>
              <w:rPr>
                <w:rFonts w:ascii="宋体" w:hAnsi="宋体" w:eastAsia="宋体" w:cs="宋体"/>
                <w:b w:val="0"/>
                <w:i w:val="0"/>
                <w:color w:val="000000"/>
                <w:sz w:val="16"/>
              </w:rPr>
              <w:t>消防救援事务</w:t>
            </w:r>
          </w:p>
        </w:tc>
        <w:tc>
          <w:tcPr>
            <w:tcW w:w="880" w:type="dxa"/>
            <w:vAlign w:val="center"/>
          </w:tcPr>
          <w:p>
            <w:pPr>
              <w:snapToGrid w:val="0"/>
              <w:jc w:val="right"/>
            </w:pPr>
            <w:r>
              <w:rPr>
                <w:rFonts w:ascii="宋体" w:hAnsi="宋体" w:eastAsia="宋体" w:cs="宋体"/>
                <w:b w:val="0"/>
                <w:i w:val="0"/>
                <w:color w:val="000000"/>
                <w:sz w:val="16"/>
              </w:rPr>
              <w:t>466.00</w:t>
            </w:r>
          </w:p>
        </w:tc>
        <w:tc>
          <w:tcPr>
            <w:tcW w:w="880" w:type="dxa"/>
            <w:vAlign w:val="center"/>
          </w:tcPr>
          <w:p>
            <w:pPr>
              <w:snapToGrid w:val="0"/>
              <w:jc w:val="right"/>
            </w:pPr>
            <w:r>
              <w:rPr>
                <w:rFonts w:ascii="宋体" w:hAnsi="宋体" w:eastAsia="宋体" w:cs="宋体"/>
                <w:b w:val="0"/>
                <w:i w:val="0"/>
                <w:color w:val="000000"/>
                <w:sz w:val="16"/>
              </w:rPr>
              <w:t>466.00</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2240204</w:t>
            </w:r>
          </w:p>
        </w:tc>
        <w:tc>
          <w:tcPr>
            <w:tcW w:w="3800" w:type="dxa"/>
            <w:vAlign w:val="center"/>
          </w:tcPr>
          <w:p>
            <w:pPr>
              <w:snapToGrid w:val="0"/>
              <w:jc w:val="left"/>
            </w:pPr>
            <w:r>
              <w:rPr>
                <w:rFonts w:ascii="宋体" w:hAnsi="宋体" w:eastAsia="宋体" w:cs="宋体"/>
                <w:b w:val="0"/>
                <w:i w:val="0"/>
                <w:color w:val="000000"/>
                <w:sz w:val="16"/>
              </w:rPr>
              <w:t>消防应急救援</w:t>
            </w:r>
          </w:p>
        </w:tc>
        <w:tc>
          <w:tcPr>
            <w:tcW w:w="880" w:type="dxa"/>
            <w:vAlign w:val="center"/>
          </w:tcPr>
          <w:p>
            <w:pPr>
              <w:snapToGrid w:val="0"/>
              <w:jc w:val="right"/>
            </w:pPr>
            <w:r>
              <w:rPr>
                <w:rFonts w:ascii="宋体" w:hAnsi="宋体" w:eastAsia="宋体" w:cs="宋体"/>
                <w:b w:val="0"/>
                <w:i w:val="0"/>
                <w:color w:val="000000"/>
                <w:sz w:val="16"/>
              </w:rPr>
              <w:t>466.00</w:t>
            </w:r>
          </w:p>
        </w:tc>
        <w:tc>
          <w:tcPr>
            <w:tcW w:w="880" w:type="dxa"/>
            <w:vAlign w:val="center"/>
          </w:tcPr>
          <w:p>
            <w:pPr>
              <w:snapToGrid w:val="0"/>
              <w:jc w:val="right"/>
            </w:pPr>
            <w:r>
              <w:rPr>
                <w:rFonts w:ascii="宋体" w:hAnsi="宋体" w:eastAsia="宋体" w:cs="宋体"/>
                <w:b w:val="0"/>
                <w:i w:val="0"/>
                <w:color w:val="000000"/>
                <w:sz w:val="16"/>
              </w:rPr>
              <w:t>466.00</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229</w:t>
            </w:r>
          </w:p>
        </w:tc>
        <w:tc>
          <w:tcPr>
            <w:tcW w:w="3800" w:type="dxa"/>
            <w:vAlign w:val="center"/>
          </w:tcPr>
          <w:p>
            <w:pPr>
              <w:snapToGrid w:val="0"/>
              <w:jc w:val="left"/>
            </w:pPr>
            <w:r>
              <w:rPr>
                <w:rFonts w:ascii="宋体" w:hAnsi="宋体" w:eastAsia="宋体" w:cs="宋体"/>
                <w:b w:val="0"/>
                <w:i w:val="0"/>
                <w:color w:val="000000"/>
                <w:sz w:val="16"/>
              </w:rPr>
              <w:t>其他支出</w:t>
            </w:r>
          </w:p>
        </w:tc>
        <w:tc>
          <w:tcPr>
            <w:tcW w:w="880" w:type="dxa"/>
            <w:vAlign w:val="center"/>
          </w:tcPr>
          <w:p>
            <w:pPr>
              <w:snapToGrid w:val="0"/>
              <w:jc w:val="right"/>
            </w:pPr>
            <w:r>
              <w:rPr>
                <w:rFonts w:ascii="宋体" w:hAnsi="宋体" w:eastAsia="宋体" w:cs="宋体"/>
                <w:b w:val="0"/>
                <w:i w:val="0"/>
                <w:color w:val="000000"/>
                <w:sz w:val="16"/>
              </w:rPr>
              <w:t>11,191.37</w:t>
            </w:r>
          </w:p>
        </w:tc>
        <w:tc>
          <w:tcPr>
            <w:tcW w:w="880" w:type="dxa"/>
            <w:vAlign w:val="center"/>
          </w:tcPr>
          <w:p>
            <w:pPr>
              <w:snapToGrid w:val="0"/>
              <w:jc w:val="right"/>
            </w:pPr>
            <w:r>
              <w:rPr>
                <w:rFonts w:ascii="宋体" w:hAnsi="宋体" w:eastAsia="宋体" w:cs="宋体"/>
                <w:b w:val="0"/>
                <w:i w:val="0"/>
                <w:color w:val="000000"/>
                <w:sz w:val="16"/>
              </w:rPr>
              <w:t>11,191.37</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22904</w:t>
            </w:r>
          </w:p>
        </w:tc>
        <w:tc>
          <w:tcPr>
            <w:tcW w:w="3800" w:type="dxa"/>
            <w:vAlign w:val="center"/>
          </w:tcPr>
          <w:p>
            <w:pPr>
              <w:snapToGrid w:val="0"/>
              <w:jc w:val="left"/>
            </w:pPr>
            <w:r>
              <w:rPr>
                <w:rFonts w:ascii="宋体" w:hAnsi="宋体" w:eastAsia="宋体" w:cs="宋体"/>
                <w:b w:val="0"/>
                <w:i w:val="0"/>
                <w:color w:val="000000"/>
                <w:sz w:val="16"/>
              </w:rPr>
              <w:t>其他政府性基金及对应专项债务收入安排的支出</w:t>
            </w:r>
          </w:p>
        </w:tc>
        <w:tc>
          <w:tcPr>
            <w:tcW w:w="880" w:type="dxa"/>
            <w:vAlign w:val="center"/>
          </w:tcPr>
          <w:p>
            <w:pPr>
              <w:snapToGrid w:val="0"/>
              <w:jc w:val="right"/>
            </w:pPr>
            <w:r>
              <w:rPr>
                <w:rFonts w:ascii="宋体" w:hAnsi="宋体" w:eastAsia="宋体" w:cs="宋体"/>
                <w:b w:val="0"/>
                <w:i w:val="0"/>
                <w:color w:val="000000"/>
                <w:sz w:val="16"/>
              </w:rPr>
              <w:t>9,716.29</w:t>
            </w:r>
          </w:p>
        </w:tc>
        <w:tc>
          <w:tcPr>
            <w:tcW w:w="880" w:type="dxa"/>
            <w:vAlign w:val="center"/>
          </w:tcPr>
          <w:p>
            <w:pPr>
              <w:snapToGrid w:val="0"/>
              <w:jc w:val="right"/>
            </w:pPr>
            <w:r>
              <w:rPr>
                <w:rFonts w:ascii="宋体" w:hAnsi="宋体" w:eastAsia="宋体" w:cs="宋体"/>
                <w:b w:val="0"/>
                <w:i w:val="0"/>
                <w:color w:val="000000"/>
                <w:sz w:val="16"/>
              </w:rPr>
              <w:t>9,716.29</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2290402</w:t>
            </w:r>
          </w:p>
        </w:tc>
        <w:tc>
          <w:tcPr>
            <w:tcW w:w="3800" w:type="dxa"/>
            <w:vAlign w:val="center"/>
          </w:tcPr>
          <w:p>
            <w:pPr>
              <w:snapToGrid w:val="0"/>
              <w:jc w:val="left"/>
            </w:pPr>
            <w:r>
              <w:rPr>
                <w:rFonts w:ascii="宋体" w:hAnsi="宋体" w:eastAsia="宋体" w:cs="宋体"/>
                <w:b w:val="0"/>
                <w:i w:val="0"/>
                <w:color w:val="000000"/>
                <w:sz w:val="16"/>
              </w:rPr>
              <w:t>其他地方自行试点项目收益专项债券收入安排的支出</w:t>
            </w:r>
          </w:p>
        </w:tc>
        <w:tc>
          <w:tcPr>
            <w:tcW w:w="880" w:type="dxa"/>
            <w:vAlign w:val="center"/>
          </w:tcPr>
          <w:p>
            <w:pPr>
              <w:snapToGrid w:val="0"/>
              <w:jc w:val="right"/>
            </w:pPr>
            <w:r>
              <w:rPr>
                <w:rFonts w:ascii="宋体" w:hAnsi="宋体" w:eastAsia="宋体" w:cs="宋体"/>
                <w:b w:val="0"/>
                <w:i w:val="0"/>
                <w:color w:val="000000"/>
                <w:sz w:val="16"/>
              </w:rPr>
              <w:t>9,716.29</w:t>
            </w:r>
          </w:p>
        </w:tc>
        <w:tc>
          <w:tcPr>
            <w:tcW w:w="880" w:type="dxa"/>
            <w:vAlign w:val="center"/>
          </w:tcPr>
          <w:p>
            <w:pPr>
              <w:snapToGrid w:val="0"/>
              <w:jc w:val="right"/>
            </w:pPr>
            <w:r>
              <w:rPr>
                <w:rFonts w:ascii="宋体" w:hAnsi="宋体" w:eastAsia="宋体" w:cs="宋体"/>
                <w:b w:val="0"/>
                <w:i w:val="0"/>
                <w:color w:val="000000"/>
                <w:sz w:val="16"/>
              </w:rPr>
              <w:t>9,716.29</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22998</w:t>
            </w:r>
          </w:p>
        </w:tc>
        <w:tc>
          <w:tcPr>
            <w:tcW w:w="3800" w:type="dxa"/>
            <w:vAlign w:val="center"/>
          </w:tcPr>
          <w:p>
            <w:pPr>
              <w:snapToGrid w:val="0"/>
              <w:jc w:val="left"/>
            </w:pPr>
            <w:r>
              <w:rPr>
                <w:rFonts w:ascii="宋体" w:hAnsi="宋体" w:eastAsia="宋体" w:cs="宋体"/>
                <w:b w:val="0"/>
                <w:i w:val="0"/>
                <w:color w:val="000000"/>
                <w:sz w:val="16"/>
              </w:rPr>
              <w:t>超长期特别国债安排的其他支出</w:t>
            </w:r>
          </w:p>
        </w:tc>
        <w:tc>
          <w:tcPr>
            <w:tcW w:w="880" w:type="dxa"/>
            <w:vAlign w:val="center"/>
          </w:tcPr>
          <w:p>
            <w:pPr>
              <w:snapToGrid w:val="0"/>
              <w:jc w:val="right"/>
            </w:pPr>
            <w:r>
              <w:rPr>
                <w:rFonts w:ascii="宋体" w:hAnsi="宋体" w:eastAsia="宋体" w:cs="宋体"/>
                <w:b w:val="0"/>
                <w:i w:val="0"/>
                <w:color w:val="000000"/>
                <w:sz w:val="16"/>
              </w:rPr>
              <w:t>847.00</w:t>
            </w:r>
          </w:p>
        </w:tc>
        <w:tc>
          <w:tcPr>
            <w:tcW w:w="880" w:type="dxa"/>
            <w:vAlign w:val="center"/>
          </w:tcPr>
          <w:p>
            <w:pPr>
              <w:snapToGrid w:val="0"/>
              <w:jc w:val="right"/>
            </w:pPr>
            <w:r>
              <w:rPr>
                <w:rFonts w:ascii="宋体" w:hAnsi="宋体" w:eastAsia="宋体" w:cs="宋体"/>
                <w:b w:val="0"/>
                <w:i w:val="0"/>
                <w:color w:val="000000"/>
                <w:sz w:val="16"/>
              </w:rPr>
              <w:t>847.00</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2299899</w:t>
            </w:r>
          </w:p>
        </w:tc>
        <w:tc>
          <w:tcPr>
            <w:tcW w:w="3800" w:type="dxa"/>
            <w:vAlign w:val="center"/>
          </w:tcPr>
          <w:p>
            <w:pPr>
              <w:snapToGrid w:val="0"/>
              <w:jc w:val="left"/>
            </w:pPr>
            <w:r>
              <w:rPr>
                <w:rFonts w:ascii="宋体" w:hAnsi="宋体" w:eastAsia="宋体" w:cs="宋体"/>
                <w:b w:val="0"/>
                <w:i w:val="0"/>
                <w:color w:val="000000"/>
                <w:sz w:val="16"/>
              </w:rPr>
              <w:t>其他支出</w:t>
            </w:r>
          </w:p>
        </w:tc>
        <w:tc>
          <w:tcPr>
            <w:tcW w:w="880" w:type="dxa"/>
            <w:vAlign w:val="center"/>
          </w:tcPr>
          <w:p>
            <w:pPr>
              <w:snapToGrid w:val="0"/>
              <w:jc w:val="right"/>
            </w:pPr>
            <w:r>
              <w:rPr>
                <w:rFonts w:ascii="宋体" w:hAnsi="宋体" w:eastAsia="宋体" w:cs="宋体"/>
                <w:b w:val="0"/>
                <w:i w:val="0"/>
                <w:color w:val="000000"/>
                <w:sz w:val="16"/>
              </w:rPr>
              <w:t>847.00</w:t>
            </w:r>
          </w:p>
        </w:tc>
        <w:tc>
          <w:tcPr>
            <w:tcW w:w="880" w:type="dxa"/>
            <w:vAlign w:val="center"/>
          </w:tcPr>
          <w:p>
            <w:pPr>
              <w:snapToGrid w:val="0"/>
              <w:jc w:val="right"/>
            </w:pPr>
            <w:r>
              <w:rPr>
                <w:rFonts w:ascii="宋体" w:hAnsi="宋体" w:eastAsia="宋体" w:cs="宋体"/>
                <w:b w:val="0"/>
                <w:i w:val="0"/>
                <w:color w:val="000000"/>
                <w:sz w:val="16"/>
              </w:rPr>
              <w:t>847.00</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22999</w:t>
            </w:r>
          </w:p>
        </w:tc>
        <w:tc>
          <w:tcPr>
            <w:tcW w:w="3800" w:type="dxa"/>
            <w:vAlign w:val="center"/>
          </w:tcPr>
          <w:p>
            <w:pPr>
              <w:snapToGrid w:val="0"/>
              <w:jc w:val="left"/>
            </w:pPr>
            <w:r>
              <w:rPr>
                <w:rFonts w:ascii="宋体" w:hAnsi="宋体" w:eastAsia="宋体" w:cs="宋体"/>
                <w:b w:val="0"/>
                <w:i w:val="0"/>
                <w:color w:val="000000"/>
                <w:sz w:val="16"/>
              </w:rPr>
              <w:t>其他支出</w:t>
            </w:r>
          </w:p>
        </w:tc>
        <w:tc>
          <w:tcPr>
            <w:tcW w:w="880" w:type="dxa"/>
            <w:vAlign w:val="center"/>
          </w:tcPr>
          <w:p>
            <w:pPr>
              <w:snapToGrid w:val="0"/>
              <w:jc w:val="right"/>
            </w:pPr>
            <w:r>
              <w:rPr>
                <w:rFonts w:ascii="宋体" w:hAnsi="宋体" w:eastAsia="宋体" w:cs="宋体"/>
                <w:b w:val="0"/>
                <w:i w:val="0"/>
                <w:color w:val="000000"/>
                <w:sz w:val="16"/>
              </w:rPr>
              <w:t>628.08</w:t>
            </w:r>
          </w:p>
        </w:tc>
        <w:tc>
          <w:tcPr>
            <w:tcW w:w="880" w:type="dxa"/>
            <w:vAlign w:val="center"/>
          </w:tcPr>
          <w:p>
            <w:pPr>
              <w:snapToGrid w:val="0"/>
              <w:jc w:val="right"/>
            </w:pPr>
            <w:r>
              <w:rPr>
                <w:rFonts w:ascii="宋体" w:hAnsi="宋体" w:eastAsia="宋体" w:cs="宋体"/>
                <w:b w:val="0"/>
                <w:i w:val="0"/>
                <w:color w:val="000000"/>
                <w:sz w:val="16"/>
              </w:rPr>
              <w:t>628.08</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9" w:hRule="exact"/>
          <w:jc w:val="center"/>
        </w:trPr>
        <w:tc>
          <w:tcPr>
            <w:tcW w:w="720" w:type="dxa"/>
            <w:vAlign w:val="center"/>
          </w:tcPr>
          <w:p>
            <w:pPr>
              <w:snapToGrid w:val="0"/>
              <w:jc w:val="left"/>
            </w:pPr>
            <w:r>
              <w:rPr>
                <w:rFonts w:ascii="宋体" w:hAnsi="宋体" w:eastAsia="宋体" w:cs="宋体"/>
                <w:b w:val="0"/>
                <w:i w:val="0"/>
                <w:color w:val="000000"/>
                <w:sz w:val="16"/>
              </w:rPr>
              <w:t>2299999</w:t>
            </w:r>
          </w:p>
        </w:tc>
        <w:tc>
          <w:tcPr>
            <w:tcW w:w="3800" w:type="dxa"/>
            <w:vAlign w:val="center"/>
          </w:tcPr>
          <w:p>
            <w:pPr>
              <w:snapToGrid w:val="0"/>
              <w:jc w:val="left"/>
            </w:pPr>
            <w:r>
              <w:rPr>
                <w:rFonts w:ascii="宋体" w:hAnsi="宋体" w:eastAsia="宋体" w:cs="宋体"/>
                <w:b w:val="0"/>
                <w:i w:val="0"/>
                <w:color w:val="000000"/>
                <w:sz w:val="16"/>
              </w:rPr>
              <w:t>其他支出</w:t>
            </w:r>
          </w:p>
        </w:tc>
        <w:tc>
          <w:tcPr>
            <w:tcW w:w="880" w:type="dxa"/>
            <w:vAlign w:val="center"/>
          </w:tcPr>
          <w:p>
            <w:pPr>
              <w:snapToGrid w:val="0"/>
              <w:jc w:val="right"/>
            </w:pPr>
            <w:r>
              <w:rPr>
                <w:rFonts w:ascii="宋体" w:hAnsi="宋体" w:eastAsia="宋体" w:cs="宋体"/>
                <w:b w:val="0"/>
                <w:i w:val="0"/>
                <w:color w:val="000000"/>
                <w:sz w:val="16"/>
              </w:rPr>
              <w:t>628.08</w:t>
            </w:r>
          </w:p>
        </w:tc>
        <w:tc>
          <w:tcPr>
            <w:tcW w:w="880" w:type="dxa"/>
            <w:vAlign w:val="center"/>
          </w:tcPr>
          <w:p>
            <w:pPr>
              <w:snapToGrid w:val="0"/>
              <w:jc w:val="right"/>
            </w:pPr>
            <w:r>
              <w:rPr>
                <w:rFonts w:ascii="宋体" w:hAnsi="宋体" w:eastAsia="宋体" w:cs="宋体"/>
                <w:b w:val="0"/>
                <w:i w:val="0"/>
                <w:color w:val="000000"/>
                <w:sz w:val="16"/>
              </w:rPr>
              <w:t>628.08</w:t>
            </w:r>
          </w:p>
        </w:tc>
        <w:tc>
          <w:tcPr>
            <w:tcW w:w="880" w:type="dxa"/>
            <w:vAlign w:val="center"/>
          </w:tcPr>
          <w:p/>
        </w:tc>
        <w:tc>
          <w:tcPr>
            <w:tcW w:w="880" w:type="dxa"/>
            <w:vAlign w:val="center"/>
          </w:tcPr>
          <w:p/>
        </w:tc>
        <w:tc>
          <w:tcPr>
            <w:tcW w:w="880" w:type="dxa"/>
            <w:vAlign w:val="center"/>
          </w:tcPr>
          <w:p/>
        </w:tc>
        <w:tc>
          <w:tcPr>
            <w:tcW w:w="880" w:type="dxa"/>
            <w:vAlign w:val="center"/>
          </w:tcPr>
          <w:p/>
        </w:tc>
        <w:tc>
          <w:tcPr>
            <w:tcW w:w="9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38" w:hRule="exact"/>
          <w:jc w:val="center"/>
        </w:trPr>
        <w:tc>
          <w:tcPr>
            <w:tcW w:w="10772" w:type="dxa"/>
            <w:gridSpan w:val="9"/>
            <w:tcBorders>
              <w:left w:val="nil"/>
              <w:bottom w:val="nil"/>
              <w:right w:val="nil"/>
            </w:tcBorders>
            <w:vAlign w:val="center"/>
          </w:tcPr>
          <w:p>
            <w:pPr>
              <w:snapToGrid w:val="0"/>
              <w:jc w:val="left"/>
            </w:pPr>
            <w:r>
              <w:rPr>
                <w:rFonts w:ascii="宋体" w:hAnsi="宋体" w:eastAsia="宋体" w:cs="宋体"/>
                <w:b w:val="0"/>
                <w:i w:val="0"/>
                <w:color w:val="000000"/>
                <w:sz w:val="16"/>
              </w:rPr>
              <w:t>注：本表反映部门本年度取得的各项收入情况。</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38" w:hRule="exact"/>
          <w:jc w:val="center"/>
        </w:trPr>
        <w:tc>
          <w:tcPr>
            <w:tcW w:w="10772" w:type="dxa"/>
            <w:gridSpan w:val="9"/>
            <w:tcBorders>
              <w:top w:val="nil"/>
              <w:left w:val="nil"/>
              <w:bottom w:val="nil"/>
              <w:right w:val="nil"/>
            </w:tcBorders>
            <w:vAlign w:val="center"/>
          </w:tcPr>
          <w:p>
            <w:pPr>
              <w:snapToGrid w:val="0"/>
              <w:jc w:val="left"/>
            </w:pPr>
            <w:r>
              <w:rPr>
                <w:rFonts w:ascii="宋体" w:hAnsi="宋体" w:eastAsia="宋体" w:cs="宋体"/>
                <w:b w:val="0"/>
                <w:i w:val="0"/>
                <w:color w:val="000000"/>
                <w:sz w:val="16"/>
              </w:rPr>
              <w:t xml:space="preserve">    本表金额转换成万元时，因四舍五入可能存在尾差。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38" w:hRule="exact"/>
          <w:jc w:val="center"/>
        </w:trPr>
        <w:tc>
          <w:tcPr>
            <w:tcW w:w="10772" w:type="dxa"/>
            <w:gridSpan w:val="9"/>
            <w:tcBorders>
              <w:top w:val="nil"/>
              <w:left w:val="nil"/>
              <w:bottom w:val="nil"/>
              <w:right w:val="nil"/>
            </w:tcBorders>
            <w:vAlign w:val="center"/>
          </w:tcPr>
          <w:p>
            <w:pPr>
              <w:snapToGrid w:val="0"/>
              <w:jc w:val="left"/>
            </w:pPr>
            <w:r>
              <w:rPr>
                <w:rFonts w:ascii="宋体" w:hAnsi="宋体" w:eastAsia="宋体" w:cs="宋体"/>
                <w:b w:val="0"/>
                <w:i w:val="0"/>
                <w:color w:val="000000"/>
                <w:sz w:val="16"/>
              </w:rPr>
              <w:t xml:space="preserve">    如本表为空，则我部门本年度无此类资金收支余。</w:t>
            </w:r>
          </w:p>
        </w:tc>
      </w:tr>
    </w:tbl>
    <w:p>
      <w:pPr>
        <w:sectPr>
          <w:pgSz w:w="11906" w:h="16838"/>
          <w:pgMar w:top="567" w:right="567" w:bottom="567" w:left="567" w:header="851" w:footer="992" w:gutter="0"/>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支出决算表</w:t>
      </w:r>
    </w:p>
    <w:tbl>
      <w:tblPr>
        <w:tblStyle w:val="10"/>
        <w:tblW w:w="10772"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9272"/>
        <w:gridCol w:w="200"/>
        <w:gridCol w:w="13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10772" w:type="dxa"/>
            <w:gridSpan w:val="3"/>
          </w:tcPr>
          <w:p>
            <w:pPr>
              <w:jc w:val="right"/>
            </w:pPr>
            <w:r>
              <w:rPr>
                <w:rFonts w:ascii="宋体" w:hAnsi="宋体" w:eastAsia="宋体" w:cs="宋体"/>
                <w:sz w:val="20"/>
              </w:rPr>
              <w:t>公开03表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9272" w:type="dxa"/>
          </w:tcPr>
          <w:p>
            <w:pPr>
              <w:jc w:val="left"/>
            </w:pPr>
            <w:r>
              <w:rPr>
                <w:rFonts w:ascii="宋体" w:hAnsi="宋体" w:eastAsia="宋体" w:cs="宋体"/>
                <w:sz w:val="20"/>
              </w:rPr>
              <w:t>部门:辽宁省本溪高新技术产业开发区管理委员会</w:t>
            </w:r>
          </w:p>
        </w:tc>
        <w:tc>
          <w:tcPr>
            <w:tcW w:w="200" w:type="dxa"/>
          </w:tcPr>
          <w:p>
            <w:pPr>
              <w:jc w:val="center"/>
            </w:pPr>
          </w:p>
        </w:tc>
        <w:tc>
          <w:tcPr>
            <w:tcW w:w="1300" w:type="dxa"/>
          </w:tcPr>
          <w:p>
            <w:pPr>
              <w:jc w:val="right"/>
            </w:pPr>
            <w:r>
              <w:rPr>
                <w:rFonts w:ascii="宋体" w:hAnsi="宋体" w:eastAsia="宋体" w:cs="宋体"/>
                <w:sz w:val="20"/>
              </w:rPr>
              <w:t>单位：万元</w:t>
            </w:r>
          </w:p>
        </w:tc>
      </w:tr>
    </w:tbl>
    <w:p>
      <w:pPr>
        <w:snapToGrid w:val="0"/>
        <w:spacing w:before="0" w:after="0" w:line="0" w:lineRule="auto"/>
      </w:pPr>
      <w:r>
        <w:rPr>
          <w:sz w:val="8"/>
        </w:rPr>
        <w:t xml:space="preserve"> </w:t>
      </w:r>
    </w:p>
    <w:tbl>
      <w:tblPr>
        <w:tblStyle w:val="10"/>
        <w:tblW w:w="10772" w:type="dxa"/>
        <w:jc w:val="center"/>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3960"/>
        <w:gridCol w:w="1000"/>
        <w:gridCol w:w="1000"/>
        <w:gridCol w:w="1000"/>
        <w:gridCol w:w="1000"/>
        <w:gridCol w:w="1000"/>
        <w:gridCol w:w="1032"/>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51" w:hRule="exact"/>
          <w:jc w:val="center"/>
        </w:trPr>
        <w:tc>
          <w:tcPr>
            <w:tcW w:w="4740" w:type="dxa"/>
            <w:gridSpan w:val="2"/>
            <w:vAlign w:val="center"/>
          </w:tcPr>
          <w:p>
            <w:pPr>
              <w:snapToGrid w:val="0"/>
              <w:jc w:val="center"/>
            </w:pPr>
            <w:r>
              <w:rPr>
                <w:rFonts w:ascii="宋体" w:hAnsi="宋体" w:eastAsia="宋体" w:cs="宋体"/>
                <w:b w:val="0"/>
                <w:i w:val="0"/>
                <w:color w:val="000000"/>
                <w:sz w:val="16"/>
              </w:rPr>
              <w:t>项目</w:t>
            </w:r>
          </w:p>
        </w:tc>
        <w:tc>
          <w:tcPr>
            <w:tcW w:w="1000" w:type="dxa"/>
            <w:vMerge w:val="restart"/>
            <w:vAlign w:val="center"/>
          </w:tcPr>
          <w:p>
            <w:pPr>
              <w:snapToGrid w:val="0"/>
              <w:jc w:val="center"/>
            </w:pPr>
            <w:r>
              <w:rPr>
                <w:rFonts w:ascii="宋体" w:hAnsi="宋体" w:eastAsia="宋体" w:cs="宋体"/>
                <w:b w:val="0"/>
                <w:i w:val="0"/>
                <w:color w:val="000000"/>
                <w:sz w:val="16"/>
              </w:rPr>
              <w:t>本年支出合计</w:t>
            </w:r>
          </w:p>
        </w:tc>
        <w:tc>
          <w:tcPr>
            <w:tcW w:w="1000" w:type="dxa"/>
            <w:vMerge w:val="restart"/>
            <w:vAlign w:val="center"/>
          </w:tcPr>
          <w:p>
            <w:pPr>
              <w:snapToGrid w:val="0"/>
              <w:jc w:val="center"/>
            </w:pPr>
            <w:r>
              <w:rPr>
                <w:rFonts w:ascii="宋体" w:hAnsi="宋体" w:eastAsia="宋体" w:cs="宋体"/>
                <w:b w:val="0"/>
                <w:i w:val="0"/>
                <w:color w:val="000000"/>
                <w:sz w:val="16"/>
              </w:rPr>
              <w:t>基本支出</w:t>
            </w:r>
          </w:p>
        </w:tc>
        <w:tc>
          <w:tcPr>
            <w:tcW w:w="1000" w:type="dxa"/>
            <w:vMerge w:val="restart"/>
            <w:vAlign w:val="center"/>
          </w:tcPr>
          <w:p>
            <w:pPr>
              <w:snapToGrid w:val="0"/>
              <w:jc w:val="center"/>
            </w:pPr>
            <w:r>
              <w:rPr>
                <w:rFonts w:ascii="宋体" w:hAnsi="宋体" w:eastAsia="宋体" w:cs="宋体"/>
                <w:b w:val="0"/>
                <w:i w:val="0"/>
                <w:color w:val="000000"/>
                <w:sz w:val="16"/>
              </w:rPr>
              <w:t>项目支出</w:t>
            </w:r>
          </w:p>
        </w:tc>
        <w:tc>
          <w:tcPr>
            <w:tcW w:w="1000" w:type="dxa"/>
            <w:vMerge w:val="restart"/>
            <w:vAlign w:val="center"/>
          </w:tcPr>
          <w:p>
            <w:pPr>
              <w:snapToGrid w:val="0"/>
              <w:jc w:val="center"/>
            </w:pPr>
            <w:r>
              <w:rPr>
                <w:rFonts w:ascii="宋体" w:hAnsi="宋体" w:eastAsia="宋体" w:cs="宋体"/>
                <w:b w:val="0"/>
                <w:i w:val="0"/>
                <w:color w:val="000000"/>
                <w:sz w:val="16"/>
              </w:rPr>
              <w:t>上缴上级支出</w:t>
            </w:r>
          </w:p>
        </w:tc>
        <w:tc>
          <w:tcPr>
            <w:tcW w:w="1000" w:type="dxa"/>
            <w:vMerge w:val="restart"/>
            <w:vAlign w:val="center"/>
          </w:tcPr>
          <w:p>
            <w:pPr>
              <w:snapToGrid w:val="0"/>
              <w:jc w:val="center"/>
            </w:pPr>
            <w:r>
              <w:rPr>
                <w:rFonts w:ascii="宋体" w:hAnsi="宋体" w:eastAsia="宋体" w:cs="宋体"/>
                <w:b w:val="0"/>
                <w:i w:val="0"/>
                <w:color w:val="000000"/>
                <w:sz w:val="16"/>
              </w:rPr>
              <w:t>经营支出</w:t>
            </w:r>
          </w:p>
        </w:tc>
        <w:tc>
          <w:tcPr>
            <w:tcW w:w="1032" w:type="dxa"/>
            <w:vMerge w:val="restart"/>
            <w:vAlign w:val="center"/>
          </w:tcPr>
          <w:p>
            <w:pPr>
              <w:snapToGrid w:val="0"/>
              <w:jc w:val="center"/>
            </w:pPr>
            <w:r>
              <w:rPr>
                <w:rFonts w:ascii="宋体" w:hAnsi="宋体" w:eastAsia="宋体" w:cs="宋体"/>
                <w:b w:val="0"/>
                <w:i w:val="0"/>
                <w:color w:val="000000"/>
                <w:sz w:val="16"/>
              </w:rPr>
              <w:t>对附属单位补助支出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51" w:hRule="exact"/>
          <w:jc w:val="center"/>
        </w:trPr>
        <w:tc>
          <w:tcPr>
            <w:tcW w:w="780" w:type="dxa"/>
            <w:vMerge w:val="restart"/>
            <w:vAlign w:val="center"/>
          </w:tcPr>
          <w:p>
            <w:pPr>
              <w:snapToGrid w:val="0"/>
              <w:jc w:val="center"/>
            </w:pPr>
            <w:r>
              <w:rPr>
                <w:rFonts w:ascii="宋体" w:hAnsi="宋体" w:eastAsia="宋体" w:cs="宋体"/>
                <w:b w:val="0"/>
                <w:i w:val="0"/>
                <w:color w:val="000000"/>
                <w:sz w:val="16"/>
              </w:rPr>
              <w:t>功能分类科目编码</w:t>
            </w:r>
          </w:p>
        </w:tc>
        <w:tc>
          <w:tcPr>
            <w:tcW w:w="3960" w:type="dxa"/>
            <w:vMerge w:val="restart"/>
            <w:vAlign w:val="center"/>
          </w:tcPr>
          <w:p>
            <w:pPr>
              <w:snapToGrid w:val="0"/>
              <w:jc w:val="center"/>
            </w:pPr>
            <w:r>
              <w:rPr>
                <w:rFonts w:ascii="宋体" w:hAnsi="宋体" w:eastAsia="宋体" w:cs="宋体"/>
                <w:b w:val="0"/>
                <w:i w:val="0"/>
                <w:color w:val="000000"/>
                <w:sz w:val="16"/>
              </w:rPr>
              <w:t>科目名称</w:t>
            </w:r>
          </w:p>
        </w:tc>
        <w:tc>
          <w:tcPr>
            <w:tcW w:w="1000" w:type="dxa"/>
            <w:vMerge w:val="continue"/>
            <w:vAlign w:val="center"/>
          </w:tcPr>
          <w:p/>
        </w:tc>
        <w:tc>
          <w:tcPr>
            <w:tcW w:w="1000" w:type="dxa"/>
            <w:vMerge w:val="continue"/>
            <w:vAlign w:val="center"/>
          </w:tcPr>
          <w:p/>
        </w:tc>
        <w:tc>
          <w:tcPr>
            <w:tcW w:w="1000" w:type="dxa"/>
            <w:vMerge w:val="continue"/>
            <w:vAlign w:val="center"/>
          </w:tcPr>
          <w:p/>
        </w:tc>
        <w:tc>
          <w:tcPr>
            <w:tcW w:w="1000" w:type="dxa"/>
            <w:vMerge w:val="continue"/>
            <w:vAlign w:val="center"/>
          </w:tcPr>
          <w:p/>
        </w:tc>
        <w:tc>
          <w:tcPr>
            <w:tcW w:w="1000" w:type="dxa"/>
            <w:vMerge w:val="continue"/>
            <w:vAlign w:val="center"/>
          </w:tcPr>
          <w:p/>
        </w:tc>
        <w:tc>
          <w:tcPr>
            <w:tcW w:w="1032"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51" w:hRule="exact"/>
          <w:jc w:val="center"/>
        </w:trPr>
        <w:tc>
          <w:tcPr>
            <w:tcW w:w="780" w:type="dxa"/>
            <w:vMerge w:val="continue"/>
            <w:vAlign w:val="center"/>
          </w:tcPr>
          <w:p/>
        </w:tc>
        <w:tc>
          <w:tcPr>
            <w:tcW w:w="3960" w:type="dxa"/>
            <w:vMerge w:val="continue"/>
            <w:vAlign w:val="center"/>
          </w:tcPr>
          <w:p/>
        </w:tc>
        <w:tc>
          <w:tcPr>
            <w:tcW w:w="1000" w:type="dxa"/>
            <w:vMerge w:val="continue"/>
            <w:vAlign w:val="center"/>
          </w:tcPr>
          <w:p/>
        </w:tc>
        <w:tc>
          <w:tcPr>
            <w:tcW w:w="1000" w:type="dxa"/>
            <w:vMerge w:val="continue"/>
            <w:vAlign w:val="center"/>
          </w:tcPr>
          <w:p/>
        </w:tc>
        <w:tc>
          <w:tcPr>
            <w:tcW w:w="1000" w:type="dxa"/>
            <w:vMerge w:val="continue"/>
            <w:vAlign w:val="center"/>
          </w:tcPr>
          <w:p/>
        </w:tc>
        <w:tc>
          <w:tcPr>
            <w:tcW w:w="1000" w:type="dxa"/>
            <w:vMerge w:val="continue"/>
            <w:vAlign w:val="center"/>
          </w:tcPr>
          <w:p/>
        </w:tc>
        <w:tc>
          <w:tcPr>
            <w:tcW w:w="1000" w:type="dxa"/>
            <w:vMerge w:val="continue"/>
            <w:vAlign w:val="center"/>
          </w:tcPr>
          <w:p/>
        </w:tc>
        <w:tc>
          <w:tcPr>
            <w:tcW w:w="1032"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51" w:hRule="exact"/>
          <w:jc w:val="center"/>
        </w:trPr>
        <w:tc>
          <w:tcPr>
            <w:tcW w:w="780" w:type="dxa"/>
            <w:vMerge w:val="continue"/>
            <w:vAlign w:val="center"/>
          </w:tcPr>
          <w:p/>
        </w:tc>
        <w:tc>
          <w:tcPr>
            <w:tcW w:w="3960" w:type="dxa"/>
            <w:vMerge w:val="continue"/>
            <w:vAlign w:val="center"/>
          </w:tcPr>
          <w:p/>
        </w:tc>
        <w:tc>
          <w:tcPr>
            <w:tcW w:w="1000" w:type="dxa"/>
            <w:vMerge w:val="continue"/>
            <w:vAlign w:val="center"/>
          </w:tcPr>
          <w:p/>
        </w:tc>
        <w:tc>
          <w:tcPr>
            <w:tcW w:w="1000" w:type="dxa"/>
            <w:vMerge w:val="continue"/>
            <w:vAlign w:val="center"/>
          </w:tcPr>
          <w:p/>
        </w:tc>
        <w:tc>
          <w:tcPr>
            <w:tcW w:w="1000" w:type="dxa"/>
            <w:vMerge w:val="continue"/>
            <w:vAlign w:val="center"/>
          </w:tcPr>
          <w:p/>
        </w:tc>
        <w:tc>
          <w:tcPr>
            <w:tcW w:w="1000" w:type="dxa"/>
            <w:vMerge w:val="continue"/>
            <w:vAlign w:val="center"/>
          </w:tcPr>
          <w:p/>
        </w:tc>
        <w:tc>
          <w:tcPr>
            <w:tcW w:w="1000" w:type="dxa"/>
            <w:vMerge w:val="continue"/>
            <w:vAlign w:val="center"/>
          </w:tcPr>
          <w:p/>
        </w:tc>
        <w:tc>
          <w:tcPr>
            <w:tcW w:w="1032"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4740" w:type="dxa"/>
            <w:gridSpan w:val="2"/>
            <w:vAlign w:val="center"/>
          </w:tcPr>
          <w:p>
            <w:pPr>
              <w:snapToGrid w:val="0"/>
              <w:jc w:val="center"/>
            </w:pPr>
            <w:r>
              <w:rPr>
                <w:rFonts w:ascii="宋体" w:hAnsi="宋体" w:eastAsia="宋体" w:cs="宋体"/>
                <w:b w:val="0"/>
                <w:i w:val="0"/>
                <w:color w:val="000000"/>
                <w:sz w:val="16"/>
              </w:rPr>
              <w:t>栏次</w:t>
            </w:r>
          </w:p>
        </w:tc>
        <w:tc>
          <w:tcPr>
            <w:tcW w:w="1000" w:type="dxa"/>
            <w:vAlign w:val="center"/>
          </w:tcPr>
          <w:p>
            <w:pPr>
              <w:snapToGrid w:val="0"/>
              <w:jc w:val="center"/>
            </w:pPr>
            <w:r>
              <w:rPr>
                <w:rFonts w:ascii="宋体" w:hAnsi="宋体" w:eastAsia="宋体" w:cs="宋体"/>
                <w:b w:val="0"/>
                <w:i w:val="0"/>
                <w:color w:val="000000"/>
                <w:sz w:val="16"/>
              </w:rPr>
              <w:t>1</w:t>
            </w:r>
          </w:p>
        </w:tc>
        <w:tc>
          <w:tcPr>
            <w:tcW w:w="1000" w:type="dxa"/>
            <w:vAlign w:val="center"/>
          </w:tcPr>
          <w:p>
            <w:pPr>
              <w:snapToGrid w:val="0"/>
              <w:jc w:val="center"/>
            </w:pPr>
            <w:r>
              <w:rPr>
                <w:rFonts w:ascii="宋体" w:hAnsi="宋体" w:eastAsia="宋体" w:cs="宋体"/>
                <w:b w:val="0"/>
                <w:i w:val="0"/>
                <w:color w:val="000000"/>
                <w:sz w:val="16"/>
              </w:rPr>
              <w:t>2</w:t>
            </w:r>
          </w:p>
        </w:tc>
        <w:tc>
          <w:tcPr>
            <w:tcW w:w="1000" w:type="dxa"/>
            <w:vAlign w:val="center"/>
          </w:tcPr>
          <w:p>
            <w:pPr>
              <w:snapToGrid w:val="0"/>
              <w:jc w:val="center"/>
            </w:pPr>
            <w:r>
              <w:rPr>
                <w:rFonts w:ascii="宋体" w:hAnsi="宋体" w:eastAsia="宋体" w:cs="宋体"/>
                <w:b w:val="0"/>
                <w:i w:val="0"/>
                <w:color w:val="000000"/>
                <w:sz w:val="16"/>
              </w:rPr>
              <w:t>3</w:t>
            </w:r>
          </w:p>
        </w:tc>
        <w:tc>
          <w:tcPr>
            <w:tcW w:w="1000" w:type="dxa"/>
            <w:vAlign w:val="center"/>
          </w:tcPr>
          <w:p>
            <w:pPr>
              <w:snapToGrid w:val="0"/>
              <w:jc w:val="center"/>
            </w:pPr>
            <w:r>
              <w:rPr>
                <w:rFonts w:ascii="宋体" w:hAnsi="宋体" w:eastAsia="宋体" w:cs="宋体"/>
                <w:b w:val="0"/>
                <w:i w:val="0"/>
                <w:color w:val="000000"/>
                <w:sz w:val="16"/>
              </w:rPr>
              <w:t>4</w:t>
            </w:r>
          </w:p>
        </w:tc>
        <w:tc>
          <w:tcPr>
            <w:tcW w:w="1000" w:type="dxa"/>
            <w:vAlign w:val="center"/>
          </w:tcPr>
          <w:p>
            <w:pPr>
              <w:snapToGrid w:val="0"/>
              <w:jc w:val="center"/>
            </w:pPr>
            <w:r>
              <w:rPr>
                <w:rFonts w:ascii="宋体" w:hAnsi="宋体" w:eastAsia="宋体" w:cs="宋体"/>
                <w:b w:val="0"/>
                <w:i w:val="0"/>
                <w:color w:val="000000"/>
                <w:sz w:val="16"/>
              </w:rPr>
              <w:t>5</w:t>
            </w:r>
          </w:p>
        </w:tc>
        <w:tc>
          <w:tcPr>
            <w:tcW w:w="1032" w:type="dxa"/>
            <w:vAlign w:val="center"/>
          </w:tcPr>
          <w:p>
            <w:pPr>
              <w:snapToGrid w:val="0"/>
              <w:jc w:val="center"/>
            </w:pPr>
            <w:r>
              <w:rPr>
                <w:rFonts w:ascii="宋体" w:hAnsi="宋体" w:eastAsia="宋体" w:cs="宋体"/>
                <w:b w:val="0"/>
                <w:i w:val="0"/>
                <w:color w:val="000000"/>
                <w:sz w:val="16"/>
              </w:rPr>
              <w:t>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4740" w:type="dxa"/>
            <w:gridSpan w:val="2"/>
            <w:vAlign w:val="center"/>
          </w:tcPr>
          <w:p>
            <w:pPr>
              <w:snapToGrid w:val="0"/>
              <w:jc w:val="center"/>
            </w:pPr>
            <w:r>
              <w:rPr>
                <w:rFonts w:ascii="宋体" w:hAnsi="宋体" w:eastAsia="宋体" w:cs="宋体"/>
                <w:b w:val="0"/>
                <w:i w:val="0"/>
                <w:color w:val="000000"/>
                <w:sz w:val="16"/>
              </w:rPr>
              <w:t>合计</w:t>
            </w:r>
          </w:p>
        </w:tc>
        <w:tc>
          <w:tcPr>
            <w:tcW w:w="1000" w:type="dxa"/>
            <w:vAlign w:val="center"/>
          </w:tcPr>
          <w:p>
            <w:pPr>
              <w:snapToGrid w:val="0"/>
              <w:jc w:val="right"/>
            </w:pPr>
            <w:r>
              <w:rPr>
                <w:rFonts w:ascii="宋体" w:hAnsi="宋体" w:eastAsia="宋体" w:cs="宋体"/>
                <w:b/>
                <w:i w:val="0"/>
                <w:color w:val="000000"/>
                <w:sz w:val="16"/>
              </w:rPr>
              <w:t>47,807.87</w:t>
            </w:r>
          </w:p>
        </w:tc>
        <w:tc>
          <w:tcPr>
            <w:tcW w:w="1000" w:type="dxa"/>
            <w:vAlign w:val="center"/>
          </w:tcPr>
          <w:p>
            <w:pPr>
              <w:snapToGrid w:val="0"/>
              <w:jc w:val="right"/>
            </w:pPr>
            <w:r>
              <w:rPr>
                <w:rFonts w:ascii="宋体" w:hAnsi="宋体" w:eastAsia="宋体" w:cs="宋体"/>
                <w:b/>
                <w:i w:val="0"/>
                <w:color w:val="000000"/>
                <w:sz w:val="16"/>
              </w:rPr>
              <w:t>948.56</w:t>
            </w:r>
          </w:p>
        </w:tc>
        <w:tc>
          <w:tcPr>
            <w:tcW w:w="1000" w:type="dxa"/>
            <w:vAlign w:val="center"/>
          </w:tcPr>
          <w:p>
            <w:pPr>
              <w:snapToGrid w:val="0"/>
              <w:jc w:val="right"/>
            </w:pPr>
            <w:r>
              <w:rPr>
                <w:rFonts w:ascii="宋体" w:hAnsi="宋体" w:eastAsia="宋体" w:cs="宋体"/>
                <w:b/>
                <w:i w:val="0"/>
                <w:color w:val="000000"/>
                <w:sz w:val="16"/>
              </w:rPr>
              <w:t>46,859.31</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201</w:t>
            </w:r>
          </w:p>
        </w:tc>
        <w:tc>
          <w:tcPr>
            <w:tcW w:w="3960" w:type="dxa"/>
            <w:vAlign w:val="center"/>
          </w:tcPr>
          <w:p>
            <w:pPr>
              <w:snapToGrid w:val="0"/>
              <w:jc w:val="left"/>
            </w:pPr>
            <w:r>
              <w:rPr>
                <w:rFonts w:ascii="宋体" w:hAnsi="宋体" w:eastAsia="宋体" w:cs="宋体"/>
                <w:b w:val="0"/>
                <w:i w:val="0"/>
                <w:color w:val="000000"/>
                <w:sz w:val="16"/>
              </w:rPr>
              <w:t>一般公共服务支出</w:t>
            </w:r>
          </w:p>
        </w:tc>
        <w:tc>
          <w:tcPr>
            <w:tcW w:w="1000" w:type="dxa"/>
            <w:vAlign w:val="center"/>
          </w:tcPr>
          <w:p>
            <w:pPr>
              <w:snapToGrid w:val="0"/>
              <w:jc w:val="right"/>
            </w:pPr>
            <w:r>
              <w:rPr>
                <w:rFonts w:ascii="宋体" w:hAnsi="宋体" w:eastAsia="宋体" w:cs="宋体"/>
                <w:b w:val="0"/>
                <w:i w:val="0"/>
                <w:color w:val="000000"/>
                <w:sz w:val="16"/>
              </w:rPr>
              <w:t>4,858.03</w:t>
            </w:r>
          </w:p>
        </w:tc>
        <w:tc>
          <w:tcPr>
            <w:tcW w:w="1000" w:type="dxa"/>
            <w:vAlign w:val="center"/>
          </w:tcPr>
          <w:p>
            <w:pPr>
              <w:snapToGrid w:val="0"/>
              <w:jc w:val="right"/>
            </w:pPr>
            <w:r>
              <w:rPr>
                <w:rFonts w:ascii="宋体" w:hAnsi="宋体" w:eastAsia="宋体" w:cs="宋体"/>
                <w:b w:val="0"/>
                <w:i w:val="0"/>
                <w:color w:val="000000"/>
                <w:sz w:val="16"/>
              </w:rPr>
              <w:t>763.74</w:t>
            </w:r>
          </w:p>
        </w:tc>
        <w:tc>
          <w:tcPr>
            <w:tcW w:w="1000" w:type="dxa"/>
            <w:vAlign w:val="center"/>
          </w:tcPr>
          <w:p>
            <w:pPr>
              <w:snapToGrid w:val="0"/>
              <w:jc w:val="right"/>
            </w:pPr>
            <w:r>
              <w:rPr>
                <w:rFonts w:ascii="宋体" w:hAnsi="宋体" w:eastAsia="宋体" w:cs="宋体"/>
                <w:b w:val="0"/>
                <w:i w:val="0"/>
                <w:color w:val="000000"/>
                <w:sz w:val="16"/>
              </w:rPr>
              <w:t>4,094.29</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20103</w:t>
            </w:r>
          </w:p>
        </w:tc>
        <w:tc>
          <w:tcPr>
            <w:tcW w:w="3960" w:type="dxa"/>
            <w:vAlign w:val="center"/>
          </w:tcPr>
          <w:p>
            <w:pPr>
              <w:snapToGrid w:val="0"/>
              <w:jc w:val="left"/>
            </w:pPr>
            <w:r>
              <w:rPr>
                <w:rFonts w:ascii="宋体" w:hAnsi="宋体" w:eastAsia="宋体" w:cs="宋体"/>
                <w:b w:val="0"/>
                <w:i w:val="0"/>
                <w:color w:val="000000"/>
                <w:sz w:val="16"/>
              </w:rPr>
              <w:t>政府办公厅（室）及相关机构事务</w:t>
            </w:r>
          </w:p>
        </w:tc>
        <w:tc>
          <w:tcPr>
            <w:tcW w:w="1000" w:type="dxa"/>
            <w:vAlign w:val="center"/>
          </w:tcPr>
          <w:p>
            <w:pPr>
              <w:snapToGrid w:val="0"/>
              <w:jc w:val="right"/>
            </w:pPr>
            <w:r>
              <w:rPr>
                <w:rFonts w:ascii="宋体" w:hAnsi="宋体" w:eastAsia="宋体" w:cs="宋体"/>
                <w:b w:val="0"/>
                <w:i w:val="0"/>
                <w:color w:val="000000"/>
                <w:sz w:val="16"/>
              </w:rPr>
              <w:t>4,512.34</w:t>
            </w:r>
          </w:p>
        </w:tc>
        <w:tc>
          <w:tcPr>
            <w:tcW w:w="1000" w:type="dxa"/>
            <w:vAlign w:val="center"/>
          </w:tcPr>
          <w:p>
            <w:pPr>
              <w:snapToGrid w:val="0"/>
              <w:jc w:val="right"/>
            </w:pPr>
            <w:r>
              <w:rPr>
                <w:rFonts w:ascii="宋体" w:hAnsi="宋体" w:eastAsia="宋体" w:cs="宋体"/>
                <w:b w:val="0"/>
                <w:i w:val="0"/>
                <w:color w:val="000000"/>
                <w:sz w:val="16"/>
              </w:rPr>
              <w:t>763.74</w:t>
            </w:r>
          </w:p>
        </w:tc>
        <w:tc>
          <w:tcPr>
            <w:tcW w:w="1000" w:type="dxa"/>
            <w:vAlign w:val="center"/>
          </w:tcPr>
          <w:p>
            <w:pPr>
              <w:snapToGrid w:val="0"/>
              <w:jc w:val="right"/>
            </w:pPr>
            <w:r>
              <w:rPr>
                <w:rFonts w:ascii="宋体" w:hAnsi="宋体" w:eastAsia="宋体" w:cs="宋体"/>
                <w:b w:val="0"/>
                <w:i w:val="0"/>
                <w:color w:val="000000"/>
                <w:sz w:val="16"/>
              </w:rPr>
              <w:t>3,748.60</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2010301</w:t>
            </w:r>
          </w:p>
        </w:tc>
        <w:tc>
          <w:tcPr>
            <w:tcW w:w="3960" w:type="dxa"/>
            <w:vAlign w:val="center"/>
          </w:tcPr>
          <w:p>
            <w:pPr>
              <w:snapToGrid w:val="0"/>
              <w:jc w:val="left"/>
            </w:pPr>
            <w:r>
              <w:rPr>
                <w:rFonts w:ascii="宋体" w:hAnsi="宋体" w:eastAsia="宋体" w:cs="宋体"/>
                <w:b w:val="0"/>
                <w:i w:val="0"/>
                <w:color w:val="000000"/>
                <w:sz w:val="16"/>
              </w:rPr>
              <w:t>行政运行</w:t>
            </w:r>
          </w:p>
        </w:tc>
        <w:tc>
          <w:tcPr>
            <w:tcW w:w="1000" w:type="dxa"/>
            <w:vAlign w:val="center"/>
          </w:tcPr>
          <w:p>
            <w:pPr>
              <w:snapToGrid w:val="0"/>
              <w:jc w:val="right"/>
            </w:pPr>
            <w:r>
              <w:rPr>
                <w:rFonts w:ascii="宋体" w:hAnsi="宋体" w:eastAsia="宋体" w:cs="宋体"/>
                <w:b w:val="0"/>
                <w:i w:val="0"/>
                <w:color w:val="000000"/>
                <w:sz w:val="16"/>
              </w:rPr>
              <w:t>763.74</w:t>
            </w:r>
          </w:p>
        </w:tc>
        <w:tc>
          <w:tcPr>
            <w:tcW w:w="1000" w:type="dxa"/>
            <w:vAlign w:val="center"/>
          </w:tcPr>
          <w:p>
            <w:pPr>
              <w:snapToGrid w:val="0"/>
              <w:jc w:val="right"/>
            </w:pPr>
            <w:r>
              <w:rPr>
                <w:rFonts w:ascii="宋体" w:hAnsi="宋体" w:eastAsia="宋体" w:cs="宋体"/>
                <w:b w:val="0"/>
                <w:i w:val="0"/>
                <w:color w:val="000000"/>
                <w:sz w:val="16"/>
              </w:rPr>
              <w:t>763.74</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2010302</w:t>
            </w:r>
          </w:p>
        </w:tc>
        <w:tc>
          <w:tcPr>
            <w:tcW w:w="3960" w:type="dxa"/>
            <w:vAlign w:val="center"/>
          </w:tcPr>
          <w:p>
            <w:pPr>
              <w:snapToGrid w:val="0"/>
              <w:jc w:val="left"/>
            </w:pPr>
            <w:r>
              <w:rPr>
                <w:rFonts w:ascii="宋体" w:hAnsi="宋体" w:eastAsia="宋体" w:cs="宋体"/>
                <w:b w:val="0"/>
                <w:i w:val="0"/>
                <w:color w:val="000000"/>
                <w:sz w:val="16"/>
              </w:rPr>
              <w:t>一般行政管理事务</w:t>
            </w:r>
          </w:p>
        </w:tc>
        <w:tc>
          <w:tcPr>
            <w:tcW w:w="1000" w:type="dxa"/>
            <w:vAlign w:val="center"/>
          </w:tcPr>
          <w:p>
            <w:pPr>
              <w:snapToGrid w:val="0"/>
              <w:jc w:val="right"/>
            </w:pPr>
            <w:r>
              <w:rPr>
                <w:rFonts w:ascii="宋体" w:hAnsi="宋体" w:eastAsia="宋体" w:cs="宋体"/>
                <w:b w:val="0"/>
                <w:i w:val="0"/>
                <w:color w:val="000000"/>
                <w:sz w:val="16"/>
              </w:rPr>
              <w:t>561.57</w:t>
            </w:r>
          </w:p>
        </w:tc>
        <w:tc>
          <w:tcPr>
            <w:tcW w:w="1000" w:type="dxa"/>
            <w:vAlign w:val="center"/>
          </w:tcPr>
          <w:p/>
        </w:tc>
        <w:tc>
          <w:tcPr>
            <w:tcW w:w="1000" w:type="dxa"/>
            <w:vAlign w:val="center"/>
          </w:tcPr>
          <w:p>
            <w:pPr>
              <w:snapToGrid w:val="0"/>
              <w:jc w:val="right"/>
            </w:pPr>
            <w:r>
              <w:rPr>
                <w:rFonts w:ascii="宋体" w:hAnsi="宋体" w:eastAsia="宋体" w:cs="宋体"/>
                <w:b w:val="0"/>
                <w:i w:val="0"/>
                <w:color w:val="000000"/>
                <w:sz w:val="16"/>
              </w:rPr>
              <w:t>561.57</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2010306</w:t>
            </w:r>
          </w:p>
        </w:tc>
        <w:tc>
          <w:tcPr>
            <w:tcW w:w="3960" w:type="dxa"/>
            <w:vAlign w:val="center"/>
          </w:tcPr>
          <w:p>
            <w:pPr>
              <w:snapToGrid w:val="0"/>
              <w:jc w:val="left"/>
            </w:pPr>
            <w:r>
              <w:rPr>
                <w:rFonts w:ascii="宋体" w:hAnsi="宋体" w:eastAsia="宋体" w:cs="宋体"/>
                <w:b w:val="0"/>
                <w:i w:val="0"/>
                <w:color w:val="000000"/>
                <w:sz w:val="16"/>
              </w:rPr>
              <w:t>政务公开审批</w:t>
            </w:r>
          </w:p>
        </w:tc>
        <w:tc>
          <w:tcPr>
            <w:tcW w:w="1000" w:type="dxa"/>
            <w:vAlign w:val="center"/>
          </w:tcPr>
          <w:p>
            <w:pPr>
              <w:snapToGrid w:val="0"/>
              <w:jc w:val="right"/>
            </w:pPr>
            <w:r>
              <w:rPr>
                <w:rFonts w:ascii="宋体" w:hAnsi="宋体" w:eastAsia="宋体" w:cs="宋体"/>
                <w:b w:val="0"/>
                <w:i w:val="0"/>
                <w:color w:val="000000"/>
                <w:sz w:val="16"/>
              </w:rPr>
              <w:t>6.29</w:t>
            </w:r>
          </w:p>
        </w:tc>
        <w:tc>
          <w:tcPr>
            <w:tcW w:w="1000" w:type="dxa"/>
            <w:vAlign w:val="center"/>
          </w:tcPr>
          <w:p/>
        </w:tc>
        <w:tc>
          <w:tcPr>
            <w:tcW w:w="1000" w:type="dxa"/>
            <w:vAlign w:val="center"/>
          </w:tcPr>
          <w:p>
            <w:pPr>
              <w:snapToGrid w:val="0"/>
              <w:jc w:val="right"/>
            </w:pPr>
            <w:r>
              <w:rPr>
                <w:rFonts w:ascii="宋体" w:hAnsi="宋体" w:eastAsia="宋体" w:cs="宋体"/>
                <w:b w:val="0"/>
                <w:i w:val="0"/>
                <w:color w:val="000000"/>
                <w:sz w:val="16"/>
              </w:rPr>
              <w:t>6.29</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2010399</w:t>
            </w:r>
          </w:p>
        </w:tc>
        <w:tc>
          <w:tcPr>
            <w:tcW w:w="3960" w:type="dxa"/>
            <w:vAlign w:val="center"/>
          </w:tcPr>
          <w:p>
            <w:pPr>
              <w:snapToGrid w:val="0"/>
              <w:jc w:val="left"/>
            </w:pPr>
            <w:r>
              <w:rPr>
                <w:rFonts w:ascii="宋体" w:hAnsi="宋体" w:eastAsia="宋体" w:cs="宋体"/>
                <w:b w:val="0"/>
                <w:i w:val="0"/>
                <w:color w:val="000000"/>
                <w:sz w:val="16"/>
              </w:rPr>
              <w:t>其他政府办公厅（室）及相关机构事务支出</w:t>
            </w:r>
          </w:p>
        </w:tc>
        <w:tc>
          <w:tcPr>
            <w:tcW w:w="1000" w:type="dxa"/>
            <w:vAlign w:val="center"/>
          </w:tcPr>
          <w:p>
            <w:pPr>
              <w:snapToGrid w:val="0"/>
              <w:jc w:val="right"/>
            </w:pPr>
            <w:r>
              <w:rPr>
                <w:rFonts w:ascii="宋体" w:hAnsi="宋体" w:eastAsia="宋体" w:cs="宋体"/>
                <w:b w:val="0"/>
                <w:i w:val="0"/>
                <w:color w:val="000000"/>
                <w:sz w:val="16"/>
              </w:rPr>
              <w:t>3,180.74</w:t>
            </w:r>
          </w:p>
        </w:tc>
        <w:tc>
          <w:tcPr>
            <w:tcW w:w="1000" w:type="dxa"/>
            <w:vAlign w:val="center"/>
          </w:tcPr>
          <w:p/>
        </w:tc>
        <w:tc>
          <w:tcPr>
            <w:tcW w:w="1000" w:type="dxa"/>
            <w:vAlign w:val="center"/>
          </w:tcPr>
          <w:p>
            <w:pPr>
              <w:snapToGrid w:val="0"/>
              <w:jc w:val="right"/>
            </w:pPr>
            <w:r>
              <w:rPr>
                <w:rFonts w:ascii="宋体" w:hAnsi="宋体" w:eastAsia="宋体" w:cs="宋体"/>
                <w:b w:val="0"/>
                <w:i w:val="0"/>
                <w:color w:val="000000"/>
                <w:sz w:val="16"/>
              </w:rPr>
              <w:t>3,180.74</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20104</w:t>
            </w:r>
          </w:p>
        </w:tc>
        <w:tc>
          <w:tcPr>
            <w:tcW w:w="3960" w:type="dxa"/>
            <w:vAlign w:val="center"/>
          </w:tcPr>
          <w:p>
            <w:pPr>
              <w:snapToGrid w:val="0"/>
              <w:jc w:val="left"/>
            </w:pPr>
            <w:r>
              <w:rPr>
                <w:rFonts w:ascii="宋体" w:hAnsi="宋体" w:eastAsia="宋体" w:cs="宋体"/>
                <w:b w:val="0"/>
                <w:i w:val="0"/>
                <w:color w:val="000000"/>
                <w:sz w:val="16"/>
              </w:rPr>
              <w:t>发展与改革事务</w:t>
            </w:r>
          </w:p>
        </w:tc>
        <w:tc>
          <w:tcPr>
            <w:tcW w:w="1000" w:type="dxa"/>
            <w:vAlign w:val="center"/>
          </w:tcPr>
          <w:p>
            <w:pPr>
              <w:snapToGrid w:val="0"/>
              <w:jc w:val="right"/>
            </w:pPr>
            <w:r>
              <w:rPr>
                <w:rFonts w:ascii="宋体" w:hAnsi="宋体" w:eastAsia="宋体" w:cs="宋体"/>
                <w:b w:val="0"/>
                <w:i w:val="0"/>
                <w:color w:val="000000"/>
                <w:sz w:val="16"/>
              </w:rPr>
              <w:t>39.01</w:t>
            </w:r>
          </w:p>
        </w:tc>
        <w:tc>
          <w:tcPr>
            <w:tcW w:w="1000" w:type="dxa"/>
            <w:vAlign w:val="center"/>
          </w:tcPr>
          <w:p/>
        </w:tc>
        <w:tc>
          <w:tcPr>
            <w:tcW w:w="1000" w:type="dxa"/>
            <w:vAlign w:val="center"/>
          </w:tcPr>
          <w:p>
            <w:pPr>
              <w:snapToGrid w:val="0"/>
              <w:jc w:val="right"/>
            </w:pPr>
            <w:r>
              <w:rPr>
                <w:rFonts w:ascii="宋体" w:hAnsi="宋体" w:eastAsia="宋体" w:cs="宋体"/>
                <w:b w:val="0"/>
                <w:i w:val="0"/>
                <w:color w:val="000000"/>
                <w:sz w:val="16"/>
              </w:rPr>
              <w:t>39.01</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2010402</w:t>
            </w:r>
          </w:p>
        </w:tc>
        <w:tc>
          <w:tcPr>
            <w:tcW w:w="3960" w:type="dxa"/>
            <w:vAlign w:val="center"/>
          </w:tcPr>
          <w:p>
            <w:pPr>
              <w:snapToGrid w:val="0"/>
              <w:jc w:val="left"/>
            </w:pPr>
            <w:r>
              <w:rPr>
                <w:rFonts w:ascii="宋体" w:hAnsi="宋体" w:eastAsia="宋体" w:cs="宋体"/>
                <w:b w:val="0"/>
                <w:i w:val="0"/>
                <w:color w:val="000000"/>
                <w:sz w:val="16"/>
              </w:rPr>
              <w:t>一般行政管理事务</w:t>
            </w:r>
          </w:p>
        </w:tc>
        <w:tc>
          <w:tcPr>
            <w:tcW w:w="1000" w:type="dxa"/>
            <w:vAlign w:val="center"/>
          </w:tcPr>
          <w:p>
            <w:pPr>
              <w:snapToGrid w:val="0"/>
              <w:jc w:val="right"/>
            </w:pPr>
            <w:r>
              <w:rPr>
                <w:rFonts w:ascii="宋体" w:hAnsi="宋体" w:eastAsia="宋体" w:cs="宋体"/>
                <w:b w:val="0"/>
                <w:i w:val="0"/>
                <w:color w:val="000000"/>
                <w:sz w:val="16"/>
              </w:rPr>
              <w:t>8.05</w:t>
            </w:r>
          </w:p>
        </w:tc>
        <w:tc>
          <w:tcPr>
            <w:tcW w:w="1000" w:type="dxa"/>
            <w:vAlign w:val="center"/>
          </w:tcPr>
          <w:p/>
        </w:tc>
        <w:tc>
          <w:tcPr>
            <w:tcW w:w="1000" w:type="dxa"/>
            <w:vAlign w:val="center"/>
          </w:tcPr>
          <w:p>
            <w:pPr>
              <w:snapToGrid w:val="0"/>
              <w:jc w:val="right"/>
            </w:pPr>
            <w:r>
              <w:rPr>
                <w:rFonts w:ascii="宋体" w:hAnsi="宋体" w:eastAsia="宋体" w:cs="宋体"/>
                <w:b w:val="0"/>
                <w:i w:val="0"/>
                <w:color w:val="000000"/>
                <w:sz w:val="16"/>
              </w:rPr>
              <w:t>8.05</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2010499</w:t>
            </w:r>
          </w:p>
        </w:tc>
        <w:tc>
          <w:tcPr>
            <w:tcW w:w="3960" w:type="dxa"/>
            <w:vAlign w:val="center"/>
          </w:tcPr>
          <w:p>
            <w:pPr>
              <w:snapToGrid w:val="0"/>
              <w:jc w:val="left"/>
            </w:pPr>
            <w:r>
              <w:rPr>
                <w:rFonts w:ascii="宋体" w:hAnsi="宋体" w:eastAsia="宋体" w:cs="宋体"/>
                <w:b w:val="0"/>
                <w:i w:val="0"/>
                <w:color w:val="000000"/>
                <w:sz w:val="16"/>
              </w:rPr>
              <w:t>其他发展与改革事务支出</w:t>
            </w:r>
          </w:p>
        </w:tc>
        <w:tc>
          <w:tcPr>
            <w:tcW w:w="1000" w:type="dxa"/>
            <w:vAlign w:val="center"/>
          </w:tcPr>
          <w:p>
            <w:pPr>
              <w:snapToGrid w:val="0"/>
              <w:jc w:val="right"/>
            </w:pPr>
            <w:r>
              <w:rPr>
                <w:rFonts w:ascii="宋体" w:hAnsi="宋体" w:eastAsia="宋体" w:cs="宋体"/>
                <w:b w:val="0"/>
                <w:i w:val="0"/>
                <w:color w:val="000000"/>
                <w:sz w:val="16"/>
              </w:rPr>
              <w:t>30.96</w:t>
            </w:r>
          </w:p>
        </w:tc>
        <w:tc>
          <w:tcPr>
            <w:tcW w:w="1000" w:type="dxa"/>
            <w:vAlign w:val="center"/>
          </w:tcPr>
          <w:p/>
        </w:tc>
        <w:tc>
          <w:tcPr>
            <w:tcW w:w="1000" w:type="dxa"/>
            <w:vAlign w:val="center"/>
          </w:tcPr>
          <w:p>
            <w:pPr>
              <w:snapToGrid w:val="0"/>
              <w:jc w:val="right"/>
            </w:pPr>
            <w:r>
              <w:rPr>
                <w:rFonts w:ascii="宋体" w:hAnsi="宋体" w:eastAsia="宋体" w:cs="宋体"/>
                <w:b w:val="0"/>
                <w:i w:val="0"/>
                <w:color w:val="000000"/>
                <w:sz w:val="16"/>
              </w:rPr>
              <w:t>30.96</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20106</w:t>
            </w:r>
          </w:p>
        </w:tc>
        <w:tc>
          <w:tcPr>
            <w:tcW w:w="3960" w:type="dxa"/>
            <w:vAlign w:val="center"/>
          </w:tcPr>
          <w:p>
            <w:pPr>
              <w:snapToGrid w:val="0"/>
              <w:jc w:val="left"/>
            </w:pPr>
            <w:r>
              <w:rPr>
                <w:rFonts w:ascii="宋体" w:hAnsi="宋体" w:eastAsia="宋体" w:cs="宋体"/>
                <w:b w:val="0"/>
                <w:i w:val="0"/>
                <w:color w:val="000000"/>
                <w:sz w:val="16"/>
              </w:rPr>
              <w:t>财政事务</w:t>
            </w:r>
          </w:p>
        </w:tc>
        <w:tc>
          <w:tcPr>
            <w:tcW w:w="1000" w:type="dxa"/>
            <w:vAlign w:val="center"/>
          </w:tcPr>
          <w:p>
            <w:pPr>
              <w:snapToGrid w:val="0"/>
              <w:jc w:val="right"/>
            </w:pPr>
            <w:r>
              <w:rPr>
                <w:rFonts w:ascii="宋体" w:hAnsi="宋体" w:eastAsia="宋体" w:cs="宋体"/>
                <w:b w:val="0"/>
                <w:i w:val="0"/>
                <w:color w:val="000000"/>
                <w:sz w:val="16"/>
              </w:rPr>
              <w:t>172.21</w:t>
            </w:r>
          </w:p>
        </w:tc>
        <w:tc>
          <w:tcPr>
            <w:tcW w:w="1000" w:type="dxa"/>
            <w:vAlign w:val="center"/>
          </w:tcPr>
          <w:p/>
        </w:tc>
        <w:tc>
          <w:tcPr>
            <w:tcW w:w="1000" w:type="dxa"/>
            <w:vAlign w:val="center"/>
          </w:tcPr>
          <w:p>
            <w:pPr>
              <w:snapToGrid w:val="0"/>
              <w:jc w:val="right"/>
            </w:pPr>
            <w:r>
              <w:rPr>
                <w:rFonts w:ascii="宋体" w:hAnsi="宋体" w:eastAsia="宋体" w:cs="宋体"/>
                <w:b w:val="0"/>
                <w:i w:val="0"/>
                <w:color w:val="000000"/>
                <w:sz w:val="16"/>
              </w:rPr>
              <w:t>172.21</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2010602</w:t>
            </w:r>
          </w:p>
        </w:tc>
        <w:tc>
          <w:tcPr>
            <w:tcW w:w="3960" w:type="dxa"/>
            <w:vAlign w:val="center"/>
          </w:tcPr>
          <w:p>
            <w:pPr>
              <w:snapToGrid w:val="0"/>
              <w:jc w:val="left"/>
            </w:pPr>
            <w:r>
              <w:rPr>
                <w:rFonts w:ascii="宋体" w:hAnsi="宋体" w:eastAsia="宋体" w:cs="宋体"/>
                <w:b w:val="0"/>
                <w:i w:val="0"/>
                <w:color w:val="000000"/>
                <w:sz w:val="16"/>
              </w:rPr>
              <w:t>一般行政管理事务</w:t>
            </w:r>
          </w:p>
        </w:tc>
        <w:tc>
          <w:tcPr>
            <w:tcW w:w="1000" w:type="dxa"/>
            <w:vAlign w:val="center"/>
          </w:tcPr>
          <w:p>
            <w:pPr>
              <w:snapToGrid w:val="0"/>
              <w:jc w:val="right"/>
            </w:pPr>
            <w:r>
              <w:rPr>
                <w:rFonts w:ascii="宋体" w:hAnsi="宋体" w:eastAsia="宋体" w:cs="宋体"/>
                <w:b w:val="0"/>
                <w:i w:val="0"/>
                <w:color w:val="000000"/>
                <w:sz w:val="16"/>
              </w:rPr>
              <w:t>172.21</w:t>
            </w:r>
          </w:p>
        </w:tc>
        <w:tc>
          <w:tcPr>
            <w:tcW w:w="1000" w:type="dxa"/>
            <w:vAlign w:val="center"/>
          </w:tcPr>
          <w:p/>
        </w:tc>
        <w:tc>
          <w:tcPr>
            <w:tcW w:w="1000" w:type="dxa"/>
            <w:vAlign w:val="center"/>
          </w:tcPr>
          <w:p>
            <w:pPr>
              <w:snapToGrid w:val="0"/>
              <w:jc w:val="right"/>
            </w:pPr>
            <w:r>
              <w:rPr>
                <w:rFonts w:ascii="宋体" w:hAnsi="宋体" w:eastAsia="宋体" w:cs="宋体"/>
                <w:b w:val="0"/>
                <w:i w:val="0"/>
                <w:color w:val="000000"/>
                <w:sz w:val="16"/>
              </w:rPr>
              <w:t>172.21</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20113</w:t>
            </w:r>
          </w:p>
        </w:tc>
        <w:tc>
          <w:tcPr>
            <w:tcW w:w="3960" w:type="dxa"/>
            <w:vAlign w:val="center"/>
          </w:tcPr>
          <w:p>
            <w:pPr>
              <w:snapToGrid w:val="0"/>
              <w:jc w:val="left"/>
            </w:pPr>
            <w:r>
              <w:rPr>
                <w:rFonts w:ascii="宋体" w:hAnsi="宋体" w:eastAsia="宋体" w:cs="宋体"/>
                <w:b w:val="0"/>
                <w:i w:val="0"/>
                <w:color w:val="000000"/>
                <w:sz w:val="16"/>
              </w:rPr>
              <w:t>商贸事务</w:t>
            </w:r>
          </w:p>
        </w:tc>
        <w:tc>
          <w:tcPr>
            <w:tcW w:w="1000" w:type="dxa"/>
            <w:vAlign w:val="center"/>
          </w:tcPr>
          <w:p>
            <w:pPr>
              <w:snapToGrid w:val="0"/>
              <w:jc w:val="right"/>
            </w:pPr>
            <w:r>
              <w:rPr>
                <w:rFonts w:ascii="宋体" w:hAnsi="宋体" w:eastAsia="宋体" w:cs="宋体"/>
                <w:b w:val="0"/>
                <w:i w:val="0"/>
                <w:color w:val="000000"/>
                <w:sz w:val="16"/>
              </w:rPr>
              <w:t>25.09</w:t>
            </w:r>
          </w:p>
        </w:tc>
        <w:tc>
          <w:tcPr>
            <w:tcW w:w="1000" w:type="dxa"/>
            <w:vAlign w:val="center"/>
          </w:tcPr>
          <w:p/>
        </w:tc>
        <w:tc>
          <w:tcPr>
            <w:tcW w:w="1000" w:type="dxa"/>
            <w:vAlign w:val="center"/>
          </w:tcPr>
          <w:p>
            <w:pPr>
              <w:snapToGrid w:val="0"/>
              <w:jc w:val="right"/>
            </w:pPr>
            <w:r>
              <w:rPr>
                <w:rFonts w:ascii="宋体" w:hAnsi="宋体" w:eastAsia="宋体" w:cs="宋体"/>
                <w:b w:val="0"/>
                <w:i w:val="0"/>
                <w:color w:val="000000"/>
                <w:sz w:val="16"/>
              </w:rPr>
              <w:t>25.09</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2011308</w:t>
            </w:r>
          </w:p>
        </w:tc>
        <w:tc>
          <w:tcPr>
            <w:tcW w:w="3960" w:type="dxa"/>
            <w:vAlign w:val="center"/>
          </w:tcPr>
          <w:p>
            <w:pPr>
              <w:snapToGrid w:val="0"/>
              <w:jc w:val="left"/>
            </w:pPr>
            <w:r>
              <w:rPr>
                <w:rFonts w:ascii="宋体" w:hAnsi="宋体" w:eastAsia="宋体" w:cs="宋体"/>
                <w:b w:val="0"/>
                <w:i w:val="0"/>
                <w:color w:val="000000"/>
                <w:sz w:val="16"/>
              </w:rPr>
              <w:t>招商引资</w:t>
            </w:r>
          </w:p>
        </w:tc>
        <w:tc>
          <w:tcPr>
            <w:tcW w:w="1000" w:type="dxa"/>
            <w:vAlign w:val="center"/>
          </w:tcPr>
          <w:p>
            <w:pPr>
              <w:snapToGrid w:val="0"/>
              <w:jc w:val="right"/>
            </w:pPr>
            <w:r>
              <w:rPr>
                <w:rFonts w:ascii="宋体" w:hAnsi="宋体" w:eastAsia="宋体" w:cs="宋体"/>
                <w:b w:val="0"/>
                <w:i w:val="0"/>
                <w:color w:val="000000"/>
                <w:sz w:val="16"/>
              </w:rPr>
              <w:t>25.09</w:t>
            </w:r>
          </w:p>
        </w:tc>
        <w:tc>
          <w:tcPr>
            <w:tcW w:w="1000" w:type="dxa"/>
            <w:vAlign w:val="center"/>
          </w:tcPr>
          <w:p/>
        </w:tc>
        <w:tc>
          <w:tcPr>
            <w:tcW w:w="1000" w:type="dxa"/>
            <w:vAlign w:val="center"/>
          </w:tcPr>
          <w:p>
            <w:pPr>
              <w:snapToGrid w:val="0"/>
              <w:jc w:val="right"/>
            </w:pPr>
            <w:r>
              <w:rPr>
                <w:rFonts w:ascii="宋体" w:hAnsi="宋体" w:eastAsia="宋体" w:cs="宋体"/>
                <w:b w:val="0"/>
                <w:i w:val="0"/>
                <w:color w:val="000000"/>
                <w:sz w:val="16"/>
              </w:rPr>
              <w:t>25.09</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20132</w:t>
            </w:r>
          </w:p>
        </w:tc>
        <w:tc>
          <w:tcPr>
            <w:tcW w:w="3960" w:type="dxa"/>
            <w:vAlign w:val="center"/>
          </w:tcPr>
          <w:p>
            <w:pPr>
              <w:snapToGrid w:val="0"/>
              <w:jc w:val="left"/>
            </w:pPr>
            <w:r>
              <w:rPr>
                <w:rFonts w:ascii="宋体" w:hAnsi="宋体" w:eastAsia="宋体" w:cs="宋体"/>
                <w:b w:val="0"/>
                <w:i w:val="0"/>
                <w:color w:val="000000"/>
                <w:sz w:val="16"/>
              </w:rPr>
              <w:t>组织事务</w:t>
            </w:r>
          </w:p>
        </w:tc>
        <w:tc>
          <w:tcPr>
            <w:tcW w:w="1000" w:type="dxa"/>
            <w:vAlign w:val="center"/>
          </w:tcPr>
          <w:p>
            <w:pPr>
              <w:snapToGrid w:val="0"/>
              <w:jc w:val="right"/>
            </w:pPr>
            <w:r>
              <w:rPr>
                <w:rFonts w:ascii="宋体" w:hAnsi="宋体" w:eastAsia="宋体" w:cs="宋体"/>
                <w:b w:val="0"/>
                <w:i w:val="0"/>
                <w:color w:val="000000"/>
                <w:sz w:val="16"/>
              </w:rPr>
              <w:t>22.82</w:t>
            </w:r>
          </w:p>
        </w:tc>
        <w:tc>
          <w:tcPr>
            <w:tcW w:w="1000" w:type="dxa"/>
            <w:vAlign w:val="center"/>
          </w:tcPr>
          <w:p/>
        </w:tc>
        <w:tc>
          <w:tcPr>
            <w:tcW w:w="1000" w:type="dxa"/>
            <w:vAlign w:val="center"/>
          </w:tcPr>
          <w:p>
            <w:pPr>
              <w:snapToGrid w:val="0"/>
              <w:jc w:val="right"/>
            </w:pPr>
            <w:r>
              <w:rPr>
                <w:rFonts w:ascii="宋体" w:hAnsi="宋体" w:eastAsia="宋体" w:cs="宋体"/>
                <w:b w:val="0"/>
                <w:i w:val="0"/>
                <w:color w:val="000000"/>
                <w:sz w:val="16"/>
              </w:rPr>
              <w:t>22.82</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2013202</w:t>
            </w:r>
          </w:p>
        </w:tc>
        <w:tc>
          <w:tcPr>
            <w:tcW w:w="3960" w:type="dxa"/>
            <w:vAlign w:val="center"/>
          </w:tcPr>
          <w:p>
            <w:pPr>
              <w:snapToGrid w:val="0"/>
              <w:jc w:val="left"/>
            </w:pPr>
            <w:r>
              <w:rPr>
                <w:rFonts w:ascii="宋体" w:hAnsi="宋体" w:eastAsia="宋体" w:cs="宋体"/>
                <w:b w:val="0"/>
                <w:i w:val="0"/>
                <w:color w:val="000000"/>
                <w:sz w:val="16"/>
              </w:rPr>
              <w:t>一般行政管理事务</w:t>
            </w:r>
          </w:p>
        </w:tc>
        <w:tc>
          <w:tcPr>
            <w:tcW w:w="1000" w:type="dxa"/>
            <w:vAlign w:val="center"/>
          </w:tcPr>
          <w:p>
            <w:pPr>
              <w:snapToGrid w:val="0"/>
              <w:jc w:val="right"/>
            </w:pPr>
            <w:r>
              <w:rPr>
                <w:rFonts w:ascii="宋体" w:hAnsi="宋体" w:eastAsia="宋体" w:cs="宋体"/>
                <w:b w:val="0"/>
                <w:i w:val="0"/>
                <w:color w:val="000000"/>
                <w:sz w:val="16"/>
              </w:rPr>
              <w:t>22.82</w:t>
            </w:r>
          </w:p>
        </w:tc>
        <w:tc>
          <w:tcPr>
            <w:tcW w:w="1000" w:type="dxa"/>
            <w:vAlign w:val="center"/>
          </w:tcPr>
          <w:p/>
        </w:tc>
        <w:tc>
          <w:tcPr>
            <w:tcW w:w="1000" w:type="dxa"/>
            <w:vAlign w:val="center"/>
          </w:tcPr>
          <w:p>
            <w:pPr>
              <w:snapToGrid w:val="0"/>
              <w:jc w:val="right"/>
            </w:pPr>
            <w:r>
              <w:rPr>
                <w:rFonts w:ascii="宋体" w:hAnsi="宋体" w:eastAsia="宋体" w:cs="宋体"/>
                <w:b w:val="0"/>
                <w:i w:val="0"/>
                <w:color w:val="000000"/>
                <w:sz w:val="16"/>
              </w:rPr>
              <w:t>22.82</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20140</w:t>
            </w:r>
          </w:p>
        </w:tc>
        <w:tc>
          <w:tcPr>
            <w:tcW w:w="3960" w:type="dxa"/>
            <w:vAlign w:val="center"/>
          </w:tcPr>
          <w:p>
            <w:pPr>
              <w:snapToGrid w:val="0"/>
              <w:jc w:val="left"/>
            </w:pPr>
            <w:r>
              <w:rPr>
                <w:rFonts w:ascii="宋体" w:hAnsi="宋体" w:eastAsia="宋体" w:cs="宋体"/>
                <w:b w:val="0"/>
                <w:i w:val="0"/>
                <w:color w:val="000000"/>
                <w:sz w:val="16"/>
              </w:rPr>
              <w:t>信访事务</w:t>
            </w:r>
          </w:p>
        </w:tc>
        <w:tc>
          <w:tcPr>
            <w:tcW w:w="1000" w:type="dxa"/>
            <w:vAlign w:val="center"/>
          </w:tcPr>
          <w:p>
            <w:pPr>
              <w:snapToGrid w:val="0"/>
              <w:jc w:val="right"/>
            </w:pPr>
            <w:r>
              <w:rPr>
                <w:rFonts w:ascii="宋体" w:hAnsi="宋体" w:eastAsia="宋体" w:cs="宋体"/>
                <w:b w:val="0"/>
                <w:i w:val="0"/>
                <w:color w:val="000000"/>
                <w:sz w:val="16"/>
              </w:rPr>
              <w:t>86.56</w:t>
            </w:r>
          </w:p>
        </w:tc>
        <w:tc>
          <w:tcPr>
            <w:tcW w:w="1000" w:type="dxa"/>
            <w:vAlign w:val="center"/>
          </w:tcPr>
          <w:p/>
        </w:tc>
        <w:tc>
          <w:tcPr>
            <w:tcW w:w="1000" w:type="dxa"/>
            <w:vAlign w:val="center"/>
          </w:tcPr>
          <w:p>
            <w:pPr>
              <w:snapToGrid w:val="0"/>
              <w:jc w:val="right"/>
            </w:pPr>
            <w:r>
              <w:rPr>
                <w:rFonts w:ascii="宋体" w:hAnsi="宋体" w:eastAsia="宋体" w:cs="宋体"/>
                <w:b w:val="0"/>
                <w:i w:val="0"/>
                <w:color w:val="000000"/>
                <w:sz w:val="16"/>
              </w:rPr>
              <w:t>86.56</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2014004</w:t>
            </w:r>
          </w:p>
        </w:tc>
        <w:tc>
          <w:tcPr>
            <w:tcW w:w="3960" w:type="dxa"/>
            <w:vAlign w:val="center"/>
          </w:tcPr>
          <w:p>
            <w:pPr>
              <w:snapToGrid w:val="0"/>
              <w:jc w:val="left"/>
            </w:pPr>
            <w:r>
              <w:rPr>
                <w:rFonts w:ascii="宋体" w:hAnsi="宋体" w:eastAsia="宋体" w:cs="宋体"/>
                <w:b w:val="0"/>
                <w:i w:val="0"/>
                <w:color w:val="000000"/>
                <w:sz w:val="16"/>
              </w:rPr>
              <w:t>信访业务</w:t>
            </w:r>
          </w:p>
        </w:tc>
        <w:tc>
          <w:tcPr>
            <w:tcW w:w="1000" w:type="dxa"/>
            <w:vAlign w:val="center"/>
          </w:tcPr>
          <w:p>
            <w:pPr>
              <w:snapToGrid w:val="0"/>
              <w:jc w:val="right"/>
            </w:pPr>
            <w:r>
              <w:rPr>
                <w:rFonts w:ascii="宋体" w:hAnsi="宋体" w:eastAsia="宋体" w:cs="宋体"/>
                <w:b w:val="0"/>
                <w:i w:val="0"/>
                <w:color w:val="000000"/>
                <w:sz w:val="16"/>
              </w:rPr>
              <w:t>86.56</w:t>
            </w:r>
          </w:p>
        </w:tc>
        <w:tc>
          <w:tcPr>
            <w:tcW w:w="1000" w:type="dxa"/>
            <w:vAlign w:val="center"/>
          </w:tcPr>
          <w:p/>
        </w:tc>
        <w:tc>
          <w:tcPr>
            <w:tcW w:w="1000" w:type="dxa"/>
            <w:vAlign w:val="center"/>
          </w:tcPr>
          <w:p>
            <w:pPr>
              <w:snapToGrid w:val="0"/>
              <w:jc w:val="right"/>
            </w:pPr>
            <w:r>
              <w:rPr>
                <w:rFonts w:ascii="宋体" w:hAnsi="宋体" w:eastAsia="宋体" w:cs="宋体"/>
                <w:b w:val="0"/>
                <w:i w:val="0"/>
                <w:color w:val="000000"/>
                <w:sz w:val="16"/>
              </w:rPr>
              <w:t>86.56</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205</w:t>
            </w:r>
          </w:p>
        </w:tc>
        <w:tc>
          <w:tcPr>
            <w:tcW w:w="3960" w:type="dxa"/>
            <w:vAlign w:val="center"/>
          </w:tcPr>
          <w:p>
            <w:pPr>
              <w:snapToGrid w:val="0"/>
              <w:jc w:val="left"/>
            </w:pPr>
            <w:r>
              <w:rPr>
                <w:rFonts w:ascii="宋体" w:hAnsi="宋体" w:eastAsia="宋体" w:cs="宋体"/>
                <w:b w:val="0"/>
                <w:i w:val="0"/>
                <w:color w:val="000000"/>
                <w:sz w:val="16"/>
              </w:rPr>
              <w:t>教育支出</w:t>
            </w:r>
          </w:p>
        </w:tc>
        <w:tc>
          <w:tcPr>
            <w:tcW w:w="1000" w:type="dxa"/>
            <w:vAlign w:val="center"/>
          </w:tcPr>
          <w:p>
            <w:pPr>
              <w:snapToGrid w:val="0"/>
              <w:jc w:val="right"/>
            </w:pPr>
            <w:r>
              <w:rPr>
                <w:rFonts w:ascii="宋体" w:hAnsi="宋体" w:eastAsia="宋体" w:cs="宋体"/>
                <w:b w:val="0"/>
                <w:i w:val="0"/>
                <w:color w:val="000000"/>
                <w:sz w:val="16"/>
              </w:rPr>
              <w:t>70.00</w:t>
            </w:r>
          </w:p>
        </w:tc>
        <w:tc>
          <w:tcPr>
            <w:tcW w:w="1000" w:type="dxa"/>
            <w:vAlign w:val="center"/>
          </w:tcPr>
          <w:p/>
        </w:tc>
        <w:tc>
          <w:tcPr>
            <w:tcW w:w="1000" w:type="dxa"/>
            <w:vAlign w:val="center"/>
          </w:tcPr>
          <w:p>
            <w:pPr>
              <w:snapToGrid w:val="0"/>
              <w:jc w:val="right"/>
            </w:pPr>
            <w:r>
              <w:rPr>
                <w:rFonts w:ascii="宋体" w:hAnsi="宋体" w:eastAsia="宋体" w:cs="宋体"/>
                <w:b w:val="0"/>
                <w:i w:val="0"/>
                <w:color w:val="000000"/>
                <w:sz w:val="16"/>
              </w:rPr>
              <w:t>70.00</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20503</w:t>
            </w:r>
          </w:p>
        </w:tc>
        <w:tc>
          <w:tcPr>
            <w:tcW w:w="3960" w:type="dxa"/>
            <w:vAlign w:val="center"/>
          </w:tcPr>
          <w:p>
            <w:pPr>
              <w:snapToGrid w:val="0"/>
              <w:jc w:val="left"/>
            </w:pPr>
            <w:r>
              <w:rPr>
                <w:rFonts w:ascii="宋体" w:hAnsi="宋体" w:eastAsia="宋体" w:cs="宋体"/>
                <w:b w:val="0"/>
                <w:i w:val="0"/>
                <w:color w:val="000000"/>
                <w:sz w:val="16"/>
              </w:rPr>
              <w:t>职业教育</w:t>
            </w:r>
          </w:p>
        </w:tc>
        <w:tc>
          <w:tcPr>
            <w:tcW w:w="1000" w:type="dxa"/>
            <w:vAlign w:val="center"/>
          </w:tcPr>
          <w:p>
            <w:pPr>
              <w:snapToGrid w:val="0"/>
              <w:jc w:val="right"/>
            </w:pPr>
            <w:r>
              <w:rPr>
                <w:rFonts w:ascii="宋体" w:hAnsi="宋体" w:eastAsia="宋体" w:cs="宋体"/>
                <w:b w:val="0"/>
                <w:i w:val="0"/>
                <w:color w:val="000000"/>
                <w:sz w:val="16"/>
              </w:rPr>
              <w:t>70.00</w:t>
            </w:r>
          </w:p>
        </w:tc>
        <w:tc>
          <w:tcPr>
            <w:tcW w:w="1000" w:type="dxa"/>
            <w:vAlign w:val="center"/>
          </w:tcPr>
          <w:p/>
        </w:tc>
        <w:tc>
          <w:tcPr>
            <w:tcW w:w="1000" w:type="dxa"/>
            <w:vAlign w:val="center"/>
          </w:tcPr>
          <w:p>
            <w:pPr>
              <w:snapToGrid w:val="0"/>
              <w:jc w:val="right"/>
            </w:pPr>
            <w:r>
              <w:rPr>
                <w:rFonts w:ascii="宋体" w:hAnsi="宋体" w:eastAsia="宋体" w:cs="宋体"/>
                <w:b w:val="0"/>
                <w:i w:val="0"/>
                <w:color w:val="000000"/>
                <w:sz w:val="16"/>
              </w:rPr>
              <w:t>70.00</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2050302</w:t>
            </w:r>
          </w:p>
        </w:tc>
        <w:tc>
          <w:tcPr>
            <w:tcW w:w="3960" w:type="dxa"/>
            <w:vAlign w:val="center"/>
          </w:tcPr>
          <w:p>
            <w:pPr>
              <w:snapToGrid w:val="0"/>
              <w:jc w:val="left"/>
            </w:pPr>
            <w:r>
              <w:rPr>
                <w:rFonts w:ascii="宋体" w:hAnsi="宋体" w:eastAsia="宋体" w:cs="宋体"/>
                <w:b w:val="0"/>
                <w:i w:val="0"/>
                <w:color w:val="000000"/>
                <w:sz w:val="16"/>
              </w:rPr>
              <w:t>中等职业教育</w:t>
            </w:r>
          </w:p>
        </w:tc>
        <w:tc>
          <w:tcPr>
            <w:tcW w:w="1000" w:type="dxa"/>
            <w:vAlign w:val="center"/>
          </w:tcPr>
          <w:p>
            <w:pPr>
              <w:snapToGrid w:val="0"/>
              <w:jc w:val="right"/>
            </w:pPr>
            <w:r>
              <w:rPr>
                <w:rFonts w:ascii="宋体" w:hAnsi="宋体" w:eastAsia="宋体" w:cs="宋体"/>
                <w:b w:val="0"/>
                <w:i w:val="0"/>
                <w:color w:val="000000"/>
                <w:sz w:val="16"/>
              </w:rPr>
              <w:t>70.00</w:t>
            </w:r>
          </w:p>
        </w:tc>
        <w:tc>
          <w:tcPr>
            <w:tcW w:w="1000" w:type="dxa"/>
            <w:vAlign w:val="center"/>
          </w:tcPr>
          <w:p/>
        </w:tc>
        <w:tc>
          <w:tcPr>
            <w:tcW w:w="1000" w:type="dxa"/>
            <w:vAlign w:val="center"/>
          </w:tcPr>
          <w:p>
            <w:pPr>
              <w:snapToGrid w:val="0"/>
              <w:jc w:val="right"/>
            </w:pPr>
            <w:r>
              <w:rPr>
                <w:rFonts w:ascii="宋体" w:hAnsi="宋体" w:eastAsia="宋体" w:cs="宋体"/>
                <w:b w:val="0"/>
                <w:i w:val="0"/>
                <w:color w:val="000000"/>
                <w:sz w:val="16"/>
              </w:rPr>
              <w:t>70.00</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206</w:t>
            </w:r>
          </w:p>
        </w:tc>
        <w:tc>
          <w:tcPr>
            <w:tcW w:w="3960" w:type="dxa"/>
            <w:vAlign w:val="center"/>
          </w:tcPr>
          <w:p>
            <w:pPr>
              <w:snapToGrid w:val="0"/>
              <w:jc w:val="left"/>
            </w:pPr>
            <w:r>
              <w:rPr>
                <w:rFonts w:ascii="宋体" w:hAnsi="宋体" w:eastAsia="宋体" w:cs="宋体"/>
                <w:b w:val="0"/>
                <w:i w:val="0"/>
                <w:color w:val="000000"/>
                <w:sz w:val="16"/>
              </w:rPr>
              <w:t>科学技术支出</w:t>
            </w:r>
          </w:p>
        </w:tc>
        <w:tc>
          <w:tcPr>
            <w:tcW w:w="1000" w:type="dxa"/>
            <w:vAlign w:val="center"/>
          </w:tcPr>
          <w:p>
            <w:pPr>
              <w:snapToGrid w:val="0"/>
              <w:jc w:val="right"/>
            </w:pPr>
            <w:r>
              <w:rPr>
                <w:rFonts w:ascii="宋体" w:hAnsi="宋体" w:eastAsia="宋体" w:cs="宋体"/>
                <w:b w:val="0"/>
                <w:i w:val="0"/>
                <w:color w:val="000000"/>
                <w:sz w:val="16"/>
              </w:rPr>
              <w:t>400.17</w:t>
            </w:r>
          </w:p>
        </w:tc>
        <w:tc>
          <w:tcPr>
            <w:tcW w:w="1000" w:type="dxa"/>
            <w:vAlign w:val="center"/>
          </w:tcPr>
          <w:p>
            <w:pPr>
              <w:snapToGrid w:val="0"/>
              <w:jc w:val="right"/>
            </w:pPr>
            <w:r>
              <w:rPr>
                <w:rFonts w:ascii="宋体" w:hAnsi="宋体" w:eastAsia="宋体" w:cs="宋体"/>
                <w:b w:val="0"/>
                <w:i w:val="0"/>
                <w:color w:val="000000"/>
                <w:sz w:val="16"/>
              </w:rPr>
              <w:t>7.59</w:t>
            </w:r>
          </w:p>
        </w:tc>
        <w:tc>
          <w:tcPr>
            <w:tcW w:w="1000" w:type="dxa"/>
            <w:vAlign w:val="center"/>
          </w:tcPr>
          <w:p>
            <w:pPr>
              <w:snapToGrid w:val="0"/>
              <w:jc w:val="right"/>
            </w:pPr>
            <w:r>
              <w:rPr>
                <w:rFonts w:ascii="宋体" w:hAnsi="宋体" w:eastAsia="宋体" w:cs="宋体"/>
                <w:b w:val="0"/>
                <w:i w:val="0"/>
                <w:color w:val="000000"/>
                <w:sz w:val="16"/>
              </w:rPr>
              <w:t>392.58</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20601</w:t>
            </w:r>
          </w:p>
        </w:tc>
        <w:tc>
          <w:tcPr>
            <w:tcW w:w="3960" w:type="dxa"/>
            <w:vAlign w:val="center"/>
          </w:tcPr>
          <w:p>
            <w:pPr>
              <w:snapToGrid w:val="0"/>
              <w:jc w:val="left"/>
            </w:pPr>
            <w:r>
              <w:rPr>
                <w:rFonts w:ascii="宋体" w:hAnsi="宋体" w:eastAsia="宋体" w:cs="宋体"/>
                <w:b w:val="0"/>
                <w:i w:val="0"/>
                <w:color w:val="000000"/>
                <w:sz w:val="16"/>
              </w:rPr>
              <w:t>科学技术管理事务</w:t>
            </w:r>
          </w:p>
        </w:tc>
        <w:tc>
          <w:tcPr>
            <w:tcW w:w="1000" w:type="dxa"/>
            <w:vAlign w:val="center"/>
          </w:tcPr>
          <w:p>
            <w:pPr>
              <w:snapToGrid w:val="0"/>
              <w:jc w:val="right"/>
            </w:pPr>
            <w:r>
              <w:rPr>
                <w:rFonts w:ascii="宋体" w:hAnsi="宋体" w:eastAsia="宋体" w:cs="宋体"/>
                <w:b w:val="0"/>
                <w:i w:val="0"/>
                <w:color w:val="000000"/>
                <w:sz w:val="16"/>
              </w:rPr>
              <w:t>29.93</w:t>
            </w:r>
          </w:p>
        </w:tc>
        <w:tc>
          <w:tcPr>
            <w:tcW w:w="1000" w:type="dxa"/>
            <w:vAlign w:val="center"/>
          </w:tcPr>
          <w:p>
            <w:pPr>
              <w:snapToGrid w:val="0"/>
              <w:jc w:val="right"/>
            </w:pPr>
            <w:r>
              <w:rPr>
                <w:rFonts w:ascii="宋体" w:hAnsi="宋体" w:eastAsia="宋体" w:cs="宋体"/>
                <w:b w:val="0"/>
                <w:i w:val="0"/>
                <w:color w:val="000000"/>
                <w:sz w:val="16"/>
              </w:rPr>
              <w:t>7.59</w:t>
            </w:r>
          </w:p>
        </w:tc>
        <w:tc>
          <w:tcPr>
            <w:tcW w:w="1000" w:type="dxa"/>
            <w:vAlign w:val="center"/>
          </w:tcPr>
          <w:p>
            <w:pPr>
              <w:snapToGrid w:val="0"/>
              <w:jc w:val="right"/>
            </w:pPr>
            <w:r>
              <w:rPr>
                <w:rFonts w:ascii="宋体" w:hAnsi="宋体" w:eastAsia="宋体" w:cs="宋体"/>
                <w:b w:val="0"/>
                <w:i w:val="0"/>
                <w:color w:val="000000"/>
                <w:sz w:val="16"/>
              </w:rPr>
              <w:t>22.34</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2060101</w:t>
            </w:r>
          </w:p>
        </w:tc>
        <w:tc>
          <w:tcPr>
            <w:tcW w:w="3960" w:type="dxa"/>
            <w:vAlign w:val="center"/>
          </w:tcPr>
          <w:p>
            <w:pPr>
              <w:snapToGrid w:val="0"/>
              <w:jc w:val="left"/>
            </w:pPr>
            <w:r>
              <w:rPr>
                <w:rFonts w:ascii="宋体" w:hAnsi="宋体" w:eastAsia="宋体" w:cs="宋体"/>
                <w:b w:val="0"/>
                <w:i w:val="0"/>
                <w:color w:val="000000"/>
                <w:sz w:val="16"/>
              </w:rPr>
              <w:t>行政运行</w:t>
            </w:r>
          </w:p>
        </w:tc>
        <w:tc>
          <w:tcPr>
            <w:tcW w:w="1000" w:type="dxa"/>
            <w:vAlign w:val="center"/>
          </w:tcPr>
          <w:p>
            <w:pPr>
              <w:snapToGrid w:val="0"/>
              <w:jc w:val="right"/>
            </w:pPr>
            <w:r>
              <w:rPr>
                <w:rFonts w:ascii="宋体" w:hAnsi="宋体" w:eastAsia="宋体" w:cs="宋体"/>
                <w:b w:val="0"/>
                <w:i w:val="0"/>
                <w:color w:val="000000"/>
                <w:sz w:val="16"/>
              </w:rPr>
              <w:t>7.59</w:t>
            </w:r>
          </w:p>
        </w:tc>
        <w:tc>
          <w:tcPr>
            <w:tcW w:w="1000" w:type="dxa"/>
            <w:vAlign w:val="center"/>
          </w:tcPr>
          <w:p>
            <w:pPr>
              <w:snapToGrid w:val="0"/>
              <w:jc w:val="right"/>
            </w:pPr>
            <w:r>
              <w:rPr>
                <w:rFonts w:ascii="宋体" w:hAnsi="宋体" w:eastAsia="宋体" w:cs="宋体"/>
                <w:b w:val="0"/>
                <w:i w:val="0"/>
                <w:color w:val="000000"/>
                <w:sz w:val="16"/>
              </w:rPr>
              <w:t>7.59</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2060102</w:t>
            </w:r>
          </w:p>
        </w:tc>
        <w:tc>
          <w:tcPr>
            <w:tcW w:w="3960" w:type="dxa"/>
            <w:vAlign w:val="center"/>
          </w:tcPr>
          <w:p>
            <w:pPr>
              <w:snapToGrid w:val="0"/>
              <w:jc w:val="left"/>
            </w:pPr>
            <w:r>
              <w:rPr>
                <w:rFonts w:ascii="宋体" w:hAnsi="宋体" w:eastAsia="宋体" w:cs="宋体"/>
                <w:b w:val="0"/>
                <w:i w:val="0"/>
                <w:color w:val="000000"/>
                <w:sz w:val="16"/>
              </w:rPr>
              <w:t>一般行政管理事务</w:t>
            </w:r>
          </w:p>
        </w:tc>
        <w:tc>
          <w:tcPr>
            <w:tcW w:w="1000" w:type="dxa"/>
            <w:vAlign w:val="center"/>
          </w:tcPr>
          <w:p>
            <w:pPr>
              <w:snapToGrid w:val="0"/>
              <w:jc w:val="right"/>
            </w:pPr>
            <w:r>
              <w:rPr>
                <w:rFonts w:ascii="宋体" w:hAnsi="宋体" w:eastAsia="宋体" w:cs="宋体"/>
                <w:b w:val="0"/>
                <w:i w:val="0"/>
                <w:color w:val="000000"/>
                <w:sz w:val="16"/>
              </w:rPr>
              <w:t>22.34</w:t>
            </w:r>
          </w:p>
        </w:tc>
        <w:tc>
          <w:tcPr>
            <w:tcW w:w="1000" w:type="dxa"/>
            <w:vAlign w:val="center"/>
          </w:tcPr>
          <w:p/>
        </w:tc>
        <w:tc>
          <w:tcPr>
            <w:tcW w:w="1000" w:type="dxa"/>
            <w:vAlign w:val="center"/>
          </w:tcPr>
          <w:p>
            <w:pPr>
              <w:snapToGrid w:val="0"/>
              <w:jc w:val="right"/>
            </w:pPr>
            <w:r>
              <w:rPr>
                <w:rFonts w:ascii="宋体" w:hAnsi="宋体" w:eastAsia="宋体" w:cs="宋体"/>
                <w:b w:val="0"/>
                <w:i w:val="0"/>
                <w:color w:val="000000"/>
                <w:sz w:val="16"/>
              </w:rPr>
              <w:t>22.34</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20699</w:t>
            </w:r>
          </w:p>
        </w:tc>
        <w:tc>
          <w:tcPr>
            <w:tcW w:w="3960" w:type="dxa"/>
            <w:vAlign w:val="center"/>
          </w:tcPr>
          <w:p>
            <w:pPr>
              <w:snapToGrid w:val="0"/>
              <w:jc w:val="left"/>
            </w:pPr>
            <w:r>
              <w:rPr>
                <w:rFonts w:ascii="宋体" w:hAnsi="宋体" w:eastAsia="宋体" w:cs="宋体"/>
                <w:b w:val="0"/>
                <w:i w:val="0"/>
                <w:color w:val="000000"/>
                <w:sz w:val="16"/>
              </w:rPr>
              <w:t>其他科学技术支出</w:t>
            </w:r>
          </w:p>
        </w:tc>
        <w:tc>
          <w:tcPr>
            <w:tcW w:w="1000" w:type="dxa"/>
            <w:vAlign w:val="center"/>
          </w:tcPr>
          <w:p>
            <w:pPr>
              <w:snapToGrid w:val="0"/>
              <w:jc w:val="right"/>
            </w:pPr>
            <w:r>
              <w:rPr>
                <w:rFonts w:ascii="宋体" w:hAnsi="宋体" w:eastAsia="宋体" w:cs="宋体"/>
                <w:b w:val="0"/>
                <w:i w:val="0"/>
                <w:color w:val="000000"/>
                <w:sz w:val="16"/>
              </w:rPr>
              <w:t>370.24</w:t>
            </w:r>
          </w:p>
        </w:tc>
        <w:tc>
          <w:tcPr>
            <w:tcW w:w="1000" w:type="dxa"/>
            <w:vAlign w:val="center"/>
          </w:tcPr>
          <w:p/>
        </w:tc>
        <w:tc>
          <w:tcPr>
            <w:tcW w:w="1000" w:type="dxa"/>
            <w:vAlign w:val="center"/>
          </w:tcPr>
          <w:p>
            <w:pPr>
              <w:snapToGrid w:val="0"/>
              <w:jc w:val="right"/>
            </w:pPr>
            <w:r>
              <w:rPr>
                <w:rFonts w:ascii="宋体" w:hAnsi="宋体" w:eastAsia="宋体" w:cs="宋体"/>
                <w:b w:val="0"/>
                <w:i w:val="0"/>
                <w:color w:val="000000"/>
                <w:sz w:val="16"/>
              </w:rPr>
              <w:t>370.24</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2069999</w:t>
            </w:r>
          </w:p>
        </w:tc>
        <w:tc>
          <w:tcPr>
            <w:tcW w:w="3960" w:type="dxa"/>
            <w:vAlign w:val="center"/>
          </w:tcPr>
          <w:p>
            <w:pPr>
              <w:snapToGrid w:val="0"/>
              <w:jc w:val="left"/>
            </w:pPr>
            <w:r>
              <w:rPr>
                <w:rFonts w:ascii="宋体" w:hAnsi="宋体" w:eastAsia="宋体" w:cs="宋体"/>
                <w:b w:val="0"/>
                <w:i w:val="0"/>
                <w:color w:val="000000"/>
                <w:sz w:val="16"/>
              </w:rPr>
              <w:t>其他科学技术支出</w:t>
            </w:r>
          </w:p>
        </w:tc>
        <w:tc>
          <w:tcPr>
            <w:tcW w:w="1000" w:type="dxa"/>
            <w:vAlign w:val="center"/>
          </w:tcPr>
          <w:p>
            <w:pPr>
              <w:snapToGrid w:val="0"/>
              <w:jc w:val="right"/>
            </w:pPr>
            <w:r>
              <w:rPr>
                <w:rFonts w:ascii="宋体" w:hAnsi="宋体" w:eastAsia="宋体" w:cs="宋体"/>
                <w:b w:val="0"/>
                <w:i w:val="0"/>
                <w:color w:val="000000"/>
                <w:sz w:val="16"/>
              </w:rPr>
              <w:t>370.24</w:t>
            </w:r>
          </w:p>
        </w:tc>
        <w:tc>
          <w:tcPr>
            <w:tcW w:w="1000" w:type="dxa"/>
            <w:vAlign w:val="center"/>
          </w:tcPr>
          <w:p/>
        </w:tc>
        <w:tc>
          <w:tcPr>
            <w:tcW w:w="1000" w:type="dxa"/>
            <w:vAlign w:val="center"/>
          </w:tcPr>
          <w:p>
            <w:pPr>
              <w:snapToGrid w:val="0"/>
              <w:jc w:val="right"/>
            </w:pPr>
            <w:r>
              <w:rPr>
                <w:rFonts w:ascii="宋体" w:hAnsi="宋体" w:eastAsia="宋体" w:cs="宋体"/>
                <w:b w:val="0"/>
                <w:i w:val="0"/>
                <w:color w:val="000000"/>
                <w:sz w:val="16"/>
              </w:rPr>
              <w:t>370.24</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208</w:t>
            </w:r>
          </w:p>
        </w:tc>
        <w:tc>
          <w:tcPr>
            <w:tcW w:w="3960" w:type="dxa"/>
            <w:vAlign w:val="center"/>
          </w:tcPr>
          <w:p>
            <w:pPr>
              <w:snapToGrid w:val="0"/>
              <w:jc w:val="left"/>
            </w:pPr>
            <w:r>
              <w:rPr>
                <w:rFonts w:ascii="宋体" w:hAnsi="宋体" w:eastAsia="宋体" w:cs="宋体"/>
                <w:b w:val="0"/>
                <w:i w:val="0"/>
                <w:color w:val="000000"/>
                <w:sz w:val="16"/>
              </w:rPr>
              <w:t>社会保障和就业支出</w:t>
            </w:r>
          </w:p>
        </w:tc>
        <w:tc>
          <w:tcPr>
            <w:tcW w:w="1000" w:type="dxa"/>
            <w:vAlign w:val="center"/>
          </w:tcPr>
          <w:p>
            <w:pPr>
              <w:snapToGrid w:val="0"/>
              <w:jc w:val="right"/>
            </w:pPr>
            <w:r>
              <w:rPr>
                <w:rFonts w:ascii="宋体" w:hAnsi="宋体" w:eastAsia="宋体" w:cs="宋体"/>
                <w:b w:val="0"/>
                <w:i w:val="0"/>
                <w:color w:val="000000"/>
                <w:sz w:val="16"/>
              </w:rPr>
              <w:t>412.45</w:t>
            </w:r>
          </w:p>
        </w:tc>
        <w:tc>
          <w:tcPr>
            <w:tcW w:w="1000" w:type="dxa"/>
            <w:vAlign w:val="center"/>
          </w:tcPr>
          <w:p>
            <w:pPr>
              <w:snapToGrid w:val="0"/>
              <w:jc w:val="right"/>
            </w:pPr>
            <w:r>
              <w:rPr>
                <w:rFonts w:ascii="宋体" w:hAnsi="宋体" w:eastAsia="宋体" w:cs="宋体"/>
                <w:b w:val="0"/>
                <w:i w:val="0"/>
                <w:color w:val="000000"/>
                <w:sz w:val="16"/>
              </w:rPr>
              <w:t>90.56</w:t>
            </w:r>
          </w:p>
        </w:tc>
        <w:tc>
          <w:tcPr>
            <w:tcW w:w="1000" w:type="dxa"/>
            <w:vAlign w:val="center"/>
          </w:tcPr>
          <w:p>
            <w:pPr>
              <w:snapToGrid w:val="0"/>
              <w:jc w:val="right"/>
            </w:pPr>
            <w:r>
              <w:rPr>
                <w:rFonts w:ascii="宋体" w:hAnsi="宋体" w:eastAsia="宋体" w:cs="宋体"/>
                <w:b w:val="0"/>
                <w:i w:val="0"/>
                <w:color w:val="000000"/>
                <w:sz w:val="16"/>
              </w:rPr>
              <w:t>321.89</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20801</w:t>
            </w:r>
          </w:p>
        </w:tc>
        <w:tc>
          <w:tcPr>
            <w:tcW w:w="3960" w:type="dxa"/>
            <w:vAlign w:val="center"/>
          </w:tcPr>
          <w:p>
            <w:pPr>
              <w:snapToGrid w:val="0"/>
              <w:jc w:val="left"/>
            </w:pPr>
            <w:r>
              <w:rPr>
                <w:rFonts w:ascii="宋体" w:hAnsi="宋体" w:eastAsia="宋体" w:cs="宋体"/>
                <w:b w:val="0"/>
                <w:i w:val="0"/>
                <w:color w:val="000000"/>
                <w:sz w:val="16"/>
              </w:rPr>
              <w:t>人力资源和社会保障管理事务</w:t>
            </w:r>
          </w:p>
        </w:tc>
        <w:tc>
          <w:tcPr>
            <w:tcW w:w="1000" w:type="dxa"/>
            <w:vAlign w:val="center"/>
          </w:tcPr>
          <w:p>
            <w:pPr>
              <w:snapToGrid w:val="0"/>
              <w:jc w:val="right"/>
            </w:pPr>
            <w:r>
              <w:rPr>
                <w:rFonts w:ascii="宋体" w:hAnsi="宋体" w:eastAsia="宋体" w:cs="宋体"/>
                <w:b w:val="0"/>
                <w:i w:val="0"/>
                <w:color w:val="000000"/>
                <w:sz w:val="16"/>
              </w:rPr>
              <w:t>223.62</w:t>
            </w:r>
          </w:p>
        </w:tc>
        <w:tc>
          <w:tcPr>
            <w:tcW w:w="1000" w:type="dxa"/>
            <w:vAlign w:val="center"/>
          </w:tcPr>
          <w:p/>
        </w:tc>
        <w:tc>
          <w:tcPr>
            <w:tcW w:w="1000" w:type="dxa"/>
            <w:vAlign w:val="center"/>
          </w:tcPr>
          <w:p>
            <w:pPr>
              <w:snapToGrid w:val="0"/>
              <w:jc w:val="right"/>
            </w:pPr>
            <w:r>
              <w:rPr>
                <w:rFonts w:ascii="宋体" w:hAnsi="宋体" w:eastAsia="宋体" w:cs="宋体"/>
                <w:b w:val="0"/>
                <w:i w:val="0"/>
                <w:color w:val="000000"/>
                <w:sz w:val="16"/>
              </w:rPr>
              <w:t>223.62</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2080116</w:t>
            </w:r>
          </w:p>
        </w:tc>
        <w:tc>
          <w:tcPr>
            <w:tcW w:w="3960" w:type="dxa"/>
            <w:vAlign w:val="center"/>
          </w:tcPr>
          <w:p>
            <w:pPr>
              <w:snapToGrid w:val="0"/>
              <w:jc w:val="left"/>
            </w:pPr>
            <w:r>
              <w:rPr>
                <w:rFonts w:ascii="宋体" w:hAnsi="宋体" w:eastAsia="宋体" w:cs="宋体"/>
                <w:b w:val="0"/>
                <w:i w:val="0"/>
                <w:color w:val="000000"/>
                <w:sz w:val="16"/>
              </w:rPr>
              <w:t>引进人才费用</w:t>
            </w:r>
          </w:p>
        </w:tc>
        <w:tc>
          <w:tcPr>
            <w:tcW w:w="1000" w:type="dxa"/>
            <w:vAlign w:val="center"/>
          </w:tcPr>
          <w:p>
            <w:pPr>
              <w:snapToGrid w:val="0"/>
              <w:jc w:val="right"/>
            </w:pPr>
            <w:r>
              <w:rPr>
                <w:rFonts w:ascii="宋体" w:hAnsi="宋体" w:eastAsia="宋体" w:cs="宋体"/>
                <w:b w:val="0"/>
                <w:i w:val="0"/>
                <w:color w:val="000000"/>
                <w:sz w:val="16"/>
              </w:rPr>
              <w:t>223.62</w:t>
            </w:r>
          </w:p>
        </w:tc>
        <w:tc>
          <w:tcPr>
            <w:tcW w:w="1000" w:type="dxa"/>
            <w:vAlign w:val="center"/>
          </w:tcPr>
          <w:p/>
        </w:tc>
        <w:tc>
          <w:tcPr>
            <w:tcW w:w="1000" w:type="dxa"/>
            <w:vAlign w:val="center"/>
          </w:tcPr>
          <w:p>
            <w:pPr>
              <w:snapToGrid w:val="0"/>
              <w:jc w:val="right"/>
            </w:pPr>
            <w:r>
              <w:rPr>
                <w:rFonts w:ascii="宋体" w:hAnsi="宋体" w:eastAsia="宋体" w:cs="宋体"/>
                <w:b w:val="0"/>
                <w:i w:val="0"/>
                <w:color w:val="000000"/>
                <w:sz w:val="16"/>
              </w:rPr>
              <w:t>223.62</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20805</w:t>
            </w:r>
          </w:p>
        </w:tc>
        <w:tc>
          <w:tcPr>
            <w:tcW w:w="3960" w:type="dxa"/>
            <w:vAlign w:val="center"/>
          </w:tcPr>
          <w:p>
            <w:pPr>
              <w:snapToGrid w:val="0"/>
              <w:jc w:val="left"/>
            </w:pPr>
            <w:r>
              <w:rPr>
                <w:rFonts w:ascii="宋体" w:hAnsi="宋体" w:eastAsia="宋体" w:cs="宋体"/>
                <w:b w:val="0"/>
                <w:i w:val="0"/>
                <w:color w:val="000000"/>
                <w:sz w:val="16"/>
              </w:rPr>
              <w:t>行政事业单位养老支出</w:t>
            </w:r>
          </w:p>
        </w:tc>
        <w:tc>
          <w:tcPr>
            <w:tcW w:w="1000" w:type="dxa"/>
            <w:vAlign w:val="center"/>
          </w:tcPr>
          <w:p>
            <w:pPr>
              <w:snapToGrid w:val="0"/>
              <w:jc w:val="right"/>
            </w:pPr>
            <w:r>
              <w:rPr>
                <w:rFonts w:ascii="宋体" w:hAnsi="宋体" w:eastAsia="宋体" w:cs="宋体"/>
                <w:b w:val="0"/>
                <w:i w:val="0"/>
                <w:color w:val="000000"/>
                <w:sz w:val="16"/>
              </w:rPr>
              <w:t>90.56</w:t>
            </w:r>
          </w:p>
        </w:tc>
        <w:tc>
          <w:tcPr>
            <w:tcW w:w="1000" w:type="dxa"/>
            <w:vAlign w:val="center"/>
          </w:tcPr>
          <w:p>
            <w:pPr>
              <w:snapToGrid w:val="0"/>
              <w:jc w:val="right"/>
            </w:pPr>
            <w:r>
              <w:rPr>
                <w:rFonts w:ascii="宋体" w:hAnsi="宋体" w:eastAsia="宋体" w:cs="宋体"/>
                <w:b w:val="0"/>
                <w:i w:val="0"/>
                <w:color w:val="000000"/>
                <w:sz w:val="16"/>
              </w:rPr>
              <w:t>90.56</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2080505</w:t>
            </w:r>
          </w:p>
        </w:tc>
        <w:tc>
          <w:tcPr>
            <w:tcW w:w="3960" w:type="dxa"/>
            <w:vAlign w:val="center"/>
          </w:tcPr>
          <w:p>
            <w:pPr>
              <w:snapToGrid w:val="0"/>
              <w:jc w:val="left"/>
            </w:pPr>
            <w:r>
              <w:rPr>
                <w:rFonts w:ascii="宋体" w:hAnsi="宋体" w:eastAsia="宋体" w:cs="宋体"/>
                <w:b w:val="0"/>
                <w:i w:val="0"/>
                <w:color w:val="000000"/>
                <w:sz w:val="16"/>
              </w:rPr>
              <w:t>机关事业单位基本养老保险缴费支出</w:t>
            </w:r>
          </w:p>
        </w:tc>
        <w:tc>
          <w:tcPr>
            <w:tcW w:w="1000" w:type="dxa"/>
            <w:vAlign w:val="center"/>
          </w:tcPr>
          <w:p>
            <w:pPr>
              <w:snapToGrid w:val="0"/>
              <w:jc w:val="right"/>
            </w:pPr>
            <w:r>
              <w:rPr>
                <w:rFonts w:ascii="宋体" w:hAnsi="宋体" w:eastAsia="宋体" w:cs="宋体"/>
                <w:b w:val="0"/>
                <w:i w:val="0"/>
                <w:color w:val="000000"/>
                <w:sz w:val="16"/>
              </w:rPr>
              <w:t>64.28</w:t>
            </w:r>
          </w:p>
        </w:tc>
        <w:tc>
          <w:tcPr>
            <w:tcW w:w="1000" w:type="dxa"/>
            <w:vAlign w:val="center"/>
          </w:tcPr>
          <w:p>
            <w:pPr>
              <w:snapToGrid w:val="0"/>
              <w:jc w:val="right"/>
            </w:pPr>
            <w:r>
              <w:rPr>
                <w:rFonts w:ascii="宋体" w:hAnsi="宋体" w:eastAsia="宋体" w:cs="宋体"/>
                <w:b w:val="0"/>
                <w:i w:val="0"/>
                <w:color w:val="000000"/>
                <w:sz w:val="16"/>
              </w:rPr>
              <w:t>64.28</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2080506</w:t>
            </w:r>
          </w:p>
        </w:tc>
        <w:tc>
          <w:tcPr>
            <w:tcW w:w="3960" w:type="dxa"/>
            <w:vAlign w:val="center"/>
          </w:tcPr>
          <w:p>
            <w:pPr>
              <w:snapToGrid w:val="0"/>
              <w:jc w:val="left"/>
            </w:pPr>
            <w:r>
              <w:rPr>
                <w:rFonts w:ascii="宋体" w:hAnsi="宋体" w:eastAsia="宋体" w:cs="宋体"/>
                <w:b w:val="0"/>
                <w:i w:val="0"/>
                <w:color w:val="000000"/>
                <w:sz w:val="16"/>
              </w:rPr>
              <w:t>机关事业单位职业年金缴费支出</w:t>
            </w:r>
          </w:p>
        </w:tc>
        <w:tc>
          <w:tcPr>
            <w:tcW w:w="1000" w:type="dxa"/>
            <w:vAlign w:val="center"/>
          </w:tcPr>
          <w:p>
            <w:pPr>
              <w:snapToGrid w:val="0"/>
              <w:jc w:val="right"/>
            </w:pPr>
            <w:r>
              <w:rPr>
                <w:rFonts w:ascii="宋体" w:hAnsi="宋体" w:eastAsia="宋体" w:cs="宋体"/>
                <w:b w:val="0"/>
                <w:i w:val="0"/>
                <w:color w:val="000000"/>
                <w:sz w:val="16"/>
              </w:rPr>
              <w:t>26.28</w:t>
            </w:r>
          </w:p>
        </w:tc>
        <w:tc>
          <w:tcPr>
            <w:tcW w:w="1000" w:type="dxa"/>
            <w:vAlign w:val="center"/>
          </w:tcPr>
          <w:p>
            <w:pPr>
              <w:snapToGrid w:val="0"/>
              <w:jc w:val="right"/>
            </w:pPr>
            <w:r>
              <w:rPr>
                <w:rFonts w:ascii="宋体" w:hAnsi="宋体" w:eastAsia="宋体" w:cs="宋体"/>
                <w:b w:val="0"/>
                <w:i w:val="0"/>
                <w:color w:val="000000"/>
                <w:sz w:val="16"/>
              </w:rPr>
              <w:t>26.28</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20808</w:t>
            </w:r>
          </w:p>
        </w:tc>
        <w:tc>
          <w:tcPr>
            <w:tcW w:w="3960" w:type="dxa"/>
            <w:vAlign w:val="center"/>
          </w:tcPr>
          <w:p>
            <w:pPr>
              <w:snapToGrid w:val="0"/>
              <w:jc w:val="left"/>
            </w:pPr>
            <w:r>
              <w:rPr>
                <w:rFonts w:ascii="宋体" w:hAnsi="宋体" w:eastAsia="宋体" w:cs="宋体"/>
                <w:b w:val="0"/>
                <w:i w:val="0"/>
                <w:color w:val="000000"/>
                <w:sz w:val="16"/>
              </w:rPr>
              <w:t>抚恤</w:t>
            </w:r>
          </w:p>
        </w:tc>
        <w:tc>
          <w:tcPr>
            <w:tcW w:w="1000" w:type="dxa"/>
            <w:vAlign w:val="center"/>
          </w:tcPr>
          <w:p>
            <w:pPr>
              <w:snapToGrid w:val="0"/>
              <w:jc w:val="right"/>
            </w:pPr>
            <w:r>
              <w:rPr>
                <w:rFonts w:ascii="宋体" w:hAnsi="宋体" w:eastAsia="宋体" w:cs="宋体"/>
                <w:b w:val="0"/>
                <w:i w:val="0"/>
                <w:color w:val="000000"/>
                <w:sz w:val="16"/>
              </w:rPr>
              <w:t>6.84</w:t>
            </w:r>
          </w:p>
        </w:tc>
        <w:tc>
          <w:tcPr>
            <w:tcW w:w="1000" w:type="dxa"/>
            <w:vAlign w:val="center"/>
          </w:tcPr>
          <w:p/>
        </w:tc>
        <w:tc>
          <w:tcPr>
            <w:tcW w:w="1000" w:type="dxa"/>
            <w:vAlign w:val="center"/>
          </w:tcPr>
          <w:p>
            <w:pPr>
              <w:snapToGrid w:val="0"/>
              <w:jc w:val="right"/>
            </w:pPr>
            <w:r>
              <w:rPr>
                <w:rFonts w:ascii="宋体" w:hAnsi="宋体" w:eastAsia="宋体" w:cs="宋体"/>
                <w:b w:val="0"/>
                <w:i w:val="0"/>
                <w:color w:val="000000"/>
                <w:sz w:val="16"/>
              </w:rPr>
              <w:t>6.84</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2080805</w:t>
            </w:r>
          </w:p>
        </w:tc>
        <w:tc>
          <w:tcPr>
            <w:tcW w:w="3960" w:type="dxa"/>
            <w:vAlign w:val="center"/>
          </w:tcPr>
          <w:p>
            <w:pPr>
              <w:snapToGrid w:val="0"/>
              <w:jc w:val="left"/>
            </w:pPr>
            <w:r>
              <w:rPr>
                <w:rFonts w:ascii="宋体" w:hAnsi="宋体" w:eastAsia="宋体" w:cs="宋体"/>
                <w:b w:val="0"/>
                <w:i w:val="0"/>
                <w:color w:val="000000"/>
                <w:sz w:val="16"/>
              </w:rPr>
              <w:t>义务兵优待</w:t>
            </w:r>
          </w:p>
        </w:tc>
        <w:tc>
          <w:tcPr>
            <w:tcW w:w="1000" w:type="dxa"/>
            <w:vAlign w:val="center"/>
          </w:tcPr>
          <w:p>
            <w:pPr>
              <w:snapToGrid w:val="0"/>
              <w:jc w:val="right"/>
            </w:pPr>
            <w:r>
              <w:rPr>
                <w:rFonts w:ascii="宋体" w:hAnsi="宋体" w:eastAsia="宋体" w:cs="宋体"/>
                <w:b w:val="0"/>
                <w:i w:val="0"/>
                <w:color w:val="000000"/>
                <w:sz w:val="16"/>
              </w:rPr>
              <w:t>6.84</w:t>
            </w:r>
          </w:p>
        </w:tc>
        <w:tc>
          <w:tcPr>
            <w:tcW w:w="1000" w:type="dxa"/>
            <w:vAlign w:val="center"/>
          </w:tcPr>
          <w:p/>
        </w:tc>
        <w:tc>
          <w:tcPr>
            <w:tcW w:w="1000" w:type="dxa"/>
            <w:vAlign w:val="center"/>
          </w:tcPr>
          <w:p>
            <w:pPr>
              <w:snapToGrid w:val="0"/>
              <w:jc w:val="right"/>
            </w:pPr>
            <w:r>
              <w:rPr>
                <w:rFonts w:ascii="宋体" w:hAnsi="宋体" w:eastAsia="宋体" w:cs="宋体"/>
                <w:b w:val="0"/>
                <w:i w:val="0"/>
                <w:color w:val="000000"/>
                <w:sz w:val="16"/>
              </w:rPr>
              <w:t>6.84</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20809</w:t>
            </w:r>
          </w:p>
        </w:tc>
        <w:tc>
          <w:tcPr>
            <w:tcW w:w="3960" w:type="dxa"/>
            <w:vAlign w:val="center"/>
          </w:tcPr>
          <w:p>
            <w:pPr>
              <w:snapToGrid w:val="0"/>
              <w:jc w:val="left"/>
            </w:pPr>
            <w:r>
              <w:rPr>
                <w:rFonts w:ascii="宋体" w:hAnsi="宋体" w:eastAsia="宋体" w:cs="宋体"/>
                <w:b w:val="0"/>
                <w:i w:val="0"/>
                <w:color w:val="000000"/>
                <w:sz w:val="16"/>
              </w:rPr>
              <w:t>退役安置</w:t>
            </w:r>
          </w:p>
        </w:tc>
        <w:tc>
          <w:tcPr>
            <w:tcW w:w="1000" w:type="dxa"/>
            <w:vAlign w:val="center"/>
          </w:tcPr>
          <w:p>
            <w:pPr>
              <w:snapToGrid w:val="0"/>
              <w:jc w:val="right"/>
            </w:pPr>
            <w:r>
              <w:rPr>
                <w:rFonts w:ascii="宋体" w:hAnsi="宋体" w:eastAsia="宋体" w:cs="宋体"/>
                <w:b w:val="0"/>
                <w:i w:val="0"/>
                <w:color w:val="000000"/>
                <w:sz w:val="16"/>
              </w:rPr>
              <w:t>91.43</w:t>
            </w:r>
          </w:p>
        </w:tc>
        <w:tc>
          <w:tcPr>
            <w:tcW w:w="1000" w:type="dxa"/>
            <w:vAlign w:val="center"/>
          </w:tcPr>
          <w:p/>
        </w:tc>
        <w:tc>
          <w:tcPr>
            <w:tcW w:w="1000" w:type="dxa"/>
            <w:vAlign w:val="center"/>
          </w:tcPr>
          <w:p>
            <w:pPr>
              <w:snapToGrid w:val="0"/>
              <w:jc w:val="right"/>
            </w:pPr>
            <w:r>
              <w:rPr>
                <w:rFonts w:ascii="宋体" w:hAnsi="宋体" w:eastAsia="宋体" w:cs="宋体"/>
                <w:b w:val="0"/>
                <w:i w:val="0"/>
                <w:color w:val="000000"/>
                <w:sz w:val="16"/>
              </w:rPr>
              <w:t>91.43</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2080901</w:t>
            </w:r>
          </w:p>
        </w:tc>
        <w:tc>
          <w:tcPr>
            <w:tcW w:w="3960" w:type="dxa"/>
            <w:vAlign w:val="center"/>
          </w:tcPr>
          <w:p>
            <w:pPr>
              <w:snapToGrid w:val="0"/>
              <w:jc w:val="left"/>
            </w:pPr>
            <w:r>
              <w:rPr>
                <w:rFonts w:ascii="宋体" w:hAnsi="宋体" w:eastAsia="宋体" w:cs="宋体"/>
                <w:b w:val="0"/>
                <w:i w:val="0"/>
                <w:color w:val="000000"/>
                <w:sz w:val="16"/>
              </w:rPr>
              <w:t>退役士兵安置</w:t>
            </w:r>
          </w:p>
        </w:tc>
        <w:tc>
          <w:tcPr>
            <w:tcW w:w="1000" w:type="dxa"/>
            <w:vAlign w:val="center"/>
          </w:tcPr>
          <w:p>
            <w:pPr>
              <w:snapToGrid w:val="0"/>
              <w:jc w:val="right"/>
            </w:pPr>
            <w:r>
              <w:rPr>
                <w:rFonts w:ascii="宋体" w:hAnsi="宋体" w:eastAsia="宋体" w:cs="宋体"/>
                <w:b w:val="0"/>
                <w:i w:val="0"/>
                <w:color w:val="000000"/>
                <w:sz w:val="16"/>
              </w:rPr>
              <w:t>91.43</w:t>
            </w:r>
          </w:p>
        </w:tc>
        <w:tc>
          <w:tcPr>
            <w:tcW w:w="1000" w:type="dxa"/>
            <w:vAlign w:val="center"/>
          </w:tcPr>
          <w:p/>
        </w:tc>
        <w:tc>
          <w:tcPr>
            <w:tcW w:w="1000" w:type="dxa"/>
            <w:vAlign w:val="center"/>
          </w:tcPr>
          <w:p>
            <w:pPr>
              <w:snapToGrid w:val="0"/>
              <w:jc w:val="right"/>
            </w:pPr>
            <w:r>
              <w:rPr>
                <w:rFonts w:ascii="宋体" w:hAnsi="宋体" w:eastAsia="宋体" w:cs="宋体"/>
                <w:b w:val="0"/>
                <w:i w:val="0"/>
                <w:color w:val="000000"/>
                <w:sz w:val="16"/>
              </w:rPr>
              <w:t>91.43</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210</w:t>
            </w:r>
          </w:p>
        </w:tc>
        <w:tc>
          <w:tcPr>
            <w:tcW w:w="3960" w:type="dxa"/>
            <w:vAlign w:val="center"/>
          </w:tcPr>
          <w:p>
            <w:pPr>
              <w:snapToGrid w:val="0"/>
              <w:jc w:val="left"/>
            </w:pPr>
            <w:r>
              <w:rPr>
                <w:rFonts w:ascii="宋体" w:hAnsi="宋体" w:eastAsia="宋体" w:cs="宋体"/>
                <w:b w:val="0"/>
                <w:i w:val="0"/>
                <w:color w:val="000000"/>
                <w:sz w:val="16"/>
              </w:rPr>
              <w:t>卫生健康支出</w:t>
            </w:r>
          </w:p>
        </w:tc>
        <w:tc>
          <w:tcPr>
            <w:tcW w:w="1000" w:type="dxa"/>
            <w:vAlign w:val="center"/>
          </w:tcPr>
          <w:p>
            <w:pPr>
              <w:snapToGrid w:val="0"/>
              <w:jc w:val="right"/>
            </w:pPr>
            <w:r>
              <w:rPr>
                <w:rFonts w:ascii="宋体" w:hAnsi="宋体" w:eastAsia="宋体" w:cs="宋体"/>
                <w:b w:val="0"/>
                <w:i w:val="0"/>
                <w:color w:val="000000"/>
                <w:sz w:val="16"/>
              </w:rPr>
              <w:t>35.46</w:t>
            </w:r>
          </w:p>
        </w:tc>
        <w:tc>
          <w:tcPr>
            <w:tcW w:w="1000" w:type="dxa"/>
            <w:vAlign w:val="center"/>
          </w:tcPr>
          <w:p>
            <w:pPr>
              <w:snapToGrid w:val="0"/>
              <w:jc w:val="right"/>
            </w:pPr>
            <w:r>
              <w:rPr>
                <w:rFonts w:ascii="宋体" w:hAnsi="宋体" w:eastAsia="宋体" w:cs="宋体"/>
                <w:b w:val="0"/>
                <w:i w:val="0"/>
                <w:color w:val="000000"/>
                <w:sz w:val="16"/>
              </w:rPr>
              <w:t>35.46</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21011</w:t>
            </w:r>
          </w:p>
        </w:tc>
        <w:tc>
          <w:tcPr>
            <w:tcW w:w="3960" w:type="dxa"/>
            <w:vAlign w:val="center"/>
          </w:tcPr>
          <w:p>
            <w:pPr>
              <w:snapToGrid w:val="0"/>
              <w:jc w:val="left"/>
            </w:pPr>
            <w:r>
              <w:rPr>
                <w:rFonts w:ascii="宋体" w:hAnsi="宋体" w:eastAsia="宋体" w:cs="宋体"/>
                <w:b w:val="0"/>
                <w:i w:val="0"/>
                <w:color w:val="000000"/>
                <w:sz w:val="16"/>
              </w:rPr>
              <w:t>行政事业单位医疗</w:t>
            </w:r>
          </w:p>
        </w:tc>
        <w:tc>
          <w:tcPr>
            <w:tcW w:w="1000" w:type="dxa"/>
            <w:vAlign w:val="center"/>
          </w:tcPr>
          <w:p>
            <w:pPr>
              <w:snapToGrid w:val="0"/>
              <w:jc w:val="right"/>
            </w:pPr>
            <w:r>
              <w:rPr>
                <w:rFonts w:ascii="宋体" w:hAnsi="宋体" w:eastAsia="宋体" w:cs="宋体"/>
                <w:b w:val="0"/>
                <w:i w:val="0"/>
                <w:color w:val="000000"/>
                <w:sz w:val="16"/>
              </w:rPr>
              <w:t>35.46</w:t>
            </w:r>
          </w:p>
        </w:tc>
        <w:tc>
          <w:tcPr>
            <w:tcW w:w="1000" w:type="dxa"/>
            <w:vAlign w:val="center"/>
          </w:tcPr>
          <w:p>
            <w:pPr>
              <w:snapToGrid w:val="0"/>
              <w:jc w:val="right"/>
            </w:pPr>
            <w:r>
              <w:rPr>
                <w:rFonts w:ascii="宋体" w:hAnsi="宋体" w:eastAsia="宋体" w:cs="宋体"/>
                <w:b w:val="0"/>
                <w:i w:val="0"/>
                <w:color w:val="000000"/>
                <w:sz w:val="16"/>
              </w:rPr>
              <w:t>35.46</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2101101</w:t>
            </w:r>
          </w:p>
        </w:tc>
        <w:tc>
          <w:tcPr>
            <w:tcW w:w="3960" w:type="dxa"/>
            <w:vAlign w:val="center"/>
          </w:tcPr>
          <w:p>
            <w:pPr>
              <w:snapToGrid w:val="0"/>
              <w:jc w:val="left"/>
            </w:pPr>
            <w:r>
              <w:rPr>
                <w:rFonts w:ascii="宋体" w:hAnsi="宋体" w:eastAsia="宋体" w:cs="宋体"/>
                <w:b w:val="0"/>
                <w:i w:val="0"/>
                <w:color w:val="000000"/>
                <w:sz w:val="16"/>
              </w:rPr>
              <w:t>行政单位医疗</w:t>
            </w:r>
          </w:p>
        </w:tc>
        <w:tc>
          <w:tcPr>
            <w:tcW w:w="1000" w:type="dxa"/>
            <w:vAlign w:val="center"/>
          </w:tcPr>
          <w:p>
            <w:pPr>
              <w:snapToGrid w:val="0"/>
              <w:jc w:val="right"/>
            </w:pPr>
            <w:r>
              <w:rPr>
                <w:rFonts w:ascii="宋体" w:hAnsi="宋体" w:eastAsia="宋体" w:cs="宋体"/>
                <w:b w:val="0"/>
                <w:i w:val="0"/>
                <w:color w:val="000000"/>
                <w:sz w:val="16"/>
              </w:rPr>
              <w:t>34.56</w:t>
            </w:r>
          </w:p>
        </w:tc>
        <w:tc>
          <w:tcPr>
            <w:tcW w:w="1000" w:type="dxa"/>
            <w:vAlign w:val="center"/>
          </w:tcPr>
          <w:p>
            <w:pPr>
              <w:snapToGrid w:val="0"/>
              <w:jc w:val="right"/>
            </w:pPr>
            <w:r>
              <w:rPr>
                <w:rFonts w:ascii="宋体" w:hAnsi="宋体" w:eastAsia="宋体" w:cs="宋体"/>
                <w:b w:val="0"/>
                <w:i w:val="0"/>
                <w:color w:val="000000"/>
                <w:sz w:val="16"/>
              </w:rPr>
              <w:t>34.56</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2101103</w:t>
            </w:r>
          </w:p>
        </w:tc>
        <w:tc>
          <w:tcPr>
            <w:tcW w:w="3960" w:type="dxa"/>
            <w:vAlign w:val="center"/>
          </w:tcPr>
          <w:p>
            <w:pPr>
              <w:snapToGrid w:val="0"/>
              <w:jc w:val="left"/>
            </w:pPr>
            <w:r>
              <w:rPr>
                <w:rFonts w:ascii="宋体" w:hAnsi="宋体" w:eastAsia="宋体" w:cs="宋体"/>
                <w:b w:val="0"/>
                <w:i w:val="0"/>
                <w:color w:val="000000"/>
                <w:sz w:val="16"/>
              </w:rPr>
              <w:t>公务员医疗补助</w:t>
            </w:r>
          </w:p>
        </w:tc>
        <w:tc>
          <w:tcPr>
            <w:tcW w:w="1000" w:type="dxa"/>
            <w:vAlign w:val="center"/>
          </w:tcPr>
          <w:p>
            <w:pPr>
              <w:snapToGrid w:val="0"/>
              <w:jc w:val="right"/>
            </w:pPr>
            <w:r>
              <w:rPr>
                <w:rFonts w:ascii="宋体" w:hAnsi="宋体" w:eastAsia="宋体" w:cs="宋体"/>
                <w:b w:val="0"/>
                <w:i w:val="0"/>
                <w:color w:val="000000"/>
                <w:sz w:val="16"/>
              </w:rPr>
              <w:t>0.90</w:t>
            </w:r>
          </w:p>
        </w:tc>
        <w:tc>
          <w:tcPr>
            <w:tcW w:w="1000" w:type="dxa"/>
            <w:vAlign w:val="center"/>
          </w:tcPr>
          <w:p>
            <w:pPr>
              <w:snapToGrid w:val="0"/>
              <w:jc w:val="right"/>
            </w:pPr>
            <w:r>
              <w:rPr>
                <w:rFonts w:ascii="宋体" w:hAnsi="宋体" w:eastAsia="宋体" w:cs="宋体"/>
                <w:b w:val="0"/>
                <w:i w:val="0"/>
                <w:color w:val="000000"/>
                <w:sz w:val="16"/>
              </w:rPr>
              <w:t>0.90</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211</w:t>
            </w:r>
          </w:p>
        </w:tc>
        <w:tc>
          <w:tcPr>
            <w:tcW w:w="3960" w:type="dxa"/>
            <w:vAlign w:val="center"/>
          </w:tcPr>
          <w:p>
            <w:pPr>
              <w:snapToGrid w:val="0"/>
              <w:jc w:val="left"/>
            </w:pPr>
            <w:r>
              <w:rPr>
                <w:rFonts w:ascii="宋体" w:hAnsi="宋体" w:eastAsia="宋体" w:cs="宋体"/>
                <w:b w:val="0"/>
                <w:i w:val="0"/>
                <w:color w:val="000000"/>
                <w:sz w:val="16"/>
              </w:rPr>
              <w:t>节能环保支出</w:t>
            </w:r>
          </w:p>
        </w:tc>
        <w:tc>
          <w:tcPr>
            <w:tcW w:w="1000" w:type="dxa"/>
            <w:vAlign w:val="center"/>
          </w:tcPr>
          <w:p>
            <w:pPr>
              <w:snapToGrid w:val="0"/>
              <w:jc w:val="right"/>
            </w:pPr>
            <w:r>
              <w:rPr>
                <w:rFonts w:ascii="宋体" w:hAnsi="宋体" w:eastAsia="宋体" w:cs="宋体"/>
                <w:b w:val="0"/>
                <w:i w:val="0"/>
                <w:color w:val="000000"/>
                <w:sz w:val="16"/>
              </w:rPr>
              <w:t>36.58</w:t>
            </w:r>
          </w:p>
        </w:tc>
        <w:tc>
          <w:tcPr>
            <w:tcW w:w="1000" w:type="dxa"/>
            <w:vAlign w:val="center"/>
          </w:tcPr>
          <w:p/>
        </w:tc>
        <w:tc>
          <w:tcPr>
            <w:tcW w:w="1000" w:type="dxa"/>
            <w:vAlign w:val="center"/>
          </w:tcPr>
          <w:p>
            <w:pPr>
              <w:snapToGrid w:val="0"/>
              <w:jc w:val="right"/>
            </w:pPr>
            <w:r>
              <w:rPr>
                <w:rFonts w:ascii="宋体" w:hAnsi="宋体" w:eastAsia="宋体" w:cs="宋体"/>
                <w:b w:val="0"/>
                <w:i w:val="0"/>
                <w:color w:val="000000"/>
                <w:sz w:val="16"/>
              </w:rPr>
              <w:t>36.58</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21102</w:t>
            </w:r>
          </w:p>
        </w:tc>
        <w:tc>
          <w:tcPr>
            <w:tcW w:w="3960" w:type="dxa"/>
            <w:vAlign w:val="center"/>
          </w:tcPr>
          <w:p>
            <w:pPr>
              <w:snapToGrid w:val="0"/>
              <w:jc w:val="left"/>
            </w:pPr>
            <w:r>
              <w:rPr>
                <w:rFonts w:ascii="宋体" w:hAnsi="宋体" w:eastAsia="宋体" w:cs="宋体"/>
                <w:b w:val="0"/>
                <w:i w:val="0"/>
                <w:color w:val="000000"/>
                <w:sz w:val="16"/>
              </w:rPr>
              <w:t>环境监测与监察</w:t>
            </w:r>
          </w:p>
        </w:tc>
        <w:tc>
          <w:tcPr>
            <w:tcW w:w="1000" w:type="dxa"/>
            <w:vAlign w:val="center"/>
          </w:tcPr>
          <w:p>
            <w:pPr>
              <w:snapToGrid w:val="0"/>
              <w:jc w:val="right"/>
            </w:pPr>
            <w:r>
              <w:rPr>
                <w:rFonts w:ascii="宋体" w:hAnsi="宋体" w:eastAsia="宋体" w:cs="宋体"/>
                <w:b w:val="0"/>
                <w:i w:val="0"/>
                <w:color w:val="000000"/>
                <w:sz w:val="16"/>
              </w:rPr>
              <w:t>19.90</w:t>
            </w:r>
          </w:p>
        </w:tc>
        <w:tc>
          <w:tcPr>
            <w:tcW w:w="1000" w:type="dxa"/>
            <w:vAlign w:val="center"/>
          </w:tcPr>
          <w:p/>
        </w:tc>
        <w:tc>
          <w:tcPr>
            <w:tcW w:w="1000" w:type="dxa"/>
            <w:vAlign w:val="center"/>
          </w:tcPr>
          <w:p>
            <w:pPr>
              <w:snapToGrid w:val="0"/>
              <w:jc w:val="right"/>
            </w:pPr>
            <w:r>
              <w:rPr>
                <w:rFonts w:ascii="宋体" w:hAnsi="宋体" w:eastAsia="宋体" w:cs="宋体"/>
                <w:b w:val="0"/>
                <w:i w:val="0"/>
                <w:color w:val="000000"/>
                <w:sz w:val="16"/>
              </w:rPr>
              <w:t>19.90</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2110299</w:t>
            </w:r>
          </w:p>
        </w:tc>
        <w:tc>
          <w:tcPr>
            <w:tcW w:w="3960" w:type="dxa"/>
            <w:vAlign w:val="center"/>
          </w:tcPr>
          <w:p>
            <w:pPr>
              <w:snapToGrid w:val="0"/>
              <w:jc w:val="left"/>
            </w:pPr>
            <w:r>
              <w:rPr>
                <w:rFonts w:ascii="宋体" w:hAnsi="宋体" w:eastAsia="宋体" w:cs="宋体"/>
                <w:b w:val="0"/>
                <w:i w:val="0"/>
                <w:color w:val="000000"/>
                <w:sz w:val="16"/>
              </w:rPr>
              <w:t>其他环境监测与监察支出</w:t>
            </w:r>
          </w:p>
        </w:tc>
        <w:tc>
          <w:tcPr>
            <w:tcW w:w="1000" w:type="dxa"/>
            <w:vAlign w:val="center"/>
          </w:tcPr>
          <w:p>
            <w:pPr>
              <w:snapToGrid w:val="0"/>
              <w:jc w:val="right"/>
            </w:pPr>
            <w:r>
              <w:rPr>
                <w:rFonts w:ascii="宋体" w:hAnsi="宋体" w:eastAsia="宋体" w:cs="宋体"/>
                <w:b w:val="0"/>
                <w:i w:val="0"/>
                <w:color w:val="000000"/>
                <w:sz w:val="16"/>
              </w:rPr>
              <w:t>19.90</w:t>
            </w:r>
          </w:p>
        </w:tc>
        <w:tc>
          <w:tcPr>
            <w:tcW w:w="1000" w:type="dxa"/>
            <w:vAlign w:val="center"/>
          </w:tcPr>
          <w:p/>
        </w:tc>
        <w:tc>
          <w:tcPr>
            <w:tcW w:w="1000" w:type="dxa"/>
            <w:vAlign w:val="center"/>
          </w:tcPr>
          <w:p>
            <w:pPr>
              <w:snapToGrid w:val="0"/>
              <w:jc w:val="right"/>
            </w:pPr>
            <w:r>
              <w:rPr>
                <w:rFonts w:ascii="宋体" w:hAnsi="宋体" w:eastAsia="宋体" w:cs="宋体"/>
                <w:b w:val="0"/>
                <w:i w:val="0"/>
                <w:color w:val="000000"/>
                <w:sz w:val="16"/>
              </w:rPr>
              <w:t>19.90</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21103</w:t>
            </w:r>
          </w:p>
        </w:tc>
        <w:tc>
          <w:tcPr>
            <w:tcW w:w="3960" w:type="dxa"/>
            <w:vAlign w:val="center"/>
          </w:tcPr>
          <w:p>
            <w:pPr>
              <w:snapToGrid w:val="0"/>
              <w:jc w:val="left"/>
            </w:pPr>
            <w:r>
              <w:rPr>
                <w:rFonts w:ascii="宋体" w:hAnsi="宋体" w:eastAsia="宋体" w:cs="宋体"/>
                <w:b w:val="0"/>
                <w:i w:val="0"/>
                <w:color w:val="000000"/>
                <w:sz w:val="16"/>
              </w:rPr>
              <w:t>污染防治</w:t>
            </w:r>
          </w:p>
        </w:tc>
        <w:tc>
          <w:tcPr>
            <w:tcW w:w="1000" w:type="dxa"/>
            <w:vAlign w:val="center"/>
          </w:tcPr>
          <w:p>
            <w:pPr>
              <w:snapToGrid w:val="0"/>
              <w:jc w:val="right"/>
            </w:pPr>
            <w:r>
              <w:rPr>
                <w:rFonts w:ascii="宋体" w:hAnsi="宋体" w:eastAsia="宋体" w:cs="宋体"/>
                <w:b w:val="0"/>
                <w:i w:val="0"/>
                <w:color w:val="000000"/>
                <w:sz w:val="16"/>
              </w:rPr>
              <w:t>16.68</w:t>
            </w:r>
          </w:p>
        </w:tc>
        <w:tc>
          <w:tcPr>
            <w:tcW w:w="1000" w:type="dxa"/>
            <w:vAlign w:val="center"/>
          </w:tcPr>
          <w:p/>
        </w:tc>
        <w:tc>
          <w:tcPr>
            <w:tcW w:w="1000" w:type="dxa"/>
            <w:vAlign w:val="center"/>
          </w:tcPr>
          <w:p>
            <w:pPr>
              <w:snapToGrid w:val="0"/>
              <w:jc w:val="right"/>
            </w:pPr>
            <w:r>
              <w:rPr>
                <w:rFonts w:ascii="宋体" w:hAnsi="宋体" w:eastAsia="宋体" w:cs="宋体"/>
                <w:b w:val="0"/>
                <w:i w:val="0"/>
                <w:color w:val="000000"/>
                <w:sz w:val="16"/>
              </w:rPr>
              <w:t>16.68</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2110302</w:t>
            </w:r>
          </w:p>
        </w:tc>
        <w:tc>
          <w:tcPr>
            <w:tcW w:w="3960" w:type="dxa"/>
            <w:vAlign w:val="center"/>
          </w:tcPr>
          <w:p>
            <w:pPr>
              <w:snapToGrid w:val="0"/>
              <w:jc w:val="left"/>
            </w:pPr>
            <w:r>
              <w:rPr>
                <w:rFonts w:ascii="宋体" w:hAnsi="宋体" w:eastAsia="宋体" w:cs="宋体"/>
                <w:b w:val="0"/>
                <w:i w:val="0"/>
                <w:color w:val="000000"/>
                <w:sz w:val="16"/>
              </w:rPr>
              <w:t>水体</w:t>
            </w:r>
          </w:p>
        </w:tc>
        <w:tc>
          <w:tcPr>
            <w:tcW w:w="1000" w:type="dxa"/>
            <w:vAlign w:val="center"/>
          </w:tcPr>
          <w:p>
            <w:pPr>
              <w:snapToGrid w:val="0"/>
              <w:jc w:val="right"/>
            </w:pPr>
            <w:r>
              <w:rPr>
                <w:rFonts w:ascii="宋体" w:hAnsi="宋体" w:eastAsia="宋体" w:cs="宋体"/>
                <w:b w:val="0"/>
                <w:i w:val="0"/>
                <w:color w:val="000000"/>
                <w:sz w:val="16"/>
              </w:rPr>
              <w:t>16.68</w:t>
            </w:r>
          </w:p>
        </w:tc>
        <w:tc>
          <w:tcPr>
            <w:tcW w:w="1000" w:type="dxa"/>
            <w:vAlign w:val="center"/>
          </w:tcPr>
          <w:p/>
        </w:tc>
        <w:tc>
          <w:tcPr>
            <w:tcW w:w="1000" w:type="dxa"/>
            <w:vAlign w:val="center"/>
          </w:tcPr>
          <w:p>
            <w:pPr>
              <w:snapToGrid w:val="0"/>
              <w:jc w:val="right"/>
            </w:pPr>
            <w:r>
              <w:rPr>
                <w:rFonts w:ascii="宋体" w:hAnsi="宋体" w:eastAsia="宋体" w:cs="宋体"/>
                <w:b w:val="0"/>
                <w:i w:val="0"/>
                <w:color w:val="000000"/>
                <w:sz w:val="16"/>
              </w:rPr>
              <w:t>16.68</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212</w:t>
            </w:r>
          </w:p>
        </w:tc>
        <w:tc>
          <w:tcPr>
            <w:tcW w:w="3960" w:type="dxa"/>
            <w:vAlign w:val="center"/>
          </w:tcPr>
          <w:p>
            <w:pPr>
              <w:snapToGrid w:val="0"/>
              <w:jc w:val="left"/>
            </w:pPr>
            <w:r>
              <w:rPr>
                <w:rFonts w:ascii="宋体" w:hAnsi="宋体" w:eastAsia="宋体" w:cs="宋体"/>
                <w:b w:val="0"/>
                <w:i w:val="0"/>
                <w:color w:val="000000"/>
                <w:sz w:val="16"/>
              </w:rPr>
              <w:t>城乡社区支出</w:t>
            </w:r>
          </w:p>
        </w:tc>
        <w:tc>
          <w:tcPr>
            <w:tcW w:w="1000" w:type="dxa"/>
            <w:vAlign w:val="center"/>
          </w:tcPr>
          <w:p>
            <w:pPr>
              <w:snapToGrid w:val="0"/>
              <w:jc w:val="right"/>
            </w:pPr>
            <w:r>
              <w:rPr>
                <w:rFonts w:ascii="宋体" w:hAnsi="宋体" w:eastAsia="宋体" w:cs="宋体"/>
                <w:b w:val="0"/>
                <w:i w:val="0"/>
                <w:color w:val="000000"/>
                <w:sz w:val="16"/>
              </w:rPr>
              <w:t>25,505.38</w:t>
            </w:r>
          </w:p>
        </w:tc>
        <w:tc>
          <w:tcPr>
            <w:tcW w:w="1000" w:type="dxa"/>
            <w:vAlign w:val="center"/>
          </w:tcPr>
          <w:p/>
        </w:tc>
        <w:tc>
          <w:tcPr>
            <w:tcW w:w="1000" w:type="dxa"/>
            <w:vAlign w:val="center"/>
          </w:tcPr>
          <w:p>
            <w:pPr>
              <w:snapToGrid w:val="0"/>
              <w:jc w:val="right"/>
            </w:pPr>
            <w:r>
              <w:rPr>
                <w:rFonts w:ascii="宋体" w:hAnsi="宋体" w:eastAsia="宋体" w:cs="宋体"/>
                <w:b w:val="0"/>
                <w:i w:val="0"/>
                <w:color w:val="000000"/>
                <w:sz w:val="16"/>
              </w:rPr>
              <w:t>25,505.38</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21203</w:t>
            </w:r>
          </w:p>
        </w:tc>
        <w:tc>
          <w:tcPr>
            <w:tcW w:w="3960" w:type="dxa"/>
            <w:vAlign w:val="center"/>
          </w:tcPr>
          <w:p>
            <w:pPr>
              <w:snapToGrid w:val="0"/>
              <w:jc w:val="left"/>
            </w:pPr>
            <w:r>
              <w:rPr>
                <w:rFonts w:ascii="宋体" w:hAnsi="宋体" w:eastAsia="宋体" w:cs="宋体"/>
                <w:b w:val="0"/>
                <w:i w:val="0"/>
                <w:color w:val="000000"/>
                <w:sz w:val="16"/>
              </w:rPr>
              <w:t>城乡社区公共设施</w:t>
            </w:r>
          </w:p>
        </w:tc>
        <w:tc>
          <w:tcPr>
            <w:tcW w:w="1000" w:type="dxa"/>
            <w:vAlign w:val="center"/>
          </w:tcPr>
          <w:p>
            <w:pPr>
              <w:snapToGrid w:val="0"/>
              <w:jc w:val="right"/>
            </w:pPr>
            <w:r>
              <w:rPr>
                <w:rFonts w:ascii="宋体" w:hAnsi="宋体" w:eastAsia="宋体" w:cs="宋体"/>
                <w:b w:val="0"/>
                <w:i w:val="0"/>
                <w:color w:val="000000"/>
                <w:sz w:val="16"/>
              </w:rPr>
              <w:t>19,521.54</w:t>
            </w:r>
          </w:p>
        </w:tc>
        <w:tc>
          <w:tcPr>
            <w:tcW w:w="1000" w:type="dxa"/>
            <w:vAlign w:val="center"/>
          </w:tcPr>
          <w:p/>
        </w:tc>
        <w:tc>
          <w:tcPr>
            <w:tcW w:w="1000" w:type="dxa"/>
            <w:vAlign w:val="center"/>
          </w:tcPr>
          <w:p>
            <w:pPr>
              <w:snapToGrid w:val="0"/>
              <w:jc w:val="right"/>
            </w:pPr>
            <w:r>
              <w:rPr>
                <w:rFonts w:ascii="宋体" w:hAnsi="宋体" w:eastAsia="宋体" w:cs="宋体"/>
                <w:b w:val="0"/>
                <w:i w:val="0"/>
                <w:color w:val="000000"/>
                <w:sz w:val="16"/>
              </w:rPr>
              <w:t>19,521.54</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2120399</w:t>
            </w:r>
          </w:p>
        </w:tc>
        <w:tc>
          <w:tcPr>
            <w:tcW w:w="3960" w:type="dxa"/>
            <w:vAlign w:val="center"/>
          </w:tcPr>
          <w:p>
            <w:pPr>
              <w:snapToGrid w:val="0"/>
              <w:jc w:val="left"/>
            </w:pPr>
            <w:r>
              <w:rPr>
                <w:rFonts w:ascii="宋体" w:hAnsi="宋体" w:eastAsia="宋体" w:cs="宋体"/>
                <w:b w:val="0"/>
                <w:i w:val="0"/>
                <w:color w:val="000000"/>
                <w:sz w:val="16"/>
              </w:rPr>
              <w:t>其他城乡社区公共设施支出</w:t>
            </w:r>
          </w:p>
        </w:tc>
        <w:tc>
          <w:tcPr>
            <w:tcW w:w="1000" w:type="dxa"/>
            <w:vAlign w:val="center"/>
          </w:tcPr>
          <w:p>
            <w:pPr>
              <w:snapToGrid w:val="0"/>
              <w:jc w:val="right"/>
            </w:pPr>
            <w:r>
              <w:rPr>
                <w:rFonts w:ascii="宋体" w:hAnsi="宋体" w:eastAsia="宋体" w:cs="宋体"/>
                <w:b w:val="0"/>
                <w:i w:val="0"/>
                <w:color w:val="000000"/>
                <w:sz w:val="16"/>
              </w:rPr>
              <w:t>19,521.54</w:t>
            </w:r>
          </w:p>
        </w:tc>
        <w:tc>
          <w:tcPr>
            <w:tcW w:w="1000" w:type="dxa"/>
            <w:vAlign w:val="center"/>
          </w:tcPr>
          <w:p/>
        </w:tc>
        <w:tc>
          <w:tcPr>
            <w:tcW w:w="1000" w:type="dxa"/>
            <w:vAlign w:val="center"/>
          </w:tcPr>
          <w:p>
            <w:pPr>
              <w:snapToGrid w:val="0"/>
              <w:jc w:val="right"/>
            </w:pPr>
            <w:r>
              <w:rPr>
                <w:rFonts w:ascii="宋体" w:hAnsi="宋体" w:eastAsia="宋体" w:cs="宋体"/>
                <w:b w:val="0"/>
                <w:i w:val="0"/>
                <w:color w:val="000000"/>
                <w:sz w:val="16"/>
              </w:rPr>
              <w:t>19,521.54</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21205</w:t>
            </w:r>
          </w:p>
        </w:tc>
        <w:tc>
          <w:tcPr>
            <w:tcW w:w="3960" w:type="dxa"/>
            <w:vAlign w:val="center"/>
          </w:tcPr>
          <w:p>
            <w:pPr>
              <w:snapToGrid w:val="0"/>
              <w:jc w:val="left"/>
            </w:pPr>
            <w:r>
              <w:rPr>
                <w:rFonts w:ascii="宋体" w:hAnsi="宋体" w:eastAsia="宋体" w:cs="宋体"/>
                <w:b w:val="0"/>
                <w:i w:val="0"/>
                <w:color w:val="000000"/>
                <w:sz w:val="16"/>
              </w:rPr>
              <w:t>城乡社区环境卫生</w:t>
            </w:r>
          </w:p>
        </w:tc>
        <w:tc>
          <w:tcPr>
            <w:tcW w:w="1000" w:type="dxa"/>
            <w:vAlign w:val="center"/>
          </w:tcPr>
          <w:p>
            <w:pPr>
              <w:snapToGrid w:val="0"/>
              <w:jc w:val="right"/>
            </w:pPr>
            <w:r>
              <w:rPr>
                <w:rFonts w:ascii="宋体" w:hAnsi="宋体" w:eastAsia="宋体" w:cs="宋体"/>
                <w:b w:val="0"/>
                <w:i w:val="0"/>
                <w:color w:val="000000"/>
                <w:sz w:val="16"/>
              </w:rPr>
              <w:t>104.27</w:t>
            </w:r>
          </w:p>
        </w:tc>
        <w:tc>
          <w:tcPr>
            <w:tcW w:w="1000" w:type="dxa"/>
            <w:vAlign w:val="center"/>
          </w:tcPr>
          <w:p/>
        </w:tc>
        <w:tc>
          <w:tcPr>
            <w:tcW w:w="1000" w:type="dxa"/>
            <w:vAlign w:val="center"/>
          </w:tcPr>
          <w:p>
            <w:pPr>
              <w:snapToGrid w:val="0"/>
              <w:jc w:val="right"/>
            </w:pPr>
            <w:r>
              <w:rPr>
                <w:rFonts w:ascii="宋体" w:hAnsi="宋体" w:eastAsia="宋体" w:cs="宋体"/>
                <w:b w:val="0"/>
                <w:i w:val="0"/>
                <w:color w:val="000000"/>
                <w:sz w:val="16"/>
              </w:rPr>
              <w:t>104.27</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2120501</w:t>
            </w:r>
          </w:p>
        </w:tc>
        <w:tc>
          <w:tcPr>
            <w:tcW w:w="3960" w:type="dxa"/>
            <w:vAlign w:val="center"/>
          </w:tcPr>
          <w:p>
            <w:pPr>
              <w:snapToGrid w:val="0"/>
              <w:jc w:val="left"/>
            </w:pPr>
            <w:r>
              <w:rPr>
                <w:rFonts w:ascii="宋体" w:hAnsi="宋体" w:eastAsia="宋体" w:cs="宋体"/>
                <w:b w:val="0"/>
                <w:i w:val="0"/>
                <w:color w:val="000000"/>
                <w:sz w:val="16"/>
              </w:rPr>
              <w:t>城乡社区环境卫生</w:t>
            </w:r>
          </w:p>
        </w:tc>
        <w:tc>
          <w:tcPr>
            <w:tcW w:w="1000" w:type="dxa"/>
            <w:vAlign w:val="center"/>
          </w:tcPr>
          <w:p>
            <w:pPr>
              <w:snapToGrid w:val="0"/>
              <w:jc w:val="right"/>
            </w:pPr>
            <w:r>
              <w:rPr>
                <w:rFonts w:ascii="宋体" w:hAnsi="宋体" w:eastAsia="宋体" w:cs="宋体"/>
                <w:b w:val="0"/>
                <w:i w:val="0"/>
                <w:color w:val="000000"/>
                <w:sz w:val="16"/>
              </w:rPr>
              <w:t>104.27</w:t>
            </w:r>
          </w:p>
        </w:tc>
        <w:tc>
          <w:tcPr>
            <w:tcW w:w="1000" w:type="dxa"/>
            <w:vAlign w:val="center"/>
          </w:tcPr>
          <w:p/>
        </w:tc>
        <w:tc>
          <w:tcPr>
            <w:tcW w:w="1000" w:type="dxa"/>
            <w:vAlign w:val="center"/>
          </w:tcPr>
          <w:p>
            <w:pPr>
              <w:snapToGrid w:val="0"/>
              <w:jc w:val="right"/>
            </w:pPr>
            <w:r>
              <w:rPr>
                <w:rFonts w:ascii="宋体" w:hAnsi="宋体" w:eastAsia="宋体" w:cs="宋体"/>
                <w:b w:val="0"/>
                <w:i w:val="0"/>
                <w:color w:val="000000"/>
                <w:sz w:val="16"/>
              </w:rPr>
              <w:t>104.27</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21213</w:t>
            </w:r>
          </w:p>
        </w:tc>
        <w:tc>
          <w:tcPr>
            <w:tcW w:w="3960" w:type="dxa"/>
            <w:vAlign w:val="center"/>
          </w:tcPr>
          <w:p>
            <w:pPr>
              <w:snapToGrid w:val="0"/>
              <w:jc w:val="left"/>
            </w:pPr>
            <w:r>
              <w:rPr>
                <w:rFonts w:ascii="宋体" w:hAnsi="宋体" w:eastAsia="宋体" w:cs="宋体"/>
                <w:b w:val="0"/>
                <w:i w:val="0"/>
                <w:color w:val="000000"/>
                <w:sz w:val="16"/>
              </w:rPr>
              <w:t>城市基础设施配套费安排的支出</w:t>
            </w:r>
          </w:p>
        </w:tc>
        <w:tc>
          <w:tcPr>
            <w:tcW w:w="1000" w:type="dxa"/>
            <w:vAlign w:val="center"/>
          </w:tcPr>
          <w:p>
            <w:pPr>
              <w:snapToGrid w:val="0"/>
              <w:jc w:val="right"/>
            </w:pPr>
            <w:r>
              <w:rPr>
                <w:rFonts w:ascii="宋体" w:hAnsi="宋体" w:eastAsia="宋体" w:cs="宋体"/>
                <w:b w:val="0"/>
                <w:i w:val="0"/>
                <w:color w:val="000000"/>
                <w:sz w:val="16"/>
              </w:rPr>
              <w:t>806.23</w:t>
            </w:r>
          </w:p>
        </w:tc>
        <w:tc>
          <w:tcPr>
            <w:tcW w:w="1000" w:type="dxa"/>
            <w:vAlign w:val="center"/>
          </w:tcPr>
          <w:p/>
        </w:tc>
        <w:tc>
          <w:tcPr>
            <w:tcW w:w="1000" w:type="dxa"/>
            <w:vAlign w:val="center"/>
          </w:tcPr>
          <w:p>
            <w:pPr>
              <w:snapToGrid w:val="0"/>
              <w:jc w:val="right"/>
            </w:pPr>
            <w:r>
              <w:rPr>
                <w:rFonts w:ascii="宋体" w:hAnsi="宋体" w:eastAsia="宋体" w:cs="宋体"/>
                <w:b w:val="0"/>
                <w:i w:val="0"/>
                <w:color w:val="000000"/>
                <w:sz w:val="16"/>
              </w:rPr>
              <w:t>806.23</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2121301</w:t>
            </w:r>
          </w:p>
        </w:tc>
        <w:tc>
          <w:tcPr>
            <w:tcW w:w="3960" w:type="dxa"/>
            <w:vAlign w:val="center"/>
          </w:tcPr>
          <w:p>
            <w:pPr>
              <w:snapToGrid w:val="0"/>
              <w:jc w:val="left"/>
            </w:pPr>
            <w:r>
              <w:rPr>
                <w:rFonts w:ascii="宋体" w:hAnsi="宋体" w:eastAsia="宋体" w:cs="宋体"/>
                <w:b w:val="0"/>
                <w:i w:val="0"/>
                <w:color w:val="000000"/>
                <w:sz w:val="16"/>
              </w:rPr>
              <w:t>城市公共设施</w:t>
            </w:r>
          </w:p>
        </w:tc>
        <w:tc>
          <w:tcPr>
            <w:tcW w:w="1000" w:type="dxa"/>
            <w:vAlign w:val="center"/>
          </w:tcPr>
          <w:p>
            <w:pPr>
              <w:snapToGrid w:val="0"/>
              <w:jc w:val="right"/>
            </w:pPr>
            <w:r>
              <w:rPr>
                <w:rFonts w:ascii="宋体" w:hAnsi="宋体" w:eastAsia="宋体" w:cs="宋体"/>
                <w:b w:val="0"/>
                <w:i w:val="0"/>
                <w:color w:val="000000"/>
                <w:sz w:val="16"/>
              </w:rPr>
              <w:t>181.19</w:t>
            </w:r>
          </w:p>
        </w:tc>
        <w:tc>
          <w:tcPr>
            <w:tcW w:w="1000" w:type="dxa"/>
            <w:vAlign w:val="center"/>
          </w:tcPr>
          <w:p/>
        </w:tc>
        <w:tc>
          <w:tcPr>
            <w:tcW w:w="1000" w:type="dxa"/>
            <w:vAlign w:val="center"/>
          </w:tcPr>
          <w:p>
            <w:pPr>
              <w:snapToGrid w:val="0"/>
              <w:jc w:val="right"/>
            </w:pPr>
            <w:r>
              <w:rPr>
                <w:rFonts w:ascii="宋体" w:hAnsi="宋体" w:eastAsia="宋体" w:cs="宋体"/>
                <w:b w:val="0"/>
                <w:i w:val="0"/>
                <w:color w:val="000000"/>
                <w:sz w:val="16"/>
              </w:rPr>
              <w:t>181.19</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2121302</w:t>
            </w:r>
          </w:p>
        </w:tc>
        <w:tc>
          <w:tcPr>
            <w:tcW w:w="3960" w:type="dxa"/>
            <w:vAlign w:val="center"/>
          </w:tcPr>
          <w:p>
            <w:pPr>
              <w:snapToGrid w:val="0"/>
              <w:jc w:val="left"/>
            </w:pPr>
            <w:r>
              <w:rPr>
                <w:rFonts w:ascii="宋体" w:hAnsi="宋体" w:eastAsia="宋体" w:cs="宋体"/>
                <w:b w:val="0"/>
                <w:i w:val="0"/>
                <w:color w:val="000000"/>
                <w:sz w:val="16"/>
              </w:rPr>
              <w:t>城市环境卫生</w:t>
            </w:r>
          </w:p>
        </w:tc>
        <w:tc>
          <w:tcPr>
            <w:tcW w:w="1000" w:type="dxa"/>
            <w:vAlign w:val="center"/>
          </w:tcPr>
          <w:p>
            <w:pPr>
              <w:snapToGrid w:val="0"/>
              <w:jc w:val="right"/>
            </w:pPr>
            <w:r>
              <w:rPr>
                <w:rFonts w:ascii="宋体" w:hAnsi="宋体" w:eastAsia="宋体" w:cs="宋体"/>
                <w:b w:val="0"/>
                <w:i w:val="0"/>
                <w:color w:val="000000"/>
                <w:sz w:val="16"/>
              </w:rPr>
              <w:t>625.04</w:t>
            </w:r>
          </w:p>
        </w:tc>
        <w:tc>
          <w:tcPr>
            <w:tcW w:w="1000" w:type="dxa"/>
            <w:vAlign w:val="center"/>
          </w:tcPr>
          <w:p/>
        </w:tc>
        <w:tc>
          <w:tcPr>
            <w:tcW w:w="1000" w:type="dxa"/>
            <w:vAlign w:val="center"/>
          </w:tcPr>
          <w:p>
            <w:pPr>
              <w:snapToGrid w:val="0"/>
              <w:jc w:val="right"/>
            </w:pPr>
            <w:r>
              <w:rPr>
                <w:rFonts w:ascii="宋体" w:hAnsi="宋体" w:eastAsia="宋体" w:cs="宋体"/>
                <w:b w:val="0"/>
                <w:i w:val="0"/>
                <w:color w:val="000000"/>
                <w:sz w:val="16"/>
              </w:rPr>
              <w:t>625.04</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21298</w:t>
            </w:r>
          </w:p>
        </w:tc>
        <w:tc>
          <w:tcPr>
            <w:tcW w:w="3960" w:type="dxa"/>
            <w:vAlign w:val="center"/>
          </w:tcPr>
          <w:p>
            <w:pPr>
              <w:snapToGrid w:val="0"/>
              <w:jc w:val="left"/>
            </w:pPr>
            <w:r>
              <w:rPr>
                <w:rFonts w:ascii="宋体" w:hAnsi="宋体" w:eastAsia="宋体" w:cs="宋体"/>
                <w:b w:val="0"/>
                <w:i w:val="0"/>
                <w:color w:val="000000"/>
                <w:sz w:val="16"/>
              </w:rPr>
              <w:t>超长期特别国债安排的支出</w:t>
            </w:r>
          </w:p>
        </w:tc>
        <w:tc>
          <w:tcPr>
            <w:tcW w:w="1000" w:type="dxa"/>
            <w:vAlign w:val="center"/>
          </w:tcPr>
          <w:p>
            <w:pPr>
              <w:snapToGrid w:val="0"/>
              <w:jc w:val="right"/>
            </w:pPr>
            <w:r>
              <w:rPr>
                <w:rFonts w:ascii="宋体" w:hAnsi="宋体" w:eastAsia="宋体" w:cs="宋体"/>
                <w:b w:val="0"/>
                <w:i w:val="0"/>
                <w:color w:val="000000"/>
                <w:sz w:val="16"/>
              </w:rPr>
              <w:t>5,073.34</w:t>
            </w:r>
          </w:p>
        </w:tc>
        <w:tc>
          <w:tcPr>
            <w:tcW w:w="1000" w:type="dxa"/>
            <w:vAlign w:val="center"/>
          </w:tcPr>
          <w:p/>
        </w:tc>
        <w:tc>
          <w:tcPr>
            <w:tcW w:w="1000" w:type="dxa"/>
            <w:vAlign w:val="center"/>
          </w:tcPr>
          <w:p>
            <w:pPr>
              <w:snapToGrid w:val="0"/>
              <w:jc w:val="right"/>
            </w:pPr>
            <w:r>
              <w:rPr>
                <w:rFonts w:ascii="宋体" w:hAnsi="宋体" w:eastAsia="宋体" w:cs="宋体"/>
                <w:b w:val="0"/>
                <w:i w:val="0"/>
                <w:color w:val="000000"/>
                <w:sz w:val="16"/>
              </w:rPr>
              <w:t>5,073.34</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2129899</w:t>
            </w:r>
          </w:p>
        </w:tc>
        <w:tc>
          <w:tcPr>
            <w:tcW w:w="3960" w:type="dxa"/>
            <w:vAlign w:val="center"/>
          </w:tcPr>
          <w:p>
            <w:pPr>
              <w:snapToGrid w:val="0"/>
              <w:jc w:val="left"/>
            </w:pPr>
            <w:r>
              <w:rPr>
                <w:rFonts w:ascii="宋体" w:hAnsi="宋体" w:eastAsia="宋体" w:cs="宋体"/>
                <w:b w:val="0"/>
                <w:i w:val="0"/>
                <w:color w:val="000000"/>
                <w:sz w:val="16"/>
              </w:rPr>
              <w:t>其他城乡社区支出</w:t>
            </w:r>
          </w:p>
        </w:tc>
        <w:tc>
          <w:tcPr>
            <w:tcW w:w="1000" w:type="dxa"/>
            <w:vAlign w:val="center"/>
          </w:tcPr>
          <w:p>
            <w:pPr>
              <w:snapToGrid w:val="0"/>
              <w:jc w:val="right"/>
            </w:pPr>
            <w:r>
              <w:rPr>
                <w:rFonts w:ascii="宋体" w:hAnsi="宋体" w:eastAsia="宋体" w:cs="宋体"/>
                <w:b w:val="0"/>
                <w:i w:val="0"/>
                <w:color w:val="000000"/>
                <w:sz w:val="16"/>
              </w:rPr>
              <w:t>5,073.34</w:t>
            </w:r>
          </w:p>
        </w:tc>
        <w:tc>
          <w:tcPr>
            <w:tcW w:w="1000" w:type="dxa"/>
            <w:vAlign w:val="center"/>
          </w:tcPr>
          <w:p/>
        </w:tc>
        <w:tc>
          <w:tcPr>
            <w:tcW w:w="1000" w:type="dxa"/>
            <w:vAlign w:val="center"/>
          </w:tcPr>
          <w:p>
            <w:pPr>
              <w:snapToGrid w:val="0"/>
              <w:jc w:val="right"/>
            </w:pPr>
            <w:r>
              <w:rPr>
                <w:rFonts w:ascii="宋体" w:hAnsi="宋体" w:eastAsia="宋体" w:cs="宋体"/>
                <w:b w:val="0"/>
                <w:i w:val="0"/>
                <w:color w:val="000000"/>
                <w:sz w:val="16"/>
              </w:rPr>
              <w:t>5,073.34</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213</w:t>
            </w:r>
          </w:p>
        </w:tc>
        <w:tc>
          <w:tcPr>
            <w:tcW w:w="3960" w:type="dxa"/>
            <w:vAlign w:val="center"/>
          </w:tcPr>
          <w:p>
            <w:pPr>
              <w:snapToGrid w:val="0"/>
              <w:jc w:val="left"/>
            </w:pPr>
            <w:r>
              <w:rPr>
                <w:rFonts w:ascii="宋体" w:hAnsi="宋体" w:eastAsia="宋体" w:cs="宋体"/>
                <w:b w:val="0"/>
                <w:i w:val="0"/>
                <w:color w:val="000000"/>
                <w:sz w:val="16"/>
              </w:rPr>
              <w:t>农林水支出</w:t>
            </w:r>
          </w:p>
        </w:tc>
        <w:tc>
          <w:tcPr>
            <w:tcW w:w="1000" w:type="dxa"/>
            <w:vAlign w:val="center"/>
          </w:tcPr>
          <w:p>
            <w:pPr>
              <w:snapToGrid w:val="0"/>
              <w:jc w:val="right"/>
            </w:pPr>
            <w:r>
              <w:rPr>
                <w:rFonts w:ascii="宋体" w:hAnsi="宋体" w:eastAsia="宋体" w:cs="宋体"/>
                <w:b w:val="0"/>
                <w:i w:val="0"/>
                <w:color w:val="000000"/>
                <w:sz w:val="16"/>
              </w:rPr>
              <w:t>35.06</w:t>
            </w:r>
          </w:p>
        </w:tc>
        <w:tc>
          <w:tcPr>
            <w:tcW w:w="1000" w:type="dxa"/>
            <w:vAlign w:val="center"/>
          </w:tcPr>
          <w:p/>
        </w:tc>
        <w:tc>
          <w:tcPr>
            <w:tcW w:w="1000" w:type="dxa"/>
            <w:vAlign w:val="center"/>
          </w:tcPr>
          <w:p>
            <w:pPr>
              <w:snapToGrid w:val="0"/>
              <w:jc w:val="right"/>
            </w:pPr>
            <w:r>
              <w:rPr>
                <w:rFonts w:ascii="宋体" w:hAnsi="宋体" w:eastAsia="宋体" w:cs="宋体"/>
                <w:b w:val="0"/>
                <w:i w:val="0"/>
                <w:color w:val="000000"/>
                <w:sz w:val="16"/>
              </w:rPr>
              <w:t>35.06</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21303</w:t>
            </w:r>
          </w:p>
        </w:tc>
        <w:tc>
          <w:tcPr>
            <w:tcW w:w="3960" w:type="dxa"/>
            <w:vAlign w:val="center"/>
          </w:tcPr>
          <w:p>
            <w:pPr>
              <w:snapToGrid w:val="0"/>
              <w:jc w:val="left"/>
            </w:pPr>
            <w:r>
              <w:rPr>
                <w:rFonts w:ascii="宋体" w:hAnsi="宋体" w:eastAsia="宋体" w:cs="宋体"/>
                <w:b w:val="0"/>
                <w:i w:val="0"/>
                <w:color w:val="000000"/>
                <w:sz w:val="16"/>
              </w:rPr>
              <w:t>水利</w:t>
            </w:r>
          </w:p>
        </w:tc>
        <w:tc>
          <w:tcPr>
            <w:tcW w:w="1000" w:type="dxa"/>
            <w:vAlign w:val="center"/>
          </w:tcPr>
          <w:p>
            <w:pPr>
              <w:snapToGrid w:val="0"/>
              <w:jc w:val="right"/>
            </w:pPr>
            <w:r>
              <w:rPr>
                <w:rFonts w:ascii="宋体" w:hAnsi="宋体" w:eastAsia="宋体" w:cs="宋体"/>
                <w:b w:val="0"/>
                <w:i w:val="0"/>
                <w:color w:val="000000"/>
                <w:sz w:val="16"/>
              </w:rPr>
              <w:t>35.06</w:t>
            </w:r>
          </w:p>
        </w:tc>
        <w:tc>
          <w:tcPr>
            <w:tcW w:w="1000" w:type="dxa"/>
            <w:vAlign w:val="center"/>
          </w:tcPr>
          <w:p/>
        </w:tc>
        <w:tc>
          <w:tcPr>
            <w:tcW w:w="1000" w:type="dxa"/>
            <w:vAlign w:val="center"/>
          </w:tcPr>
          <w:p>
            <w:pPr>
              <w:snapToGrid w:val="0"/>
              <w:jc w:val="right"/>
            </w:pPr>
            <w:r>
              <w:rPr>
                <w:rFonts w:ascii="宋体" w:hAnsi="宋体" w:eastAsia="宋体" w:cs="宋体"/>
                <w:b w:val="0"/>
                <w:i w:val="0"/>
                <w:color w:val="000000"/>
                <w:sz w:val="16"/>
              </w:rPr>
              <w:t>35.06</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2130310</w:t>
            </w:r>
          </w:p>
        </w:tc>
        <w:tc>
          <w:tcPr>
            <w:tcW w:w="3960" w:type="dxa"/>
            <w:vAlign w:val="center"/>
          </w:tcPr>
          <w:p>
            <w:pPr>
              <w:snapToGrid w:val="0"/>
              <w:jc w:val="left"/>
            </w:pPr>
            <w:r>
              <w:rPr>
                <w:rFonts w:ascii="宋体" w:hAnsi="宋体" w:eastAsia="宋体" w:cs="宋体"/>
                <w:b w:val="0"/>
                <w:i w:val="0"/>
                <w:color w:val="000000"/>
                <w:sz w:val="16"/>
              </w:rPr>
              <w:t>水土保持</w:t>
            </w:r>
          </w:p>
        </w:tc>
        <w:tc>
          <w:tcPr>
            <w:tcW w:w="1000" w:type="dxa"/>
            <w:vAlign w:val="center"/>
          </w:tcPr>
          <w:p>
            <w:pPr>
              <w:snapToGrid w:val="0"/>
              <w:jc w:val="right"/>
            </w:pPr>
            <w:r>
              <w:rPr>
                <w:rFonts w:ascii="宋体" w:hAnsi="宋体" w:eastAsia="宋体" w:cs="宋体"/>
                <w:b w:val="0"/>
                <w:i w:val="0"/>
                <w:color w:val="000000"/>
                <w:sz w:val="16"/>
              </w:rPr>
              <w:t>35.06</w:t>
            </w:r>
          </w:p>
        </w:tc>
        <w:tc>
          <w:tcPr>
            <w:tcW w:w="1000" w:type="dxa"/>
            <w:vAlign w:val="center"/>
          </w:tcPr>
          <w:p/>
        </w:tc>
        <w:tc>
          <w:tcPr>
            <w:tcW w:w="1000" w:type="dxa"/>
            <w:vAlign w:val="center"/>
          </w:tcPr>
          <w:p>
            <w:pPr>
              <w:snapToGrid w:val="0"/>
              <w:jc w:val="right"/>
            </w:pPr>
            <w:r>
              <w:rPr>
                <w:rFonts w:ascii="宋体" w:hAnsi="宋体" w:eastAsia="宋体" w:cs="宋体"/>
                <w:b w:val="0"/>
                <w:i w:val="0"/>
                <w:color w:val="000000"/>
                <w:sz w:val="16"/>
              </w:rPr>
              <w:t>35.06</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214</w:t>
            </w:r>
          </w:p>
        </w:tc>
        <w:tc>
          <w:tcPr>
            <w:tcW w:w="3960" w:type="dxa"/>
            <w:vAlign w:val="center"/>
          </w:tcPr>
          <w:p>
            <w:pPr>
              <w:snapToGrid w:val="0"/>
              <w:jc w:val="left"/>
            </w:pPr>
            <w:r>
              <w:rPr>
                <w:rFonts w:ascii="宋体" w:hAnsi="宋体" w:eastAsia="宋体" w:cs="宋体"/>
                <w:b w:val="0"/>
                <w:i w:val="0"/>
                <w:color w:val="000000"/>
                <w:sz w:val="16"/>
              </w:rPr>
              <w:t>交通运输支出</w:t>
            </w:r>
          </w:p>
        </w:tc>
        <w:tc>
          <w:tcPr>
            <w:tcW w:w="1000" w:type="dxa"/>
            <w:vAlign w:val="center"/>
          </w:tcPr>
          <w:p>
            <w:pPr>
              <w:snapToGrid w:val="0"/>
              <w:jc w:val="right"/>
            </w:pPr>
            <w:r>
              <w:rPr>
                <w:rFonts w:ascii="宋体" w:hAnsi="宋体" w:eastAsia="宋体" w:cs="宋体"/>
                <w:b w:val="0"/>
                <w:i w:val="0"/>
                <w:color w:val="000000"/>
                <w:sz w:val="16"/>
              </w:rPr>
              <w:t>325.08</w:t>
            </w:r>
          </w:p>
        </w:tc>
        <w:tc>
          <w:tcPr>
            <w:tcW w:w="1000" w:type="dxa"/>
            <w:vAlign w:val="center"/>
          </w:tcPr>
          <w:p/>
        </w:tc>
        <w:tc>
          <w:tcPr>
            <w:tcW w:w="1000" w:type="dxa"/>
            <w:vAlign w:val="center"/>
          </w:tcPr>
          <w:p>
            <w:pPr>
              <w:snapToGrid w:val="0"/>
              <w:jc w:val="right"/>
            </w:pPr>
            <w:r>
              <w:rPr>
                <w:rFonts w:ascii="宋体" w:hAnsi="宋体" w:eastAsia="宋体" w:cs="宋体"/>
                <w:b w:val="0"/>
                <w:i w:val="0"/>
                <w:color w:val="000000"/>
                <w:sz w:val="16"/>
              </w:rPr>
              <w:t>325.08</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21401</w:t>
            </w:r>
          </w:p>
        </w:tc>
        <w:tc>
          <w:tcPr>
            <w:tcW w:w="3960" w:type="dxa"/>
            <w:vAlign w:val="center"/>
          </w:tcPr>
          <w:p>
            <w:pPr>
              <w:snapToGrid w:val="0"/>
              <w:jc w:val="left"/>
            </w:pPr>
            <w:r>
              <w:rPr>
                <w:rFonts w:ascii="宋体" w:hAnsi="宋体" w:eastAsia="宋体" w:cs="宋体"/>
                <w:b w:val="0"/>
                <w:i w:val="0"/>
                <w:color w:val="000000"/>
                <w:sz w:val="16"/>
              </w:rPr>
              <w:t>公路水路运输</w:t>
            </w:r>
          </w:p>
        </w:tc>
        <w:tc>
          <w:tcPr>
            <w:tcW w:w="1000" w:type="dxa"/>
            <w:vAlign w:val="center"/>
          </w:tcPr>
          <w:p>
            <w:pPr>
              <w:snapToGrid w:val="0"/>
              <w:jc w:val="right"/>
            </w:pPr>
            <w:r>
              <w:rPr>
                <w:rFonts w:ascii="宋体" w:hAnsi="宋体" w:eastAsia="宋体" w:cs="宋体"/>
                <w:b w:val="0"/>
                <w:i w:val="0"/>
                <w:color w:val="000000"/>
                <w:sz w:val="16"/>
              </w:rPr>
              <w:t>325.08</w:t>
            </w:r>
          </w:p>
        </w:tc>
        <w:tc>
          <w:tcPr>
            <w:tcW w:w="1000" w:type="dxa"/>
            <w:vAlign w:val="center"/>
          </w:tcPr>
          <w:p/>
        </w:tc>
        <w:tc>
          <w:tcPr>
            <w:tcW w:w="1000" w:type="dxa"/>
            <w:vAlign w:val="center"/>
          </w:tcPr>
          <w:p>
            <w:pPr>
              <w:snapToGrid w:val="0"/>
              <w:jc w:val="right"/>
            </w:pPr>
            <w:r>
              <w:rPr>
                <w:rFonts w:ascii="宋体" w:hAnsi="宋体" w:eastAsia="宋体" w:cs="宋体"/>
                <w:b w:val="0"/>
                <w:i w:val="0"/>
                <w:color w:val="000000"/>
                <w:sz w:val="16"/>
              </w:rPr>
              <w:t>325.08</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2140199</w:t>
            </w:r>
          </w:p>
        </w:tc>
        <w:tc>
          <w:tcPr>
            <w:tcW w:w="3960" w:type="dxa"/>
            <w:vAlign w:val="center"/>
          </w:tcPr>
          <w:p>
            <w:pPr>
              <w:snapToGrid w:val="0"/>
              <w:jc w:val="left"/>
            </w:pPr>
            <w:r>
              <w:rPr>
                <w:rFonts w:ascii="宋体" w:hAnsi="宋体" w:eastAsia="宋体" w:cs="宋体"/>
                <w:b w:val="0"/>
                <w:i w:val="0"/>
                <w:color w:val="000000"/>
                <w:sz w:val="16"/>
              </w:rPr>
              <w:t>其他公路水路运输支出</w:t>
            </w:r>
          </w:p>
        </w:tc>
        <w:tc>
          <w:tcPr>
            <w:tcW w:w="1000" w:type="dxa"/>
            <w:vAlign w:val="center"/>
          </w:tcPr>
          <w:p>
            <w:pPr>
              <w:snapToGrid w:val="0"/>
              <w:jc w:val="right"/>
            </w:pPr>
            <w:r>
              <w:rPr>
                <w:rFonts w:ascii="宋体" w:hAnsi="宋体" w:eastAsia="宋体" w:cs="宋体"/>
                <w:b w:val="0"/>
                <w:i w:val="0"/>
                <w:color w:val="000000"/>
                <w:sz w:val="16"/>
              </w:rPr>
              <w:t>325.08</w:t>
            </w:r>
          </w:p>
        </w:tc>
        <w:tc>
          <w:tcPr>
            <w:tcW w:w="1000" w:type="dxa"/>
            <w:vAlign w:val="center"/>
          </w:tcPr>
          <w:p/>
        </w:tc>
        <w:tc>
          <w:tcPr>
            <w:tcW w:w="1000" w:type="dxa"/>
            <w:vAlign w:val="center"/>
          </w:tcPr>
          <w:p>
            <w:pPr>
              <w:snapToGrid w:val="0"/>
              <w:jc w:val="right"/>
            </w:pPr>
            <w:r>
              <w:rPr>
                <w:rFonts w:ascii="宋体" w:hAnsi="宋体" w:eastAsia="宋体" w:cs="宋体"/>
                <w:b w:val="0"/>
                <w:i w:val="0"/>
                <w:color w:val="000000"/>
                <w:sz w:val="16"/>
              </w:rPr>
              <w:t>325.08</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215</w:t>
            </w:r>
          </w:p>
        </w:tc>
        <w:tc>
          <w:tcPr>
            <w:tcW w:w="3960" w:type="dxa"/>
            <w:vAlign w:val="center"/>
          </w:tcPr>
          <w:p>
            <w:pPr>
              <w:snapToGrid w:val="0"/>
              <w:jc w:val="left"/>
            </w:pPr>
            <w:r>
              <w:rPr>
                <w:rFonts w:ascii="宋体" w:hAnsi="宋体" w:eastAsia="宋体" w:cs="宋体"/>
                <w:b w:val="0"/>
                <w:i w:val="0"/>
                <w:color w:val="000000"/>
                <w:sz w:val="16"/>
              </w:rPr>
              <w:t>资源勘探工业信息等支出</w:t>
            </w:r>
          </w:p>
        </w:tc>
        <w:tc>
          <w:tcPr>
            <w:tcW w:w="1000" w:type="dxa"/>
            <w:vAlign w:val="center"/>
          </w:tcPr>
          <w:p>
            <w:pPr>
              <w:snapToGrid w:val="0"/>
              <w:jc w:val="right"/>
            </w:pPr>
            <w:r>
              <w:rPr>
                <w:rFonts w:ascii="宋体" w:hAnsi="宋体" w:eastAsia="宋体" w:cs="宋体"/>
                <w:b w:val="0"/>
                <w:i w:val="0"/>
                <w:color w:val="000000"/>
                <w:sz w:val="16"/>
              </w:rPr>
              <w:t>3,582.33</w:t>
            </w:r>
          </w:p>
        </w:tc>
        <w:tc>
          <w:tcPr>
            <w:tcW w:w="1000" w:type="dxa"/>
            <w:vAlign w:val="center"/>
          </w:tcPr>
          <w:p/>
        </w:tc>
        <w:tc>
          <w:tcPr>
            <w:tcW w:w="1000" w:type="dxa"/>
            <w:vAlign w:val="center"/>
          </w:tcPr>
          <w:p>
            <w:pPr>
              <w:snapToGrid w:val="0"/>
              <w:jc w:val="right"/>
            </w:pPr>
            <w:r>
              <w:rPr>
                <w:rFonts w:ascii="宋体" w:hAnsi="宋体" w:eastAsia="宋体" w:cs="宋体"/>
                <w:b w:val="0"/>
                <w:i w:val="0"/>
                <w:color w:val="000000"/>
                <w:sz w:val="16"/>
              </w:rPr>
              <w:t>3,582.33</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21502</w:t>
            </w:r>
          </w:p>
        </w:tc>
        <w:tc>
          <w:tcPr>
            <w:tcW w:w="3960" w:type="dxa"/>
            <w:vAlign w:val="center"/>
          </w:tcPr>
          <w:p>
            <w:pPr>
              <w:snapToGrid w:val="0"/>
              <w:jc w:val="left"/>
            </w:pPr>
            <w:r>
              <w:rPr>
                <w:rFonts w:ascii="宋体" w:hAnsi="宋体" w:eastAsia="宋体" w:cs="宋体"/>
                <w:b w:val="0"/>
                <w:i w:val="0"/>
                <w:color w:val="000000"/>
                <w:sz w:val="16"/>
              </w:rPr>
              <w:t>制造业</w:t>
            </w:r>
          </w:p>
        </w:tc>
        <w:tc>
          <w:tcPr>
            <w:tcW w:w="1000" w:type="dxa"/>
            <w:vAlign w:val="center"/>
          </w:tcPr>
          <w:p>
            <w:pPr>
              <w:snapToGrid w:val="0"/>
              <w:jc w:val="right"/>
            </w:pPr>
            <w:r>
              <w:rPr>
                <w:rFonts w:ascii="宋体" w:hAnsi="宋体" w:eastAsia="宋体" w:cs="宋体"/>
                <w:b w:val="0"/>
                <w:i w:val="0"/>
                <w:color w:val="000000"/>
                <w:sz w:val="16"/>
              </w:rPr>
              <w:t>1,249.00</w:t>
            </w:r>
          </w:p>
        </w:tc>
        <w:tc>
          <w:tcPr>
            <w:tcW w:w="1000" w:type="dxa"/>
            <w:vAlign w:val="center"/>
          </w:tcPr>
          <w:p/>
        </w:tc>
        <w:tc>
          <w:tcPr>
            <w:tcW w:w="1000" w:type="dxa"/>
            <w:vAlign w:val="center"/>
          </w:tcPr>
          <w:p>
            <w:pPr>
              <w:snapToGrid w:val="0"/>
              <w:jc w:val="right"/>
            </w:pPr>
            <w:r>
              <w:rPr>
                <w:rFonts w:ascii="宋体" w:hAnsi="宋体" w:eastAsia="宋体" w:cs="宋体"/>
                <w:b w:val="0"/>
                <w:i w:val="0"/>
                <w:color w:val="000000"/>
                <w:sz w:val="16"/>
              </w:rPr>
              <w:t>1,249.00</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2150205</w:t>
            </w:r>
          </w:p>
        </w:tc>
        <w:tc>
          <w:tcPr>
            <w:tcW w:w="3960" w:type="dxa"/>
            <w:vAlign w:val="center"/>
          </w:tcPr>
          <w:p>
            <w:pPr>
              <w:snapToGrid w:val="0"/>
              <w:jc w:val="left"/>
            </w:pPr>
            <w:r>
              <w:rPr>
                <w:rFonts w:ascii="宋体" w:hAnsi="宋体" w:eastAsia="宋体" w:cs="宋体"/>
                <w:b w:val="0"/>
                <w:i w:val="0"/>
                <w:color w:val="000000"/>
                <w:sz w:val="16"/>
              </w:rPr>
              <w:t>医药制造业</w:t>
            </w:r>
          </w:p>
        </w:tc>
        <w:tc>
          <w:tcPr>
            <w:tcW w:w="1000" w:type="dxa"/>
            <w:vAlign w:val="center"/>
          </w:tcPr>
          <w:p>
            <w:pPr>
              <w:snapToGrid w:val="0"/>
              <w:jc w:val="right"/>
            </w:pPr>
            <w:r>
              <w:rPr>
                <w:rFonts w:ascii="宋体" w:hAnsi="宋体" w:eastAsia="宋体" w:cs="宋体"/>
                <w:b w:val="0"/>
                <w:i w:val="0"/>
                <w:color w:val="000000"/>
                <w:sz w:val="16"/>
              </w:rPr>
              <w:t>1,249.00</w:t>
            </w:r>
          </w:p>
        </w:tc>
        <w:tc>
          <w:tcPr>
            <w:tcW w:w="1000" w:type="dxa"/>
            <w:vAlign w:val="center"/>
          </w:tcPr>
          <w:p/>
        </w:tc>
        <w:tc>
          <w:tcPr>
            <w:tcW w:w="1000" w:type="dxa"/>
            <w:vAlign w:val="center"/>
          </w:tcPr>
          <w:p>
            <w:pPr>
              <w:snapToGrid w:val="0"/>
              <w:jc w:val="right"/>
            </w:pPr>
            <w:r>
              <w:rPr>
                <w:rFonts w:ascii="宋体" w:hAnsi="宋体" w:eastAsia="宋体" w:cs="宋体"/>
                <w:b w:val="0"/>
                <w:i w:val="0"/>
                <w:color w:val="000000"/>
                <w:sz w:val="16"/>
              </w:rPr>
              <w:t>1,249.00</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21598</w:t>
            </w:r>
          </w:p>
        </w:tc>
        <w:tc>
          <w:tcPr>
            <w:tcW w:w="3960" w:type="dxa"/>
            <w:vAlign w:val="center"/>
          </w:tcPr>
          <w:p>
            <w:pPr>
              <w:snapToGrid w:val="0"/>
              <w:jc w:val="left"/>
            </w:pPr>
            <w:r>
              <w:rPr>
                <w:rFonts w:ascii="宋体" w:hAnsi="宋体" w:eastAsia="宋体" w:cs="宋体"/>
                <w:b w:val="0"/>
                <w:i w:val="0"/>
                <w:color w:val="000000"/>
                <w:sz w:val="16"/>
              </w:rPr>
              <w:t>超长期特别国债安排的支出</w:t>
            </w:r>
          </w:p>
        </w:tc>
        <w:tc>
          <w:tcPr>
            <w:tcW w:w="1000" w:type="dxa"/>
            <w:vAlign w:val="center"/>
          </w:tcPr>
          <w:p>
            <w:pPr>
              <w:snapToGrid w:val="0"/>
              <w:jc w:val="right"/>
            </w:pPr>
            <w:r>
              <w:rPr>
                <w:rFonts w:ascii="宋体" w:hAnsi="宋体" w:eastAsia="宋体" w:cs="宋体"/>
                <w:b w:val="0"/>
                <w:i w:val="0"/>
                <w:color w:val="000000"/>
                <w:sz w:val="16"/>
              </w:rPr>
              <w:t>391.00</w:t>
            </w:r>
          </w:p>
        </w:tc>
        <w:tc>
          <w:tcPr>
            <w:tcW w:w="1000" w:type="dxa"/>
            <w:vAlign w:val="center"/>
          </w:tcPr>
          <w:p/>
        </w:tc>
        <w:tc>
          <w:tcPr>
            <w:tcW w:w="1000" w:type="dxa"/>
            <w:vAlign w:val="center"/>
          </w:tcPr>
          <w:p>
            <w:pPr>
              <w:snapToGrid w:val="0"/>
              <w:jc w:val="right"/>
            </w:pPr>
            <w:r>
              <w:rPr>
                <w:rFonts w:ascii="宋体" w:hAnsi="宋体" w:eastAsia="宋体" w:cs="宋体"/>
                <w:b w:val="0"/>
                <w:i w:val="0"/>
                <w:color w:val="000000"/>
                <w:sz w:val="16"/>
              </w:rPr>
              <w:t>391.00</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2159802</w:t>
            </w:r>
          </w:p>
        </w:tc>
        <w:tc>
          <w:tcPr>
            <w:tcW w:w="3960" w:type="dxa"/>
            <w:vAlign w:val="center"/>
          </w:tcPr>
          <w:p>
            <w:pPr>
              <w:snapToGrid w:val="0"/>
              <w:jc w:val="left"/>
            </w:pPr>
            <w:r>
              <w:rPr>
                <w:rFonts w:ascii="宋体" w:hAnsi="宋体" w:eastAsia="宋体" w:cs="宋体"/>
                <w:b w:val="0"/>
                <w:i w:val="0"/>
                <w:color w:val="000000"/>
                <w:sz w:val="16"/>
              </w:rPr>
              <w:t>制造业</w:t>
            </w:r>
          </w:p>
        </w:tc>
        <w:tc>
          <w:tcPr>
            <w:tcW w:w="1000" w:type="dxa"/>
            <w:vAlign w:val="center"/>
          </w:tcPr>
          <w:p>
            <w:pPr>
              <w:snapToGrid w:val="0"/>
              <w:jc w:val="right"/>
            </w:pPr>
            <w:r>
              <w:rPr>
                <w:rFonts w:ascii="宋体" w:hAnsi="宋体" w:eastAsia="宋体" w:cs="宋体"/>
                <w:b w:val="0"/>
                <w:i w:val="0"/>
                <w:color w:val="000000"/>
                <w:sz w:val="16"/>
              </w:rPr>
              <w:t>391.00</w:t>
            </w:r>
          </w:p>
        </w:tc>
        <w:tc>
          <w:tcPr>
            <w:tcW w:w="1000" w:type="dxa"/>
            <w:vAlign w:val="center"/>
          </w:tcPr>
          <w:p/>
        </w:tc>
        <w:tc>
          <w:tcPr>
            <w:tcW w:w="1000" w:type="dxa"/>
            <w:vAlign w:val="center"/>
          </w:tcPr>
          <w:p>
            <w:pPr>
              <w:snapToGrid w:val="0"/>
              <w:jc w:val="right"/>
            </w:pPr>
            <w:r>
              <w:rPr>
                <w:rFonts w:ascii="宋体" w:hAnsi="宋体" w:eastAsia="宋体" w:cs="宋体"/>
                <w:b w:val="0"/>
                <w:i w:val="0"/>
                <w:color w:val="000000"/>
                <w:sz w:val="16"/>
              </w:rPr>
              <w:t>391.00</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21599</w:t>
            </w:r>
          </w:p>
        </w:tc>
        <w:tc>
          <w:tcPr>
            <w:tcW w:w="3960" w:type="dxa"/>
            <w:vAlign w:val="center"/>
          </w:tcPr>
          <w:p>
            <w:pPr>
              <w:snapToGrid w:val="0"/>
              <w:jc w:val="left"/>
            </w:pPr>
            <w:r>
              <w:rPr>
                <w:rFonts w:ascii="宋体" w:hAnsi="宋体" w:eastAsia="宋体" w:cs="宋体"/>
                <w:b w:val="0"/>
                <w:i w:val="0"/>
                <w:color w:val="000000"/>
                <w:sz w:val="16"/>
              </w:rPr>
              <w:t>其他资源勘探工业信息等支出</w:t>
            </w:r>
          </w:p>
        </w:tc>
        <w:tc>
          <w:tcPr>
            <w:tcW w:w="1000" w:type="dxa"/>
            <w:vAlign w:val="center"/>
          </w:tcPr>
          <w:p>
            <w:pPr>
              <w:snapToGrid w:val="0"/>
              <w:jc w:val="right"/>
            </w:pPr>
            <w:r>
              <w:rPr>
                <w:rFonts w:ascii="宋体" w:hAnsi="宋体" w:eastAsia="宋体" w:cs="宋体"/>
                <w:b w:val="0"/>
                <w:i w:val="0"/>
                <w:color w:val="000000"/>
                <w:sz w:val="16"/>
              </w:rPr>
              <w:t>1,942.33</w:t>
            </w:r>
          </w:p>
        </w:tc>
        <w:tc>
          <w:tcPr>
            <w:tcW w:w="1000" w:type="dxa"/>
            <w:vAlign w:val="center"/>
          </w:tcPr>
          <w:p/>
        </w:tc>
        <w:tc>
          <w:tcPr>
            <w:tcW w:w="1000" w:type="dxa"/>
            <w:vAlign w:val="center"/>
          </w:tcPr>
          <w:p>
            <w:pPr>
              <w:snapToGrid w:val="0"/>
              <w:jc w:val="right"/>
            </w:pPr>
            <w:r>
              <w:rPr>
                <w:rFonts w:ascii="宋体" w:hAnsi="宋体" w:eastAsia="宋体" w:cs="宋体"/>
                <w:b w:val="0"/>
                <w:i w:val="0"/>
                <w:color w:val="000000"/>
                <w:sz w:val="16"/>
              </w:rPr>
              <w:t>1,942.33</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2159999</w:t>
            </w:r>
          </w:p>
        </w:tc>
        <w:tc>
          <w:tcPr>
            <w:tcW w:w="3960" w:type="dxa"/>
            <w:vAlign w:val="center"/>
          </w:tcPr>
          <w:p>
            <w:pPr>
              <w:snapToGrid w:val="0"/>
              <w:jc w:val="left"/>
            </w:pPr>
            <w:r>
              <w:rPr>
                <w:rFonts w:ascii="宋体" w:hAnsi="宋体" w:eastAsia="宋体" w:cs="宋体"/>
                <w:b w:val="0"/>
                <w:i w:val="0"/>
                <w:color w:val="000000"/>
                <w:sz w:val="16"/>
              </w:rPr>
              <w:t>其他资源勘探工业信息等支出</w:t>
            </w:r>
          </w:p>
        </w:tc>
        <w:tc>
          <w:tcPr>
            <w:tcW w:w="1000" w:type="dxa"/>
            <w:vAlign w:val="center"/>
          </w:tcPr>
          <w:p>
            <w:pPr>
              <w:snapToGrid w:val="0"/>
              <w:jc w:val="right"/>
            </w:pPr>
            <w:r>
              <w:rPr>
                <w:rFonts w:ascii="宋体" w:hAnsi="宋体" w:eastAsia="宋体" w:cs="宋体"/>
                <w:b w:val="0"/>
                <w:i w:val="0"/>
                <w:color w:val="000000"/>
                <w:sz w:val="16"/>
              </w:rPr>
              <w:t>1,942.33</w:t>
            </w:r>
          </w:p>
        </w:tc>
        <w:tc>
          <w:tcPr>
            <w:tcW w:w="1000" w:type="dxa"/>
            <w:vAlign w:val="center"/>
          </w:tcPr>
          <w:p/>
        </w:tc>
        <w:tc>
          <w:tcPr>
            <w:tcW w:w="1000" w:type="dxa"/>
            <w:vAlign w:val="center"/>
          </w:tcPr>
          <w:p>
            <w:pPr>
              <w:snapToGrid w:val="0"/>
              <w:jc w:val="right"/>
            </w:pPr>
            <w:r>
              <w:rPr>
                <w:rFonts w:ascii="宋体" w:hAnsi="宋体" w:eastAsia="宋体" w:cs="宋体"/>
                <w:b w:val="0"/>
                <w:i w:val="0"/>
                <w:color w:val="000000"/>
                <w:sz w:val="16"/>
              </w:rPr>
              <w:t>1,942.33</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216</w:t>
            </w:r>
          </w:p>
        </w:tc>
        <w:tc>
          <w:tcPr>
            <w:tcW w:w="3960" w:type="dxa"/>
            <w:vAlign w:val="center"/>
          </w:tcPr>
          <w:p>
            <w:pPr>
              <w:snapToGrid w:val="0"/>
              <w:jc w:val="left"/>
            </w:pPr>
            <w:r>
              <w:rPr>
                <w:rFonts w:ascii="宋体" w:hAnsi="宋体" w:eastAsia="宋体" w:cs="宋体"/>
                <w:b w:val="0"/>
                <w:i w:val="0"/>
                <w:color w:val="000000"/>
                <w:sz w:val="16"/>
              </w:rPr>
              <w:t>商业服务业等支出</w:t>
            </w:r>
          </w:p>
        </w:tc>
        <w:tc>
          <w:tcPr>
            <w:tcW w:w="1000" w:type="dxa"/>
            <w:vAlign w:val="center"/>
          </w:tcPr>
          <w:p>
            <w:pPr>
              <w:snapToGrid w:val="0"/>
              <w:jc w:val="right"/>
            </w:pPr>
            <w:r>
              <w:rPr>
                <w:rFonts w:ascii="宋体" w:hAnsi="宋体" w:eastAsia="宋体" w:cs="宋体"/>
                <w:b w:val="0"/>
                <w:i w:val="0"/>
                <w:color w:val="000000"/>
                <w:sz w:val="16"/>
              </w:rPr>
              <w:t>448.78</w:t>
            </w:r>
          </w:p>
        </w:tc>
        <w:tc>
          <w:tcPr>
            <w:tcW w:w="1000" w:type="dxa"/>
            <w:vAlign w:val="center"/>
          </w:tcPr>
          <w:p/>
        </w:tc>
        <w:tc>
          <w:tcPr>
            <w:tcW w:w="1000" w:type="dxa"/>
            <w:vAlign w:val="center"/>
          </w:tcPr>
          <w:p>
            <w:pPr>
              <w:snapToGrid w:val="0"/>
              <w:jc w:val="right"/>
            </w:pPr>
            <w:r>
              <w:rPr>
                <w:rFonts w:ascii="宋体" w:hAnsi="宋体" w:eastAsia="宋体" w:cs="宋体"/>
                <w:b w:val="0"/>
                <w:i w:val="0"/>
                <w:color w:val="000000"/>
                <w:sz w:val="16"/>
              </w:rPr>
              <w:t>448.78</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21606</w:t>
            </w:r>
          </w:p>
        </w:tc>
        <w:tc>
          <w:tcPr>
            <w:tcW w:w="3960" w:type="dxa"/>
            <w:vAlign w:val="center"/>
          </w:tcPr>
          <w:p>
            <w:pPr>
              <w:snapToGrid w:val="0"/>
              <w:jc w:val="left"/>
            </w:pPr>
            <w:r>
              <w:rPr>
                <w:rFonts w:ascii="宋体" w:hAnsi="宋体" w:eastAsia="宋体" w:cs="宋体"/>
                <w:b w:val="0"/>
                <w:i w:val="0"/>
                <w:color w:val="000000"/>
                <w:sz w:val="16"/>
              </w:rPr>
              <w:t>涉外发展服务支出</w:t>
            </w:r>
          </w:p>
        </w:tc>
        <w:tc>
          <w:tcPr>
            <w:tcW w:w="1000" w:type="dxa"/>
            <w:vAlign w:val="center"/>
          </w:tcPr>
          <w:p>
            <w:pPr>
              <w:snapToGrid w:val="0"/>
              <w:jc w:val="right"/>
            </w:pPr>
            <w:r>
              <w:rPr>
                <w:rFonts w:ascii="宋体" w:hAnsi="宋体" w:eastAsia="宋体" w:cs="宋体"/>
                <w:b w:val="0"/>
                <w:i w:val="0"/>
                <w:color w:val="000000"/>
                <w:sz w:val="16"/>
              </w:rPr>
              <w:t>448.78</w:t>
            </w:r>
          </w:p>
        </w:tc>
        <w:tc>
          <w:tcPr>
            <w:tcW w:w="1000" w:type="dxa"/>
            <w:vAlign w:val="center"/>
          </w:tcPr>
          <w:p/>
        </w:tc>
        <w:tc>
          <w:tcPr>
            <w:tcW w:w="1000" w:type="dxa"/>
            <w:vAlign w:val="center"/>
          </w:tcPr>
          <w:p>
            <w:pPr>
              <w:snapToGrid w:val="0"/>
              <w:jc w:val="right"/>
            </w:pPr>
            <w:r>
              <w:rPr>
                <w:rFonts w:ascii="宋体" w:hAnsi="宋体" w:eastAsia="宋体" w:cs="宋体"/>
                <w:b w:val="0"/>
                <w:i w:val="0"/>
                <w:color w:val="000000"/>
                <w:sz w:val="16"/>
              </w:rPr>
              <w:t>448.78</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2160699</w:t>
            </w:r>
          </w:p>
        </w:tc>
        <w:tc>
          <w:tcPr>
            <w:tcW w:w="3960" w:type="dxa"/>
            <w:vAlign w:val="center"/>
          </w:tcPr>
          <w:p>
            <w:pPr>
              <w:snapToGrid w:val="0"/>
              <w:jc w:val="left"/>
            </w:pPr>
            <w:r>
              <w:rPr>
                <w:rFonts w:ascii="宋体" w:hAnsi="宋体" w:eastAsia="宋体" w:cs="宋体"/>
                <w:b w:val="0"/>
                <w:i w:val="0"/>
                <w:color w:val="000000"/>
                <w:sz w:val="16"/>
              </w:rPr>
              <w:t>其他涉外发展服务支出</w:t>
            </w:r>
          </w:p>
        </w:tc>
        <w:tc>
          <w:tcPr>
            <w:tcW w:w="1000" w:type="dxa"/>
            <w:vAlign w:val="center"/>
          </w:tcPr>
          <w:p>
            <w:pPr>
              <w:snapToGrid w:val="0"/>
              <w:jc w:val="right"/>
            </w:pPr>
            <w:r>
              <w:rPr>
                <w:rFonts w:ascii="宋体" w:hAnsi="宋体" w:eastAsia="宋体" w:cs="宋体"/>
                <w:b w:val="0"/>
                <w:i w:val="0"/>
                <w:color w:val="000000"/>
                <w:sz w:val="16"/>
              </w:rPr>
              <w:t>448.78</w:t>
            </w:r>
          </w:p>
        </w:tc>
        <w:tc>
          <w:tcPr>
            <w:tcW w:w="1000" w:type="dxa"/>
            <w:vAlign w:val="center"/>
          </w:tcPr>
          <w:p/>
        </w:tc>
        <w:tc>
          <w:tcPr>
            <w:tcW w:w="1000" w:type="dxa"/>
            <w:vAlign w:val="center"/>
          </w:tcPr>
          <w:p>
            <w:pPr>
              <w:snapToGrid w:val="0"/>
              <w:jc w:val="right"/>
            </w:pPr>
            <w:r>
              <w:rPr>
                <w:rFonts w:ascii="宋体" w:hAnsi="宋体" w:eastAsia="宋体" w:cs="宋体"/>
                <w:b w:val="0"/>
                <w:i w:val="0"/>
                <w:color w:val="000000"/>
                <w:sz w:val="16"/>
              </w:rPr>
              <w:t>448.78</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220</w:t>
            </w:r>
          </w:p>
        </w:tc>
        <w:tc>
          <w:tcPr>
            <w:tcW w:w="3960" w:type="dxa"/>
            <w:vAlign w:val="center"/>
          </w:tcPr>
          <w:p>
            <w:pPr>
              <w:snapToGrid w:val="0"/>
              <w:jc w:val="left"/>
            </w:pPr>
            <w:r>
              <w:rPr>
                <w:rFonts w:ascii="宋体" w:hAnsi="宋体" w:eastAsia="宋体" w:cs="宋体"/>
                <w:b w:val="0"/>
                <w:i w:val="0"/>
                <w:color w:val="000000"/>
                <w:sz w:val="16"/>
              </w:rPr>
              <w:t>自然资源海洋气象等支出</w:t>
            </w:r>
          </w:p>
        </w:tc>
        <w:tc>
          <w:tcPr>
            <w:tcW w:w="1000" w:type="dxa"/>
            <w:vAlign w:val="center"/>
          </w:tcPr>
          <w:p>
            <w:pPr>
              <w:snapToGrid w:val="0"/>
              <w:jc w:val="right"/>
            </w:pPr>
            <w:r>
              <w:rPr>
                <w:rFonts w:ascii="宋体" w:hAnsi="宋体" w:eastAsia="宋体" w:cs="宋体"/>
                <w:b w:val="0"/>
                <w:i w:val="0"/>
                <w:color w:val="000000"/>
                <w:sz w:val="16"/>
              </w:rPr>
              <w:t>164.72</w:t>
            </w:r>
          </w:p>
        </w:tc>
        <w:tc>
          <w:tcPr>
            <w:tcW w:w="1000" w:type="dxa"/>
            <w:vAlign w:val="center"/>
          </w:tcPr>
          <w:p/>
        </w:tc>
        <w:tc>
          <w:tcPr>
            <w:tcW w:w="1000" w:type="dxa"/>
            <w:vAlign w:val="center"/>
          </w:tcPr>
          <w:p>
            <w:pPr>
              <w:snapToGrid w:val="0"/>
              <w:jc w:val="right"/>
            </w:pPr>
            <w:r>
              <w:rPr>
                <w:rFonts w:ascii="宋体" w:hAnsi="宋体" w:eastAsia="宋体" w:cs="宋体"/>
                <w:b w:val="0"/>
                <w:i w:val="0"/>
                <w:color w:val="000000"/>
                <w:sz w:val="16"/>
              </w:rPr>
              <w:t>164.72</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22001</w:t>
            </w:r>
          </w:p>
        </w:tc>
        <w:tc>
          <w:tcPr>
            <w:tcW w:w="3960" w:type="dxa"/>
            <w:vAlign w:val="center"/>
          </w:tcPr>
          <w:p>
            <w:pPr>
              <w:snapToGrid w:val="0"/>
              <w:jc w:val="left"/>
            </w:pPr>
            <w:r>
              <w:rPr>
                <w:rFonts w:ascii="宋体" w:hAnsi="宋体" w:eastAsia="宋体" w:cs="宋体"/>
                <w:b w:val="0"/>
                <w:i w:val="0"/>
                <w:color w:val="000000"/>
                <w:sz w:val="16"/>
              </w:rPr>
              <w:t>自然资源事务</w:t>
            </w:r>
          </w:p>
        </w:tc>
        <w:tc>
          <w:tcPr>
            <w:tcW w:w="1000" w:type="dxa"/>
            <w:vAlign w:val="center"/>
          </w:tcPr>
          <w:p>
            <w:pPr>
              <w:snapToGrid w:val="0"/>
              <w:jc w:val="right"/>
            </w:pPr>
            <w:r>
              <w:rPr>
                <w:rFonts w:ascii="宋体" w:hAnsi="宋体" w:eastAsia="宋体" w:cs="宋体"/>
                <w:b w:val="0"/>
                <w:i w:val="0"/>
                <w:color w:val="000000"/>
                <w:sz w:val="16"/>
              </w:rPr>
              <w:t>164.72</w:t>
            </w:r>
          </w:p>
        </w:tc>
        <w:tc>
          <w:tcPr>
            <w:tcW w:w="1000" w:type="dxa"/>
            <w:vAlign w:val="center"/>
          </w:tcPr>
          <w:p/>
        </w:tc>
        <w:tc>
          <w:tcPr>
            <w:tcW w:w="1000" w:type="dxa"/>
            <w:vAlign w:val="center"/>
          </w:tcPr>
          <w:p>
            <w:pPr>
              <w:snapToGrid w:val="0"/>
              <w:jc w:val="right"/>
            </w:pPr>
            <w:r>
              <w:rPr>
                <w:rFonts w:ascii="宋体" w:hAnsi="宋体" w:eastAsia="宋体" w:cs="宋体"/>
                <w:b w:val="0"/>
                <w:i w:val="0"/>
                <w:color w:val="000000"/>
                <w:sz w:val="16"/>
              </w:rPr>
              <w:t>164.72</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2200102</w:t>
            </w:r>
          </w:p>
        </w:tc>
        <w:tc>
          <w:tcPr>
            <w:tcW w:w="3960" w:type="dxa"/>
            <w:vAlign w:val="center"/>
          </w:tcPr>
          <w:p>
            <w:pPr>
              <w:snapToGrid w:val="0"/>
              <w:jc w:val="left"/>
            </w:pPr>
            <w:r>
              <w:rPr>
                <w:rFonts w:ascii="宋体" w:hAnsi="宋体" w:eastAsia="宋体" w:cs="宋体"/>
                <w:b w:val="0"/>
                <w:i w:val="0"/>
                <w:color w:val="000000"/>
                <w:sz w:val="16"/>
              </w:rPr>
              <w:t>一般行政管理事务</w:t>
            </w:r>
          </w:p>
        </w:tc>
        <w:tc>
          <w:tcPr>
            <w:tcW w:w="1000" w:type="dxa"/>
            <w:vAlign w:val="center"/>
          </w:tcPr>
          <w:p>
            <w:pPr>
              <w:snapToGrid w:val="0"/>
              <w:jc w:val="right"/>
            </w:pPr>
            <w:r>
              <w:rPr>
                <w:rFonts w:ascii="宋体" w:hAnsi="宋体" w:eastAsia="宋体" w:cs="宋体"/>
                <w:b w:val="0"/>
                <w:i w:val="0"/>
                <w:color w:val="000000"/>
                <w:sz w:val="16"/>
              </w:rPr>
              <w:t>51.94</w:t>
            </w:r>
          </w:p>
        </w:tc>
        <w:tc>
          <w:tcPr>
            <w:tcW w:w="1000" w:type="dxa"/>
            <w:vAlign w:val="center"/>
          </w:tcPr>
          <w:p/>
        </w:tc>
        <w:tc>
          <w:tcPr>
            <w:tcW w:w="1000" w:type="dxa"/>
            <w:vAlign w:val="center"/>
          </w:tcPr>
          <w:p>
            <w:pPr>
              <w:snapToGrid w:val="0"/>
              <w:jc w:val="right"/>
            </w:pPr>
            <w:r>
              <w:rPr>
                <w:rFonts w:ascii="宋体" w:hAnsi="宋体" w:eastAsia="宋体" w:cs="宋体"/>
                <w:b w:val="0"/>
                <w:i w:val="0"/>
                <w:color w:val="000000"/>
                <w:sz w:val="16"/>
              </w:rPr>
              <w:t>51.94</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2200106</w:t>
            </w:r>
          </w:p>
        </w:tc>
        <w:tc>
          <w:tcPr>
            <w:tcW w:w="3960" w:type="dxa"/>
            <w:vAlign w:val="center"/>
          </w:tcPr>
          <w:p>
            <w:pPr>
              <w:snapToGrid w:val="0"/>
              <w:jc w:val="left"/>
            </w:pPr>
            <w:r>
              <w:rPr>
                <w:rFonts w:ascii="宋体" w:hAnsi="宋体" w:eastAsia="宋体" w:cs="宋体"/>
                <w:b w:val="0"/>
                <w:i w:val="0"/>
                <w:color w:val="000000"/>
                <w:sz w:val="16"/>
              </w:rPr>
              <w:t>自然资源利用与保护</w:t>
            </w:r>
          </w:p>
        </w:tc>
        <w:tc>
          <w:tcPr>
            <w:tcW w:w="1000" w:type="dxa"/>
            <w:vAlign w:val="center"/>
          </w:tcPr>
          <w:p>
            <w:pPr>
              <w:snapToGrid w:val="0"/>
              <w:jc w:val="right"/>
            </w:pPr>
            <w:r>
              <w:rPr>
                <w:rFonts w:ascii="宋体" w:hAnsi="宋体" w:eastAsia="宋体" w:cs="宋体"/>
                <w:b w:val="0"/>
                <w:i w:val="0"/>
                <w:color w:val="000000"/>
                <w:sz w:val="16"/>
              </w:rPr>
              <w:t>112.78</w:t>
            </w:r>
          </w:p>
        </w:tc>
        <w:tc>
          <w:tcPr>
            <w:tcW w:w="1000" w:type="dxa"/>
            <w:vAlign w:val="center"/>
          </w:tcPr>
          <w:p/>
        </w:tc>
        <w:tc>
          <w:tcPr>
            <w:tcW w:w="1000" w:type="dxa"/>
            <w:vAlign w:val="center"/>
          </w:tcPr>
          <w:p>
            <w:pPr>
              <w:snapToGrid w:val="0"/>
              <w:jc w:val="right"/>
            </w:pPr>
            <w:r>
              <w:rPr>
                <w:rFonts w:ascii="宋体" w:hAnsi="宋体" w:eastAsia="宋体" w:cs="宋体"/>
                <w:b w:val="0"/>
                <w:i w:val="0"/>
                <w:color w:val="000000"/>
                <w:sz w:val="16"/>
              </w:rPr>
              <w:t>112.78</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221</w:t>
            </w:r>
          </w:p>
        </w:tc>
        <w:tc>
          <w:tcPr>
            <w:tcW w:w="3960" w:type="dxa"/>
            <w:vAlign w:val="center"/>
          </w:tcPr>
          <w:p>
            <w:pPr>
              <w:snapToGrid w:val="0"/>
              <w:jc w:val="left"/>
            </w:pPr>
            <w:r>
              <w:rPr>
                <w:rFonts w:ascii="宋体" w:hAnsi="宋体" w:eastAsia="宋体" w:cs="宋体"/>
                <w:b w:val="0"/>
                <w:i w:val="0"/>
                <w:color w:val="000000"/>
                <w:sz w:val="16"/>
              </w:rPr>
              <w:t>住房保障支出</w:t>
            </w:r>
          </w:p>
        </w:tc>
        <w:tc>
          <w:tcPr>
            <w:tcW w:w="1000" w:type="dxa"/>
            <w:vAlign w:val="center"/>
          </w:tcPr>
          <w:p>
            <w:pPr>
              <w:snapToGrid w:val="0"/>
              <w:jc w:val="right"/>
            </w:pPr>
            <w:r>
              <w:rPr>
                <w:rFonts w:ascii="宋体" w:hAnsi="宋体" w:eastAsia="宋体" w:cs="宋体"/>
                <w:b w:val="0"/>
                <w:i w:val="0"/>
                <w:color w:val="000000"/>
                <w:sz w:val="16"/>
              </w:rPr>
              <w:t>276.43</w:t>
            </w:r>
          </w:p>
        </w:tc>
        <w:tc>
          <w:tcPr>
            <w:tcW w:w="1000" w:type="dxa"/>
            <w:vAlign w:val="center"/>
          </w:tcPr>
          <w:p>
            <w:pPr>
              <w:snapToGrid w:val="0"/>
              <w:jc w:val="right"/>
            </w:pPr>
            <w:r>
              <w:rPr>
                <w:rFonts w:ascii="宋体" w:hAnsi="宋体" w:eastAsia="宋体" w:cs="宋体"/>
                <w:b w:val="0"/>
                <w:i w:val="0"/>
                <w:color w:val="000000"/>
                <w:sz w:val="16"/>
              </w:rPr>
              <w:t>51.20</w:t>
            </w:r>
          </w:p>
        </w:tc>
        <w:tc>
          <w:tcPr>
            <w:tcW w:w="1000" w:type="dxa"/>
            <w:vAlign w:val="center"/>
          </w:tcPr>
          <w:p>
            <w:pPr>
              <w:snapToGrid w:val="0"/>
              <w:jc w:val="right"/>
            </w:pPr>
            <w:r>
              <w:rPr>
                <w:rFonts w:ascii="宋体" w:hAnsi="宋体" w:eastAsia="宋体" w:cs="宋体"/>
                <w:b w:val="0"/>
                <w:i w:val="0"/>
                <w:color w:val="000000"/>
                <w:sz w:val="16"/>
              </w:rPr>
              <w:t>225.23</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22101</w:t>
            </w:r>
          </w:p>
        </w:tc>
        <w:tc>
          <w:tcPr>
            <w:tcW w:w="3960" w:type="dxa"/>
            <w:vAlign w:val="center"/>
          </w:tcPr>
          <w:p>
            <w:pPr>
              <w:snapToGrid w:val="0"/>
              <w:jc w:val="left"/>
            </w:pPr>
            <w:r>
              <w:rPr>
                <w:rFonts w:ascii="宋体" w:hAnsi="宋体" w:eastAsia="宋体" w:cs="宋体"/>
                <w:b w:val="0"/>
                <w:i w:val="0"/>
                <w:color w:val="000000"/>
                <w:sz w:val="16"/>
              </w:rPr>
              <w:t>保障性安居工程支出</w:t>
            </w:r>
          </w:p>
        </w:tc>
        <w:tc>
          <w:tcPr>
            <w:tcW w:w="1000" w:type="dxa"/>
            <w:vAlign w:val="center"/>
          </w:tcPr>
          <w:p>
            <w:pPr>
              <w:snapToGrid w:val="0"/>
              <w:jc w:val="right"/>
            </w:pPr>
            <w:r>
              <w:rPr>
                <w:rFonts w:ascii="宋体" w:hAnsi="宋体" w:eastAsia="宋体" w:cs="宋体"/>
                <w:b w:val="0"/>
                <w:i w:val="0"/>
                <w:color w:val="000000"/>
                <w:sz w:val="16"/>
              </w:rPr>
              <w:t>225.23</w:t>
            </w:r>
          </w:p>
        </w:tc>
        <w:tc>
          <w:tcPr>
            <w:tcW w:w="1000" w:type="dxa"/>
            <w:vAlign w:val="center"/>
          </w:tcPr>
          <w:p/>
        </w:tc>
        <w:tc>
          <w:tcPr>
            <w:tcW w:w="1000" w:type="dxa"/>
            <w:vAlign w:val="center"/>
          </w:tcPr>
          <w:p>
            <w:pPr>
              <w:snapToGrid w:val="0"/>
              <w:jc w:val="right"/>
            </w:pPr>
            <w:r>
              <w:rPr>
                <w:rFonts w:ascii="宋体" w:hAnsi="宋体" w:eastAsia="宋体" w:cs="宋体"/>
                <w:b w:val="0"/>
                <w:i w:val="0"/>
                <w:color w:val="000000"/>
                <w:sz w:val="16"/>
              </w:rPr>
              <w:t>225.23</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2210199</w:t>
            </w:r>
          </w:p>
        </w:tc>
        <w:tc>
          <w:tcPr>
            <w:tcW w:w="3960" w:type="dxa"/>
            <w:vAlign w:val="center"/>
          </w:tcPr>
          <w:p>
            <w:pPr>
              <w:snapToGrid w:val="0"/>
              <w:jc w:val="left"/>
            </w:pPr>
            <w:r>
              <w:rPr>
                <w:rFonts w:ascii="宋体" w:hAnsi="宋体" w:eastAsia="宋体" w:cs="宋体"/>
                <w:b w:val="0"/>
                <w:i w:val="0"/>
                <w:color w:val="000000"/>
                <w:sz w:val="16"/>
              </w:rPr>
              <w:t>其他保障性安居工程支出</w:t>
            </w:r>
          </w:p>
        </w:tc>
        <w:tc>
          <w:tcPr>
            <w:tcW w:w="1000" w:type="dxa"/>
            <w:vAlign w:val="center"/>
          </w:tcPr>
          <w:p>
            <w:pPr>
              <w:snapToGrid w:val="0"/>
              <w:jc w:val="right"/>
            </w:pPr>
            <w:r>
              <w:rPr>
                <w:rFonts w:ascii="宋体" w:hAnsi="宋体" w:eastAsia="宋体" w:cs="宋体"/>
                <w:b w:val="0"/>
                <w:i w:val="0"/>
                <w:color w:val="000000"/>
                <w:sz w:val="16"/>
              </w:rPr>
              <w:t>225.23</w:t>
            </w:r>
          </w:p>
        </w:tc>
        <w:tc>
          <w:tcPr>
            <w:tcW w:w="1000" w:type="dxa"/>
            <w:vAlign w:val="center"/>
          </w:tcPr>
          <w:p/>
        </w:tc>
        <w:tc>
          <w:tcPr>
            <w:tcW w:w="1000" w:type="dxa"/>
            <w:vAlign w:val="center"/>
          </w:tcPr>
          <w:p>
            <w:pPr>
              <w:snapToGrid w:val="0"/>
              <w:jc w:val="right"/>
            </w:pPr>
            <w:r>
              <w:rPr>
                <w:rFonts w:ascii="宋体" w:hAnsi="宋体" w:eastAsia="宋体" w:cs="宋体"/>
                <w:b w:val="0"/>
                <w:i w:val="0"/>
                <w:color w:val="000000"/>
                <w:sz w:val="16"/>
              </w:rPr>
              <w:t>225.23</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22102</w:t>
            </w:r>
          </w:p>
        </w:tc>
        <w:tc>
          <w:tcPr>
            <w:tcW w:w="3960" w:type="dxa"/>
            <w:vAlign w:val="center"/>
          </w:tcPr>
          <w:p>
            <w:pPr>
              <w:snapToGrid w:val="0"/>
              <w:jc w:val="left"/>
            </w:pPr>
            <w:r>
              <w:rPr>
                <w:rFonts w:ascii="宋体" w:hAnsi="宋体" w:eastAsia="宋体" w:cs="宋体"/>
                <w:b w:val="0"/>
                <w:i w:val="0"/>
                <w:color w:val="000000"/>
                <w:sz w:val="16"/>
              </w:rPr>
              <w:t>住房改革支出</w:t>
            </w:r>
          </w:p>
        </w:tc>
        <w:tc>
          <w:tcPr>
            <w:tcW w:w="1000" w:type="dxa"/>
            <w:vAlign w:val="center"/>
          </w:tcPr>
          <w:p>
            <w:pPr>
              <w:snapToGrid w:val="0"/>
              <w:jc w:val="right"/>
            </w:pPr>
            <w:r>
              <w:rPr>
                <w:rFonts w:ascii="宋体" w:hAnsi="宋体" w:eastAsia="宋体" w:cs="宋体"/>
                <w:b w:val="0"/>
                <w:i w:val="0"/>
                <w:color w:val="000000"/>
                <w:sz w:val="16"/>
              </w:rPr>
              <w:t>51.20</w:t>
            </w:r>
          </w:p>
        </w:tc>
        <w:tc>
          <w:tcPr>
            <w:tcW w:w="1000" w:type="dxa"/>
            <w:vAlign w:val="center"/>
          </w:tcPr>
          <w:p>
            <w:pPr>
              <w:snapToGrid w:val="0"/>
              <w:jc w:val="right"/>
            </w:pPr>
            <w:r>
              <w:rPr>
                <w:rFonts w:ascii="宋体" w:hAnsi="宋体" w:eastAsia="宋体" w:cs="宋体"/>
                <w:b w:val="0"/>
                <w:i w:val="0"/>
                <w:color w:val="000000"/>
                <w:sz w:val="16"/>
              </w:rPr>
              <w:t>51.20</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2210201</w:t>
            </w:r>
          </w:p>
        </w:tc>
        <w:tc>
          <w:tcPr>
            <w:tcW w:w="3960" w:type="dxa"/>
            <w:vAlign w:val="center"/>
          </w:tcPr>
          <w:p>
            <w:pPr>
              <w:snapToGrid w:val="0"/>
              <w:jc w:val="left"/>
            </w:pPr>
            <w:r>
              <w:rPr>
                <w:rFonts w:ascii="宋体" w:hAnsi="宋体" w:eastAsia="宋体" w:cs="宋体"/>
                <w:b w:val="0"/>
                <w:i w:val="0"/>
                <w:color w:val="000000"/>
                <w:sz w:val="16"/>
              </w:rPr>
              <w:t>住房公积金</w:t>
            </w:r>
          </w:p>
        </w:tc>
        <w:tc>
          <w:tcPr>
            <w:tcW w:w="1000" w:type="dxa"/>
            <w:vAlign w:val="center"/>
          </w:tcPr>
          <w:p>
            <w:pPr>
              <w:snapToGrid w:val="0"/>
              <w:jc w:val="right"/>
            </w:pPr>
            <w:r>
              <w:rPr>
                <w:rFonts w:ascii="宋体" w:hAnsi="宋体" w:eastAsia="宋体" w:cs="宋体"/>
                <w:b w:val="0"/>
                <w:i w:val="0"/>
                <w:color w:val="000000"/>
                <w:sz w:val="16"/>
              </w:rPr>
              <w:t>51.20</w:t>
            </w:r>
          </w:p>
        </w:tc>
        <w:tc>
          <w:tcPr>
            <w:tcW w:w="1000" w:type="dxa"/>
            <w:vAlign w:val="center"/>
          </w:tcPr>
          <w:p>
            <w:pPr>
              <w:snapToGrid w:val="0"/>
              <w:jc w:val="right"/>
            </w:pPr>
            <w:r>
              <w:rPr>
                <w:rFonts w:ascii="宋体" w:hAnsi="宋体" w:eastAsia="宋体" w:cs="宋体"/>
                <w:b w:val="0"/>
                <w:i w:val="0"/>
                <w:color w:val="000000"/>
                <w:sz w:val="16"/>
              </w:rPr>
              <w:t>51.20</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224</w:t>
            </w:r>
          </w:p>
        </w:tc>
        <w:tc>
          <w:tcPr>
            <w:tcW w:w="3960" w:type="dxa"/>
            <w:vAlign w:val="center"/>
          </w:tcPr>
          <w:p>
            <w:pPr>
              <w:snapToGrid w:val="0"/>
              <w:jc w:val="left"/>
            </w:pPr>
            <w:r>
              <w:rPr>
                <w:rFonts w:ascii="宋体" w:hAnsi="宋体" w:eastAsia="宋体" w:cs="宋体"/>
                <w:b w:val="0"/>
                <w:i w:val="0"/>
                <w:color w:val="000000"/>
                <w:sz w:val="16"/>
              </w:rPr>
              <w:t>灾害防治及应急管理支出</w:t>
            </w:r>
          </w:p>
        </w:tc>
        <w:tc>
          <w:tcPr>
            <w:tcW w:w="1000" w:type="dxa"/>
            <w:vAlign w:val="center"/>
          </w:tcPr>
          <w:p>
            <w:pPr>
              <w:snapToGrid w:val="0"/>
              <w:jc w:val="right"/>
            </w:pPr>
            <w:r>
              <w:rPr>
                <w:rFonts w:ascii="宋体" w:hAnsi="宋体" w:eastAsia="宋体" w:cs="宋体"/>
                <w:b w:val="0"/>
                <w:i w:val="0"/>
                <w:color w:val="000000"/>
                <w:sz w:val="16"/>
              </w:rPr>
              <w:t>466.00</w:t>
            </w:r>
          </w:p>
        </w:tc>
        <w:tc>
          <w:tcPr>
            <w:tcW w:w="1000" w:type="dxa"/>
            <w:vAlign w:val="center"/>
          </w:tcPr>
          <w:p/>
        </w:tc>
        <w:tc>
          <w:tcPr>
            <w:tcW w:w="1000" w:type="dxa"/>
            <w:vAlign w:val="center"/>
          </w:tcPr>
          <w:p>
            <w:pPr>
              <w:snapToGrid w:val="0"/>
              <w:jc w:val="right"/>
            </w:pPr>
            <w:r>
              <w:rPr>
                <w:rFonts w:ascii="宋体" w:hAnsi="宋体" w:eastAsia="宋体" w:cs="宋体"/>
                <w:b w:val="0"/>
                <w:i w:val="0"/>
                <w:color w:val="000000"/>
                <w:sz w:val="16"/>
              </w:rPr>
              <w:t>466.00</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22402</w:t>
            </w:r>
          </w:p>
        </w:tc>
        <w:tc>
          <w:tcPr>
            <w:tcW w:w="3960" w:type="dxa"/>
            <w:vAlign w:val="center"/>
          </w:tcPr>
          <w:p>
            <w:pPr>
              <w:snapToGrid w:val="0"/>
              <w:jc w:val="left"/>
            </w:pPr>
            <w:r>
              <w:rPr>
                <w:rFonts w:ascii="宋体" w:hAnsi="宋体" w:eastAsia="宋体" w:cs="宋体"/>
                <w:b w:val="0"/>
                <w:i w:val="0"/>
                <w:color w:val="000000"/>
                <w:sz w:val="16"/>
              </w:rPr>
              <w:t>消防救援事务</w:t>
            </w:r>
          </w:p>
        </w:tc>
        <w:tc>
          <w:tcPr>
            <w:tcW w:w="1000" w:type="dxa"/>
            <w:vAlign w:val="center"/>
          </w:tcPr>
          <w:p>
            <w:pPr>
              <w:snapToGrid w:val="0"/>
              <w:jc w:val="right"/>
            </w:pPr>
            <w:r>
              <w:rPr>
                <w:rFonts w:ascii="宋体" w:hAnsi="宋体" w:eastAsia="宋体" w:cs="宋体"/>
                <w:b w:val="0"/>
                <w:i w:val="0"/>
                <w:color w:val="000000"/>
                <w:sz w:val="16"/>
              </w:rPr>
              <w:t>466.00</w:t>
            </w:r>
          </w:p>
        </w:tc>
        <w:tc>
          <w:tcPr>
            <w:tcW w:w="1000" w:type="dxa"/>
            <w:vAlign w:val="center"/>
          </w:tcPr>
          <w:p/>
        </w:tc>
        <w:tc>
          <w:tcPr>
            <w:tcW w:w="1000" w:type="dxa"/>
            <w:vAlign w:val="center"/>
          </w:tcPr>
          <w:p>
            <w:pPr>
              <w:snapToGrid w:val="0"/>
              <w:jc w:val="right"/>
            </w:pPr>
            <w:r>
              <w:rPr>
                <w:rFonts w:ascii="宋体" w:hAnsi="宋体" w:eastAsia="宋体" w:cs="宋体"/>
                <w:b w:val="0"/>
                <w:i w:val="0"/>
                <w:color w:val="000000"/>
                <w:sz w:val="16"/>
              </w:rPr>
              <w:t>466.00</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2240204</w:t>
            </w:r>
          </w:p>
        </w:tc>
        <w:tc>
          <w:tcPr>
            <w:tcW w:w="3960" w:type="dxa"/>
            <w:vAlign w:val="center"/>
          </w:tcPr>
          <w:p>
            <w:pPr>
              <w:snapToGrid w:val="0"/>
              <w:jc w:val="left"/>
            </w:pPr>
            <w:r>
              <w:rPr>
                <w:rFonts w:ascii="宋体" w:hAnsi="宋体" w:eastAsia="宋体" w:cs="宋体"/>
                <w:b w:val="0"/>
                <w:i w:val="0"/>
                <w:color w:val="000000"/>
                <w:sz w:val="16"/>
              </w:rPr>
              <w:t>消防应急救援</w:t>
            </w:r>
          </w:p>
        </w:tc>
        <w:tc>
          <w:tcPr>
            <w:tcW w:w="1000" w:type="dxa"/>
            <w:vAlign w:val="center"/>
          </w:tcPr>
          <w:p>
            <w:pPr>
              <w:snapToGrid w:val="0"/>
              <w:jc w:val="right"/>
            </w:pPr>
            <w:r>
              <w:rPr>
                <w:rFonts w:ascii="宋体" w:hAnsi="宋体" w:eastAsia="宋体" w:cs="宋体"/>
                <w:b w:val="0"/>
                <w:i w:val="0"/>
                <w:color w:val="000000"/>
                <w:sz w:val="16"/>
              </w:rPr>
              <w:t>466.00</w:t>
            </w:r>
          </w:p>
        </w:tc>
        <w:tc>
          <w:tcPr>
            <w:tcW w:w="1000" w:type="dxa"/>
            <w:vAlign w:val="center"/>
          </w:tcPr>
          <w:p/>
        </w:tc>
        <w:tc>
          <w:tcPr>
            <w:tcW w:w="1000" w:type="dxa"/>
            <w:vAlign w:val="center"/>
          </w:tcPr>
          <w:p>
            <w:pPr>
              <w:snapToGrid w:val="0"/>
              <w:jc w:val="right"/>
            </w:pPr>
            <w:r>
              <w:rPr>
                <w:rFonts w:ascii="宋体" w:hAnsi="宋体" w:eastAsia="宋体" w:cs="宋体"/>
                <w:b w:val="0"/>
                <w:i w:val="0"/>
                <w:color w:val="000000"/>
                <w:sz w:val="16"/>
              </w:rPr>
              <w:t>466.00</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229</w:t>
            </w:r>
          </w:p>
        </w:tc>
        <w:tc>
          <w:tcPr>
            <w:tcW w:w="3960" w:type="dxa"/>
            <w:vAlign w:val="center"/>
          </w:tcPr>
          <w:p>
            <w:pPr>
              <w:snapToGrid w:val="0"/>
              <w:jc w:val="left"/>
            </w:pPr>
            <w:r>
              <w:rPr>
                <w:rFonts w:ascii="宋体" w:hAnsi="宋体" w:eastAsia="宋体" w:cs="宋体"/>
                <w:b w:val="0"/>
                <w:i w:val="0"/>
                <w:color w:val="000000"/>
                <w:sz w:val="16"/>
              </w:rPr>
              <w:t>其他支出</w:t>
            </w:r>
          </w:p>
        </w:tc>
        <w:tc>
          <w:tcPr>
            <w:tcW w:w="1000" w:type="dxa"/>
            <w:vAlign w:val="center"/>
          </w:tcPr>
          <w:p>
            <w:pPr>
              <w:snapToGrid w:val="0"/>
              <w:jc w:val="right"/>
            </w:pPr>
            <w:r>
              <w:rPr>
                <w:rFonts w:ascii="宋体" w:hAnsi="宋体" w:eastAsia="宋体" w:cs="宋体"/>
                <w:b w:val="0"/>
                <w:i w:val="0"/>
                <w:color w:val="000000"/>
                <w:sz w:val="16"/>
              </w:rPr>
              <w:t>11,191.37</w:t>
            </w:r>
          </w:p>
        </w:tc>
        <w:tc>
          <w:tcPr>
            <w:tcW w:w="1000" w:type="dxa"/>
            <w:vAlign w:val="center"/>
          </w:tcPr>
          <w:p/>
        </w:tc>
        <w:tc>
          <w:tcPr>
            <w:tcW w:w="1000" w:type="dxa"/>
            <w:vAlign w:val="center"/>
          </w:tcPr>
          <w:p>
            <w:pPr>
              <w:snapToGrid w:val="0"/>
              <w:jc w:val="right"/>
            </w:pPr>
            <w:r>
              <w:rPr>
                <w:rFonts w:ascii="宋体" w:hAnsi="宋体" w:eastAsia="宋体" w:cs="宋体"/>
                <w:b w:val="0"/>
                <w:i w:val="0"/>
                <w:color w:val="000000"/>
                <w:sz w:val="16"/>
              </w:rPr>
              <w:t>11,191.37</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22904</w:t>
            </w:r>
          </w:p>
        </w:tc>
        <w:tc>
          <w:tcPr>
            <w:tcW w:w="3960" w:type="dxa"/>
            <w:vAlign w:val="center"/>
          </w:tcPr>
          <w:p>
            <w:pPr>
              <w:snapToGrid w:val="0"/>
              <w:jc w:val="left"/>
            </w:pPr>
            <w:r>
              <w:rPr>
                <w:rFonts w:ascii="宋体" w:hAnsi="宋体" w:eastAsia="宋体" w:cs="宋体"/>
                <w:b w:val="0"/>
                <w:i w:val="0"/>
                <w:color w:val="000000"/>
                <w:sz w:val="16"/>
              </w:rPr>
              <w:t>其他政府性基金及对应专项债务收入安排的支出</w:t>
            </w:r>
          </w:p>
        </w:tc>
        <w:tc>
          <w:tcPr>
            <w:tcW w:w="1000" w:type="dxa"/>
            <w:vAlign w:val="center"/>
          </w:tcPr>
          <w:p>
            <w:pPr>
              <w:snapToGrid w:val="0"/>
              <w:jc w:val="right"/>
            </w:pPr>
            <w:r>
              <w:rPr>
                <w:rFonts w:ascii="宋体" w:hAnsi="宋体" w:eastAsia="宋体" w:cs="宋体"/>
                <w:b w:val="0"/>
                <w:i w:val="0"/>
                <w:color w:val="000000"/>
                <w:sz w:val="16"/>
              </w:rPr>
              <w:t>9,716.29</w:t>
            </w:r>
          </w:p>
        </w:tc>
        <w:tc>
          <w:tcPr>
            <w:tcW w:w="1000" w:type="dxa"/>
            <w:vAlign w:val="center"/>
          </w:tcPr>
          <w:p/>
        </w:tc>
        <w:tc>
          <w:tcPr>
            <w:tcW w:w="1000" w:type="dxa"/>
            <w:vAlign w:val="center"/>
          </w:tcPr>
          <w:p>
            <w:pPr>
              <w:snapToGrid w:val="0"/>
              <w:jc w:val="right"/>
            </w:pPr>
            <w:r>
              <w:rPr>
                <w:rFonts w:ascii="宋体" w:hAnsi="宋体" w:eastAsia="宋体" w:cs="宋体"/>
                <w:b w:val="0"/>
                <w:i w:val="0"/>
                <w:color w:val="000000"/>
                <w:sz w:val="16"/>
              </w:rPr>
              <w:t>9,716.29</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2290402</w:t>
            </w:r>
          </w:p>
        </w:tc>
        <w:tc>
          <w:tcPr>
            <w:tcW w:w="3960" w:type="dxa"/>
            <w:vAlign w:val="center"/>
          </w:tcPr>
          <w:p>
            <w:pPr>
              <w:snapToGrid w:val="0"/>
              <w:jc w:val="left"/>
            </w:pPr>
            <w:r>
              <w:rPr>
                <w:rFonts w:ascii="宋体" w:hAnsi="宋体" w:eastAsia="宋体" w:cs="宋体"/>
                <w:b w:val="0"/>
                <w:i w:val="0"/>
                <w:color w:val="000000"/>
                <w:sz w:val="16"/>
              </w:rPr>
              <w:t>其他地方自行试点项目收益专项债券收入安排的支出</w:t>
            </w:r>
          </w:p>
        </w:tc>
        <w:tc>
          <w:tcPr>
            <w:tcW w:w="1000" w:type="dxa"/>
            <w:vAlign w:val="center"/>
          </w:tcPr>
          <w:p>
            <w:pPr>
              <w:snapToGrid w:val="0"/>
              <w:jc w:val="right"/>
            </w:pPr>
            <w:r>
              <w:rPr>
                <w:rFonts w:ascii="宋体" w:hAnsi="宋体" w:eastAsia="宋体" w:cs="宋体"/>
                <w:b w:val="0"/>
                <w:i w:val="0"/>
                <w:color w:val="000000"/>
                <w:sz w:val="16"/>
              </w:rPr>
              <w:t>9,716.29</w:t>
            </w:r>
          </w:p>
        </w:tc>
        <w:tc>
          <w:tcPr>
            <w:tcW w:w="1000" w:type="dxa"/>
            <w:vAlign w:val="center"/>
          </w:tcPr>
          <w:p/>
        </w:tc>
        <w:tc>
          <w:tcPr>
            <w:tcW w:w="1000" w:type="dxa"/>
            <w:vAlign w:val="center"/>
          </w:tcPr>
          <w:p>
            <w:pPr>
              <w:snapToGrid w:val="0"/>
              <w:jc w:val="right"/>
            </w:pPr>
            <w:r>
              <w:rPr>
                <w:rFonts w:ascii="宋体" w:hAnsi="宋体" w:eastAsia="宋体" w:cs="宋体"/>
                <w:b w:val="0"/>
                <w:i w:val="0"/>
                <w:color w:val="000000"/>
                <w:sz w:val="16"/>
              </w:rPr>
              <w:t>9,716.29</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22998</w:t>
            </w:r>
          </w:p>
        </w:tc>
        <w:tc>
          <w:tcPr>
            <w:tcW w:w="3960" w:type="dxa"/>
            <w:vAlign w:val="center"/>
          </w:tcPr>
          <w:p>
            <w:pPr>
              <w:snapToGrid w:val="0"/>
              <w:jc w:val="left"/>
            </w:pPr>
            <w:r>
              <w:rPr>
                <w:rFonts w:ascii="宋体" w:hAnsi="宋体" w:eastAsia="宋体" w:cs="宋体"/>
                <w:b w:val="0"/>
                <w:i w:val="0"/>
                <w:color w:val="000000"/>
                <w:sz w:val="16"/>
              </w:rPr>
              <w:t>超长期特别国债安排的其他支出</w:t>
            </w:r>
          </w:p>
        </w:tc>
        <w:tc>
          <w:tcPr>
            <w:tcW w:w="1000" w:type="dxa"/>
            <w:vAlign w:val="center"/>
          </w:tcPr>
          <w:p>
            <w:pPr>
              <w:snapToGrid w:val="0"/>
              <w:jc w:val="right"/>
            </w:pPr>
            <w:r>
              <w:rPr>
                <w:rFonts w:ascii="宋体" w:hAnsi="宋体" w:eastAsia="宋体" w:cs="宋体"/>
                <w:b w:val="0"/>
                <w:i w:val="0"/>
                <w:color w:val="000000"/>
                <w:sz w:val="16"/>
              </w:rPr>
              <w:t>847.00</w:t>
            </w:r>
          </w:p>
        </w:tc>
        <w:tc>
          <w:tcPr>
            <w:tcW w:w="1000" w:type="dxa"/>
            <w:vAlign w:val="center"/>
          </w:tcPr>
          <w:p/>
        </w:tc>
        <w:tc>
          <w:tcPr>
            <w:tcW w:w="1000" w:type="dxa"/>
            <w:vAlign w:val="center"/>
          </w:tcPr>
          <w:p>
            <w:pPr>
              <w:snapToGrid w:val="0"/>
              <w:jc w:val="right"/>
            </w:pPr>
            <w:r>
              <w:rPr>
                <w:rFonts w:ascii="宋体" w:hAnsi="宋体" w:eastAsia="宋体" w:cs="宋体"/>
                <w:b w:val="0"/>
                <w:i w:val="0"/>
                <w:color w:val="000000"/>
                <w:sz w:val="16"/>
              </w:rPr>
              <w:t>847.00</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2299899</w:t>
            </w:r>
          </w:p>
        </w:tc>
        <w:tc>
          <w:tcPr>
            <w:tcW w:w="3960" w:type="dxa"/>
            <w:vAlign w:val="center"/>
          </w:tcPr>
          <w:p>
            <w:pPr>
              <w:snapToGrid w:val="0"/>
              <w:jc w:val="left"/>
            </w:pPr>
            <w:r>
              <w:rPr>
                <w:rFonts w:ascii="宋体" w:hAnsi="宋体" w:eastAsia="宋体" w:cs="宋体"/>
                <w:b w:val="0"/>
                <w:i w:val="0"/>
                <w:color w:val="000000"/>
                <w:sz w:val="16"/>
              </w:rPr>
              <w:t>其他支出</w:t>
            </w:r>
          </w:p>
        </w:tc>
        <w:tc>
          <w:tcPr>
            <w:tcW w:w="1000" w:type="dxa"/>
            <w:vAlign w:val="center"/>
          </w:tcPr>
          <w:p>
            <w:pPr>
              <w:snapToGrid w:val="0"/>
              <w:jc w:val="right"/>
            </w:pPr>
            <w:r>
              <w:rPr>
                <w:rFonts w:ascii="宋体" w:hAnsi="宋体" w:eastAsia="宋体" w:cs="宋体"/>
                <w:b w:val="0"/>
                <w:i w:val="0"/>
                <w:color w:val="000000"/>
                <w:sz w:val="16"/>
              </w:rPr>
              <w:t>847.00</w:t>
            </w:r>
          </w:p>
        </w:tc>
        <w:tc>
          <w:tcPr>
            <w:tcW w:w="1000" w:type="dxa"/>
            <w:vAlign w:val="center"/>
          </w:tcPr>
          <w:p/>
        </w:tc>
        <w:tc>
          <w:tcPr>
            <w:tcW w:w="1000" w:type="dxa"/>
            <w:vAlign w:val="center"/>
          </w:tcPr>
          <w:p>
            <w:pPr>
              <w:snapToGrid w:val="0"/>
              <w:jc w:val="right"/>
            </w:pPr>
            <w:r>
              <w:rPr>
                <w:rFonts w:ascii="宋体" w:hAnsi="宋体" w:eastAsia="宋体" w:cs="宋体"/>
                <w:b w:val="0"/>
                <w:i w:val="0"/>
                <w:color w:val="000000"/>
                <w:sz w:val="16"/>
              </w:rPr>
              <w:t>847.00</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22999</w:t>
            </w:r>
          </w:p>
        </w:tc>
        <w:tc>
          <w:tcPr>
            <w:tcW w:w="3960" w:type="dxa"/>
            <w:vAlign w:val="center"/>
          </w:tcPr>
          <w:p>
            <w:pPr>
              <w:snapToGrid w:val="0"/>
              <w:jc w:val="left"/>
            </w:pPr>
            <w:r>
              <w:rPr>
                <w:rFonts w:ascii="宋体" w:hAnsi="宋体" w:eastAsia="宋体" w:cs="宋体"/>
                <w:b w:val="0"/>
                <w:i w:val="0"/>
                <w:color w:val="000000"/>
                <w:sz w:val="16"/>
              </w:rPr>
              <w:t>其他支出</w:t>
            </w:r>
          </w:p>
        </w:tc>
        <w:tc>
          <w:tcPr>
            <w:tcW w:w="1000" w:type="dxa"/>
            <w:vAlign w:val="center"/>
          </w:tcPr>
          <w:p>
            <w:pPr>
              <w:snapToGrid w:val="0"/>
              <w:jc w:val="right"/>
            </w:pPr>
            <w:r>
              <w:rPr>
                <w:rFonts w:ascii="宋体" w:hAnsi="宋体" w:eastAsia="宋体" w:cs="宋体"/>
                <w:b w:val="0"/>
                <w:i w:val="0"/>
                <w:color w:val="000000"/>
                <w:sz w:val="16"/>
              </w:rPr>
              <w:t>628.08</w:t>
            </w:r>
          </w:p>
        </w:tc>
        <w:tc>
          <w:tcPr>
            <w:tcW w:w="1000" w:type="dxa"/>
            <w:vAlign w:val="center"/>
          </w:tcPr>
          <w:p/>
        </w:tc>
        <w:tc>
          <w:tcPr>
            <w:tcW w:w="1000" w:type="dxa"/>
            <w:vAlign w:val="center"/>
          </w:tcPr>
          <w:p>
            <w:pPr>
              <w:snapToGrid w:val="0"/>
              <w:jc w:val="right"/>
            </w:pPr>
            <w:r>
              <w:rPr>
                <w:rFonts w:ascii="宋体" w:hAnsi="宋体" w:eastAsia="宋体" w:cs="宋体"/>
                <w:b w:val="0"/>
                <w:i w:val="0"/>
                <w:color w:val="000000"/>
                <w:sz w:val="16"/>
              </w:rPr>
              <w:t>628.08</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2299999</w:t>
            </w:r>
          </w:p>
        </w:tc>
        <w:tc>
          <w:tcPr>
            <w:tcW w:w="3960" w:type="dxa"/>
            <w:vAlign w:val="center"/>
          </w:tcPr>
          <w:p>
            <w:pPr>
              <w:snapToGrid w:val="0"/>
              <w:jc w:val="left"/>
            </w:pPr>
            <w:r>
              <w:rPr>
                <w:rFonts w:ascii="宋体" w:hAnsi="宋体" w:eastAsia="宋体" w:cs="宋体"/>
                <w:b w:val="0"/>
                <w:i w:val="0"/>
                <w:color w:val="000000"/>
                <w:sz w:val="16"/>
              </w:rPr>
              <w:t>其他支出</w:t>
            </w:r>
          </w:p>
        </w:tc>
        <w:tc>
          <w:tcPr>
            <w:tcW w:w="1000" w:type="dxa"/>
            <w:vAlign w:val="center"/>
          </w:tcPr>
          <w:p>
            <w:pPr>
              <w:snapToGrid w:val="0"/>
              <w:jc w:val="right"/>
            </w:pPr>
            <w:r>
              <w:rPr>
                <w:rFonts w:ascii="宋体" w:hAnsi="宋体" w:eastAsia="宋体" w:cs="宋体"/>
                <w:b w:val="0"/>
                <w:i w:val="0"/>
                <w:color w:val="000000"/>
                <w:sz w:val="16"/>
              </w:rPr>
              <w:t>628.08</w:t>
            </w:r>
          </w:p>
        </w:tc>
        <w:tc>
          <w:tcPr>
            <w:tcW w:w="1000" w:type="dxa"/>
            <w:vAlign w:val="center"/>
          </w:tcPr>
          <w:p/>
        </w:tc>
        <w:tc>
          <w:tcPr>
            <w:tcW w:w="1000" w:type="dxa"/>
            <w:vAlign w:val="center"/>
          </w:tcPr>
          <w:p>
            <w:pPr>
              <w:snapToGrid w:val="0"/>
              <w:jc w:val="right"/>
            </w:pPr>
            <w:r>
              <w:rPr>
                <w:rFonts w:ascii="宋体" w:hAnsi="宋体" w:eastAsia="宋体" w:cs="宋体"/>
                <w:b w:val="0"/>
                <w:i w:val="0"/>
                <w:color w:val="000000"/>
                <w:sz w:val="16"/>
              </w:rPr>
              <w:t>628.08</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51" w:hRule="exact"/>
          <w:jc w:val="center"/>
        </w:trPr>
        <w:tc>
          <w:tcPr>
            <w:tcW w:w="10772" w:type="dxa"/>
            <w:gridSpan w:val="8"/>
            <w:tcBorders>
              <w:left w:val="nil"/>
              <w:bottom w:val="nil"/>
              <w:right w:val="nil"/>
            </w:tcBorders>
            <w:vAlign w:val="center"/>
          </w:tcPr>
          <w:p>
            <w:pPr>
              <w:snapToGrid w:val="0"/>
              <w:jc w:val="left"/>
            </w:pPr>
            <w:r>
              <w:rPr>
                <w:rFonts w:ascii="宋体" w:hAnsi="宋体" w:eastAsia="宋体" w:cs="宋体"/>
                <w:b w:val="0"/>
                <w:i w:val="0"/>
                <w:color w:val="000000"/>
                <w:sz w:val="16"/>
              </w:rPr>
              <w:t>注：本表反映部门本年度各项支出情况。</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pPr>
              <w:snapToGrid w:val="0"/>
              <w:jc w:val="left"/>
            </w:pPr>
            <w:r>
              <w:rPr>
                <w:rFonts w:ascii="宋体" w:hAnsi="宋体" w:eastAsia="宋体" w:cs="宋体"/>
                <w:b w:val="0"/>
                <w:i w:val="0"/>
                <w:color w:val="000000"/>
                <w:sz w:val="16"/>
              </w:rPr>
              <w:t xml:space="preserve">    本表金额转换成万元时，因四舍五入可能存在尾差。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pPr>
              <w:snapToGrid w:val="0"/>
              <w:jc w:val="left"/>
            </w:pPr>
            <w:r>
              <w:rPr>
                <w:rFonts w:ascii="宋体" w:hAnsi="宋体" w:eastAsia="宋体" w:cs="宋体"/>
                <w:b w:val="0"/>
                <w:i w:val="0"/>
                <w:color w:val="000000"/>
                <w:sz w:val="16"/>
              </w:rPr>
              <w:t xml:space="preserve">    如本表为空，则我部门本年度无此类资金收支余。</w:t>
            </w:r>
          </w:p>
        </w:tc>
      </w:tr>
    </w:tbl>
    <w:p>
      <w:pPr>
        <w:sectPr>
          <w:pgSz w:w="11906" w:h="16838"/>
          <w:pgMar w:top="567" w:right="567" w:bottom="567" w:left="567" w:header="851" w:footer="992" w:gutter="0"/>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财政拨款收入支出决算总表</w:t>
      </w:r>
    </w:p>
    <w:tbl>
      <w:tblPr>
        <w:tblStyle w:val="10"/>
        <w:tblW w:w="10772"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9272"/>
        <w:gridCol w:w="200"/>
        <w:gridCol w:w="13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10772" w:type="dxa"/>
            <w:gridSpan w:val="3"/>
          </w:tcPr>
          <w:p>
            <w:pPr>
              <w:jc w:val="right"/>
            </w:pPr>
            <w:r>
              <w:rPr>
                <w:rFonts w:ascii="宋体" w:hAnsi="宋体" w:eastAsia="宋体" w:cs="宋体"/>
                <w:sz w:val="20"/>
              </w:rPr>
              <w:t>公开04表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9272" w:type="dxa"/>
          </w:tcPr>
          <w:p>
            <w:pPr>
              <w:jc w:val="left"/>
            </w:pPr>
            <w:r>
              <w:rPr>
                <w:rFonts w:ascii="宋体" w:hAnsi="宋体" w:eastAsia="宋体" w:cs="宋体"/>
                <w:sz w:val="20"/>
              </w:rPr>
              <w:t>部门:辽宁省本溪高新技术产业开发区管理委员会</w:t>
            </w:r>
          </w:p>
        </w:tc>
        <w:tc>
          <w:tcPr>
            <w:tcW w:w="200" w:type="dxa"/>
          </w:tcPr>
          <w:p>
            <w:pPr>
              <w:jc w:val="center"/>
            </w:pPr>
          </w:p>
        </w:tc>
        <w:tc>
          <w:tcPr>
            <w:tcW w:w="1300" w:type="dxa"/>
          </w:tcPr>
          <w:p>
            <w:pPr>
              <w:jc w:val="right"/>
            </w:pPr>
            <w:r>
              <w:rPr>
                <w:rFonts w:ascii="宋体" w:hAnsi="宋体" w:eastAsia="宋体" w:cs="宋体"/>
                <w:sz w:val="20"/>
              </w:rPr>
              <w:t>单位：万元</w:t>
            </w:r>
          </w:p>
        </w:tc>
      </w:tr>
    </w:tbl>
    <w:p>
      <w:pPr>
        <w:snapToGrid w:val="0"/>
        <w:spacing w:before="0" w:after="0" w:line="0" w:lineRule="auto"/>
      </w:pPr>
      <w:r>
        <w:rPr>
          <w:sz w:val="8"/>
        </w:rPr>
        <w:t xml:space="preserve"> </w:t>
      </w:r>
    </w:p>
    <w:tbl>
      <w:tblPr>
        <w:tblStyle w:val="10"/>
        <w:tblW w:w="10772" w:type="dxa"/>
        <w:jc w:val="center"/>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320"/>
        <w:gridCol w:w="360"/>
        <w:gridCol w:w="1060"/>
        <w:gridCol w:w="2320"/>
        <w:gridCol w:w="360"/>
        <w:gridCol w:w="1060"/>
        <w:gridCol w:w="1060"/>
        <w:gridCol w:w="1060"/>
        <w:gridCol w:w="1172"/>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3740" w:type="dxa"/>
            <w:gridSpan w:val="3"/>
            <w:vAlign w:val="center"/>
          </w:tcPr>
          <w:p>
            <w:pPr>
              <w:snapToGrid w:val="0"/>
              <w:jc w:val="center"/>
            </w:pPr>
            <w:r>
              <w:rPr>
                <w:rFonts w:ascii="宋体" w:hAnsi="宋体" w:eastAsia="宋体" w:cs="宋体"/>
                <w:b w:val="0"/>
                <w:i w:val="0"/>
                <w:color w:val="000000"/>
                <w:sz w:val="13"/>
              </w:rPr>
              <w:t>收     入</w:t>
            </w:r>
          </w:p>
        </w:tc>
        <w:tc>
          <w:tcPr>
            <w:tcW w:w="7032" w:type="dxa"/>
            <w:gridSpan w:val="6"/>
            <w:vAlign w:val="center"/>
          </w:tcPr>
          <w:p>
            <w:pPr>
              <w:snapToGrid w:val="0"/>
              <w:jc w:val="center"/>
            </w:pPr>
            <w:r>
              <w:rPr>
                <w:rFonts w:ascii="宋体" w:hAnsi="宋体" w:eastAsia="宋体" w:cs="宋体"/>
                <w:b w:val="0"/>
                <w:i w:val="0"/>
                <w:color w:val="000000"/>
                <w:sz w:val="13"/>
              </w:rPr>
              <w:t>支     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Merge w:val="restart"/>
            <w:vAlign w:val="center"/>
          </w:tcPr>
          <w:p>
            <w:pPr>
              <w:snapToGrid w:val="0"/>
              <w:jc w:val="center"/>
            </w:pPr>
            <w:r>
              <w:rPr>
                <w:rFonts w:ascii="宋体" w:hAnsi="宋体" w:eastAsia="宋体" w:cs="宋体"/>
                <w:b w:val="0"/>
                <w:i w:val="0"/>
                <w:color w:val="000000"/>
                <w:sz w:val="13"/>
              </w:rPr>
              <w:t>项目</w:t>
            </w:r>
          </w:p>
        </w:tc>
        <w:tc>
          <w:tcPr>
            <w:tcW w:w="360" w:type="dxa"/>
            <w:vMerge w:val="restart"/>
            <w:vAlign w:val="center"/>
          </w:tcPr>
          <w:p>
            <w:pPr>
              <w:snapToGrid w:val="0"/>
              <w:jc w:val="center"/>
            </w:pPr>
            <w:r>
              <w:rPr>
                <w:rFonts w:ascii="宋体" w:hAnsi="宋体" w:eastAsia="宋体" w:cs="宋体"/>
                <w:b w:val="0"/>
                <w:i w:val="0"/>
                <w:color w:val="000000"/>
                <w:sz w:val="13"/>
              </w:rPr>
              <w:t>行次</w:t>
            </w:r>
          </w:p>
        </w:tc>
        <w:tc>
          <w:tcPr>
            <w:tcW w:w="1060" w:type="dxa"/>
            <w:vMerge w:val="restart"/>
            <w:vAlign w:val="center"/>
          </w:tcPr>
          <w:p>
            <w:pPr>
              <w:snapToGrid w:val="0"/>
              <w:jc w:val="center"/>
            </w:pPr>
            <w:r>
              <w:rPr>
                <w:rFonts w:ascii="宋体" w:hAnsi="宋体" w:eastAsia="宋体" w:cs="宋体"/>
                <w:b w:val="0"/>
                <w:i w:val="0"/>
                <w:color w:val="000000"/>
                <w:sz w:val="13"/>
              </w:rPr>
              <w:t>金额</w:t>
            </w:r>
          </w:p>
        </w:tc>
        <w:tc>
          <w:tcPr>
            <w:tcW w:w="2320" w:type="dxa"/>
            <w:vMerge w:val="restart"/>
            <w:vAlign w:val="center"/>
          </w:tcPr>
          <w:p>
            <w:pPr>
              <w:snapToGrid w:val="0"/>
              <w:jc w:val="center"/>
            </w:pPr>
            <w:r>
              <w:rPr>
                <w:rFonts w:ascii="宋体" w:hAnsi="宋体" w:eastAsia="宋体" w:cs="宋体"/>
                <w:b w:val="0"/>
                <w:i w:val="0"/>
                <w:color w:val="000000"/>
                <w:sz w:val="13"/>
              </w:rPr>
              <w:t>项目</w:t>
            </w:r>
          </w:p>
        </w:tc>
        <w:tc>
          <w:tcPr>
            <w:tcW w:w="360" w:type="dxa"/>
            <w:vMerge w:val="restart"/>
            <w:vAlign w:val="center"/>
          </w:tcPr>
          <w:p>
            <w:pPr>
              <w:snapToGrid w:val="0"/>
              <w:jc w:val="center"/>
            </w:pPr>
            <w:r>
              <w:rPr>
                <w:rFonts w:ascii="宋体" w:hAnsi="宋体" w:eastAsia="宋体" w:cs="宋体"/>
                <w:b w:val="0"/>
                <w:i w:val="0"/>
                <w:color w:val="000000"/>
                <w:sz w:val="13"/>
              </w:rPr>
              <w:t>行次</w:t>
            </w:r>
          </w:p>
        </w:tc>
        <w:tc>
          <w:tcPr>
            <w:tcW w:w="1060" w:type="dxa"/>
            <w:vMerge w:val="restart"/>
            <w:vAlign w:val="center"/>
          </w:tcPr>
          <w:p>
            <w:pPr>
              <w:snapToGrid w:val="0"/>
              <w:jc w:val="center"/>
            </w:pPr>
            <w:r>
              <w:rPr>
                <w:rFonts w:ascii="宋体" w:hAnsi="宋体" w:eastAsia="宋体" w:cs="宋体"/>
                <w:b w:val="0"/>
                <w:i w:val="0"/>
                <w:color w:val="000000"/>
                <w:sz w:val="13"/>
              </w:rPr>
              <w:t>合计</w:t>
            </w:r>
          </w:p>
        </w:tc>
        <w:tc>
          <w:tcPr>
            <w:tcW w:w="1060" w:type="dxa"/>
            <w:vMerge w:val="restart"/>
            <w:vAlign w:val="center"/>
          </w:tcPr>
          <w:p>
            <w:pPr>
              <w:snapToGrid w:val="0"/>
              <w:jc w:val="center"/>
            </w:pPr>
            <w:r>
              <w:rPr>
                <w:rFonts w:ascii="宋体" w:hAnsi="宋体" w:eastAsia="宋体" w:cs="宋体"/>
                <w:b w:val="0"/>
                <w:i w:val="0"/>
                <w:color w:val="000000"/>
                <w:sz w:val="13"/>
              </w:rPr>
              <w:t>一般公共预算财政拨款</w:t>
            </w:r>
          </w:p>
        </w:tc>
        <w:tc>
          <w:tcPr>
            <w:tcW w:w="1060" w:type="dxa"/>
            <w:vMerge w:val="restart"/>
            <w:vAlign w:val="center"/>
          </w:tcPr>
          <w:p>
            <w:pPr>
              <w:snapToGrid w:val="0"/>
              <w:jc w:val="center"/>
            </w:pPr>
            <w:r>
              <w:rPr>
                <w:rFonts w:ascii="宋体" w:hAnsi="宋体" w:eastAsia="宋体" w:cs="宋体"/>
                <w:b w:val="0"/>
                <w:i w:val="0"/>
                <w:color w:val="000000"/>
                <w:sz w:val="13"/>
              </w:rPr>
              <w:t>政府性基金预算财政拨款</w:t>
            </w:r>
          </w:p>
        </w:tc>
        <w:tc>
          <w:tcPr>
            <w:tcW w:w="1172" w:type="dxa"/>
            <w:vMerge w:val="restart"/>
            <w:vAlign w:val="center"/>
          </w:tcPr>
          <w:p>
            <w:pPr>
              <w:snapToGrid w:val="0"/>
              <w:jc w:val="center"/>
            </w:pPr>
            <w:r>
              <w:rPr>
                <w:rFonts w:ascii="宋体" w:hAnsi="宋体" w:eastAsia="宋体" w:cs="宋体"/>
                <w:b w:val="0"/>
                <w:i w:val="0"/>
                <w:color w:val="000000"/>
                <w:sz w:val="13"/>
              </w:rPr>
              <w:t>国有资本经营预算财政拨款</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Merge w:val="continue"/>
            <w:vAlign w:val="center"/>
          </w:tcPr>
          <w:p/>
        </w:tc>
        <w:tc>
          <w:tcPr>
            <w:tcW w:w="360" w:type="dxa"/>
            <w:vMerge w:val="continue"/>
            <w:vAlign w:val="center"/>
          </w:tcPr>
          <w:p/>
        </w:tc>
        <w:tc>
          <w:tcPr>
            <w:tcW w:w="1060" w:type="dxa"/>
            <w:vMerge w:val="continue"/>
            <w:vAlign w:val="center"/>
          </w:tcPr>
          <w:p/>
        </w:tc>
        <w:tc>
          <w:tcPr>
            <w:tcW w:w="2320" w:type="dxa"/>
            <w:vMerge w:val="continue"/>
            <w:vAlign w:val="center"/>
          </w:tcPr>
          <w:p/>
        </w:tc>
        <w:tc>
          <w:tcPr>
            <w:tcW w:w="360" w:type="dxa"/>
            <w:vMerge w:val="continue"/>
            <w:vAlign w:val="center"/>
          </w:tcPr>
          <w:p/>
        </w:tc>
        <w:tc>
          <w:tcPr>
            <w:tcW w:w="1060" w:type="dxa"/>
            <w:vMerge w:val="continue"/>
            <w:vAlign w:val="center"/>
          </w:tcPr>
          <w:p/>
        </w:tc>
        <w:tc>
          <w:tcPr>
            <w:tcW w:w="1060" w:type="dxa"/>
            <w:vMerge w:val="continue"/>
            <w:vAlign w:val="center"/>
          </w:tcPr>
          <w:p/>
        </w:tc>
        <w:tc>
          <w:tcPr>
            <w:tcW w:w="1060" w:type="dxa"/>
            <w:vMerge w:val="continue"/>
            <w:vAlign w:val="center"/>
          </w:tcPr>
          <w:p/>
        </w:tc>
        <w:tc>
          <w:tcPr>
            <w:tcW w:w="1172"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pPr>
              <w:snapToGrid w:val="0"/>
              <w:jc w:val="center"/>
            </w:pPr>
            <w:r>
              <w:rPr>
                <w:rFonts w:ascii="宋体" w:hAnsi="宋体" w:eastAsia="宋体" w:cs="宋体"/>
                <w:b w:val="0"/>
                <w:i w:val="0"/>
                <w:color w:val="000000"/>
                <w:sz w:val="13"/>
              </w:rPr>
              <w:t>栏次</w:t>
            </w:r>
          </w:p>
        </w:tc>
        <w:tc>
          <w:tcPr>
            <w:tcW w:w="360" w:type="dxa"/>
            <w:vAlign w:val="center"/>
          </w:tcPr>
          <w:p/>
        </w:tc>
        <w:tc>
          <w:tcPr>
            <w:tcW w:w="1060" w:type="dxa"/>
            <w:vAlign w:val="center"/>
          </w:tcPr>
          <w:p>
            <w:pPr>
              <w:snapToGrid w:val="0"/>
              <w:jc w:val="center"/>
            </w:pPr>
            <w:r>
              <w:rPr>
                <w:rFonts w:ascii="宋体" w:hAnsi="宋体" w:eastAsia="宋体" w:cs="宋体"/>
                <w:b w:val="0"/>
                <w:i w:val="0"/>
                <w:color w:val="000000"/>
                <w:sz w:val="13"/>
              </w:rPr>
              <w:t>1</w:t>
            </w:r>
          </w:p>
        </w:tc>
        <w:tc>
          <w:tcPr>
            <w:tcW w:w="2320" w:type="dxa"/>
            <w:vAlign w:val="center"/>
          </w:tcPr>
          <w:p>
            <w:pPr>
              <w:snapToGrid w:val="0"/>
              <w:jc w:val="center"/>
            </w:pPr>
            <w:r>
              <w:rPr>
                <w:rFonts w:ascii="宋体" w:hAnsi="宋体" w:eastAsia="宋体" w:cs="宋体"/>
                <w:b w:val="0"/>
                <w:i w:val="0"/>
                <w:color w:val="000000"/>
                <w:sz w:val="13"/>
              </w:rPr>
              <w:t>栏次</w:t>
            </w:r>
          </w:p>
        </w:tc>
        <w:tc>
          <w:tcPr>
            <w:tcW w:w="360" w:type="dxa"/>
            <w:vAlign w:val="center"/>
          </w:tcPr>
          <w:p/>
        </w:tc>
        <w:tc>
          <w:tcPr>
            <w:tcW w:w="1060" w:type="dxa"/>
            <w:vAlign w:val="center"/>
          </w:tcPr>
          <w:p>
            <w:pPr>
              <w:snapToGrid w:val="0"/>
              <w:jc w:val="center"/>
            </w:pPr>
            <w:r>
              <w:rPr>
                <w:rFonts w:ascii="宋体" w:hAnsi="宋体" w:eastAsia="宋体" w:cs="宋体"/>
                <w:b w:val="0"/>
                <w:i w:val="0"/>
                <w:color w:val="000000"/>
                <w:sz w:val="13"/>
              </w:rPr>
              <w:t>2</w:t>
            </w:r>
          </w:p>
        </w:tc>
        <w:tc>
          <w:tcPr>
            <w:tcW w:w="1060" w:type="dxa"/>
            <w:vAlign w:val="center"/>
          </w:tcPr>
          <w:p>
            <w:pPr>
              <w:snapToGrid w:val="0"/>
              <w:jc w:val="center"/>
            </w:pPr>
            <w:r>
              <w:rPr>
                <w:rFonts w:ascii="宋体" w:hAnsi="宋体" w:eastAsia="宋体" w:cs="宋体"/>
                <w:b w:val="0"/>
                <w:i w:val="0"/>
                <w:color w:val="000000"/>
                <w:sz w:val="13"/>
              </w:rPr>
              <w:t>3</w:t>
            </w:r>
          </w:p>
        </w:tc>
        <w:tc>
          <w:tcPr>
            <w:tcW w:w="1060" w:type="dxa"/>
            <w:vAlign w:val="center"/>
          </w:tcPr>
          <w:p>
            <w:pPr>
              <w:snapToGrid w:val="0"/>
              <w:jc w:val="center"/>
            </w:pPr>
            <w:r>
              <w:rPr>
                <w:rFonts w:ascii="宋体" w:hAnsi="宋体" w:eastAsia="宋体" w:cs="宋体"/>
                <w:b w:val="0"/>
                <w:i w:val="0"/>
                <w:color w:val="000000"/>
                <w:sz w:val="13"/>
              </w:rPr>
              <w:t>4</w:t>
            </w:r>
          </w:p>
        </w:tc>
        <w:tc>
          <w:tcPr>
            <w:tcW w:w="1172" w:type="dxa"/>
            <w:vAlign w:val="center"/>
          </w:tcPr>
          <w:p>
            <w:pPr>
              <w:snapToGrid w:val="0"/>
              <w:jc w:val="center"/>
            </w:pPr>
            <w:r>
              <w:rPr>
                <w:rFonts w:ascii="宋体" w:hAnsi="宋体" w:eastAsia="宋体" w:cs="宋体"/>
                <w:b w:val="0"/>
                <w:i w:val="0"/>
                <w:color w:val="000000"/>
                <w:sz w:val="13"/>
              </w:rPr>
              <w:t>5</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pPr>
              <w:snapToGrid w:val="0"/>
              <w:jc w:val="left"/>
            </w:pPr>
            <w:r>
              <w:rPr>
                <w:rFonts w:ascii="宋体" w:hAnsi="宋体" w:eastAsia="宋体" w:cs="宋体"/>
                <w:b w:val="0"/>
                <w:i w:val="0"/>
                <w:color w:val="000000"/>
                <w:sz w:val="13"/>
              </w:rPr>
              <w:t>一、一般公共预算财政拨款</w:t>
            </w:r>
          </w:p>
        </w:tc>
        <w:tc>
          <w:tcPr>
            <w:tcW w:w="360" w:type="dxa"/>
            <w:vAlign w:val="center"/>
          </w:tcPr>
          <w:p>
            <w:pPr>
              <w:snapToGrid w:val="0"/>
              <w:jc w:val="center"/>
            </w:pPr>
            <w:r>
              <w:rPr>
                <w:rFonts w:ascii="宋体" w:hAnsi="宋体" w:eastAsia="宋体" w:cs="宋体"/>
                <w:b w:val="0"/>
                <w:i w:val="0"/>
                <w:color w:val="000000"/>
                <w:sz w:val="13"/>
              </w:rPr>
              <w:t>1</w:t>
            </w:r>
          </w:p>
        </w:tc>
        <w:tc>
          <w:tcPr>
            <w:tcW w:w="1060" w:type="dxa"/>
            <w:vAlign w:val="center"/>
          </w:tcPr>
          <w:p>
            <w:pPr>
              <w:snapToGrid w:val="0"/>
              <w:jc w:val="right"/>
            </w:pPr>
            <w:r>
              <w:rPr>
                <w:rFonts w:ascii="宋体" w:hAnsi="宋体" w:eastAsia="宋体" w:cs="宋体"/>
                <w:b w:val="0"/>
                <w:i w:val="0"/>
                <w:color w:val="000000"/>
                <w:sz w:val="13"/>
              </w:rPr>
              <w:t>30,974.01</w:t>
            </w:r>
          </w:p>
        </w:tc>
        <w:tc>
          <w:tcPr>
            <w:tcW w:w="2320" w:type="dxa"/>
            <w:vAlign w:val="center"/>
          </w:tcPr>
          <w:p>
            <w:pPr>
              <w:snapToGrid w:val="0"/>
              <w:jc w:val="left"/>
            </w:pPr>
            <w:r>
              <w:rPr>
                <w:rFonts w:ascii="宋体" w:hAnsi="宋体" w:eastAsia="宋体" w:cs="宋体"/>
                <w:b w:val="0"/>
                <w:i w:val="0"/>
                <w:color w:val="000000"/>
                <w:sz w:val="13"/>
              </w:rPr>
              <w:t>一、一般公共服务支出</w:t>
            </w:r>
          </w:p>
        </w:tc>
        <w:tc>
          <w:tcPr>
            <w:tcW w:w="360" w:type="dxa"/>
            <w:vAlign w:val="center"/>
          </w:tcPr>
          <w:p>
            <w:pPr>
              <w:snapToGrid w:val="0"/>
              <w:jc w:val="center"/>
            </w:pPr>
            <w:r>
              <w:rPr>
                <w:rFonts w:ascii="宋体" w:hAnsi="宋体" w:eastAsia="宋体" w:cs="宋体"/>
                <w:b w:val="0"/>
                <w:i w:val="0"/>
                <w:color w:val="000000"/>
                <w:sz w:val="13"/>
              </w:rPr>
              <w:t>33</w:t>
            </w:r>
          </w:p>
        </w:tc>
        <w:tc>
          <w:tcPr>
            <w:tcW w:w="1060" w:type="dxa"/>
            <w:vAlign w:val="center"/>
          </w:tcPr>
          <w:p>
            <w:pPr>
              <w:snapToGrid w:val="0"/>
              <w:jc w:val="right"/>
            </w:pPr>
            <w:r>
              <w:rPr>
                <w:rFonts w:ascii="宋体" w:hAnsi="宋体" w:eastAsia="宋体" w:cs="宋体"/>
                <w:b w:val="0"/>
                <w:i w:val="0"/>
                <w:color w:val="000000"/>
                <w:sz w:val="13"/>
              </w:rPr>
              <w:t>4,858.03</w:t>
            </w:r>
          </w:p>
        </w:tc>
        <w:tc>
          <w:tcPr>
            <w:tcW w:w="1060" w:type="dxa"/>
            <w:vAlign w:val="center"/>
          </w:tcPr>
          <w:p>
            <w:pPr>
              <w:snapToGrid w:val="0"/>
              <w:jc w:val="right"/>
            </w:pPr>
            <w:r>
              <w:rPr>
                <w:rFonts w:ascii="宋体" w:hAnsi="宋体" w:eastAsia="宋体" w:cs="宋体"/>
                <w:b w:val="0"/>
                <w:i w:val="0"/>
                <w:color w:val="000000"/>
                <w:sz w:val="13"/>
              </w:rPr>
              <w:t>4,858.03</w:t>
            </w: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pPr>
              <w:snapToGrid w:val="0"/>
              <w:jc w:val="left"/>
            </w:pPr>
            <w:r>
              <w:rPr>
                <w:rFonts w:ascii="宋体" w:hAnsi="宋体" w:eastAsia="宋体" w:cs="宋体"/>
                <w:b w:val="0"/>
                <w:i w:val="0"/>
                <w:color w:val="000000"/>
                <w:sz w:val="13"/>
              </w:rPr>
              <w:t>二、政府性基金预算财政拨款</w:t>
            </w:r>
          </w:p>
        </w:tc>
        <w:tc>
          <w:tcPr>
            <w:tcW w:w="360" w:type="dxa"/>
            <w:vAlign w:val="center"/>
          </w:tcPr>
          <w:p>
            <w:pPr>
              <w:snapToGrid w:val="0"/>
              <w:jc w:val="center"/>
            </w:pPr>
            <w:r>
              <w:rPr>
                <w:rFonts w:ascii="宋体" w:hAnsi="宋体" w:eastAsia="宋体" w:cs="宋体"/>
                <w:b w:val="0"/>
                <w:i w:val="0"/>
                <w:color w:val="000000"/>
                <w:sz w:val="13"/>
              </w:rPr>
              <w:t>2</w:t>
            </w:r>
          </w:p>
        </w:tc>
        <w:tc>
          <w:tcPr>
            <w:tcW w:w="1060" w:type="dxa"/>
            <w:vAlign w:val="center"/>
          </w:tcPr>
          <w:p>
            <w:pPr>
              <w:snapToGrid w:val="0"/>
              <w:jc w:val="right"/>
            </w:pPr>
            <w:r>
              <w:rPr>
                <w:rFonts w:ascii="宋体" w:hAnsi="宋体" w:eastAsia="宋体" w:cs="宋体"/>
                <w:b w:val="0"/>
                <w:i w:val="0"/>
                <w:color w:val="000000"/>
                <w:sz w:val="13"/>
              </w:rPr>
              <w:t>16,833.86</w:t>
            </w:r>
          </w:p>
        </w:tc>
        <w:tc>
          <w:tcPr>
            <w:tcW w:w="2320" w:type="dxa"/>
            <w:vAlign w:val="center"/>
          </w:tcPr>
          <w:p>
            <w:pPr>
              <w:snapToGrid w:val="0"/>
              <w:jc w:val="left"/>
            </w:pPr>
            <w:r>
              <w:rPr>
                <w:rFonts w:ascii="宋体" w:hAnsi="宋体" w:eastAsia="宋体" w:cs="宋体"/>
                <w:b w:val="0"/>
                <w:i w:val="0"/>
                <w:color w:val="000000"/>
                <w:sz w:val="13"/>
              </w:rPr>
              <w:t>二、外交支出</w:t>
            </w:r>
          </w:p>
        </w:tc>
        <w:tc>
          <w:tcPr>
            <w:tcW w:w="360" w:type="dxa"/>
            <w:vAlign w:val="center"/>
          </w:tcPr>
          <w:p>
            <w:pPr>
              <w:snapToGrid w:val="0"/>
              <w:jc w:val="center"/>
            </w:pPr>
            <w:r>
              <w:rPr>
                <w:rFonts w:ascii="宋体" w:hAnsi="宋体" w:eastAsia="宋体" w:cs="宋体"/>
                <w:b w:val="0"/>
                <w:i w:val="0"/>
                <w:color w:val="000000"/>
                <w:sz w:val="13"/>
              </w:rPr>
              <w:t>34</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pPr>
              <w:snapToGrid w:val="0"/>
              <w:jc w:val="left"/>
            </w:pPr>
            <w:r>
              <w:rPr>
                <w:rFonts w:ascii="宋体" w:hAnsi="宋体" w:eastAsia="宋体" w:cs="宋体"/>
                <w:b w:val="0"/>
                <w:i w:val="0"/>
                <w:color w:val="000000"/>
                <w:sz w:val="13"/>
              </w:rPr>
              <w:t>三、国有资本经营财政拨款</w:t>
            </w:r>
          </w:p>
        </w:tc>
        <w:tc>
          <w:tcPr>
            <w:tcW w:w="360" w:type="dxa"/>
            <w:vAlign w:val="center"/>
          </w:tcPr>
          <w:p>
            <w:pPr>
              <w:snapToGrid w:val="0"/>
              <w:jc w:val="center"/>
            </w:pPr>
            <w:r>
              <w:rPr>
                <w:rFonts w:ascii="宋体" w:hAnsi="宋体" w:eastAsia="宋体" w:cs="宋体"/>
                <w:b w:val="0"/>
                <w:i w:val="0"/>
                <w:color w:val="000000"/>
                <w:sz w:val="13"/>
              </w:rPr>
              <w:t>3</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三、国防支出</w:t>
            </w:r>
          </w:p>
        </w:tc>
        <w:tc>
          <w:tcPr>
            <w:tcW w:w="360" w:type="dxa"/>
            <w:vAlign w:val="center"/>
          </w:tcPr>
          <w:p>
            <w:pPr>
              <w:snapToGrid w:val="0"/>
              <w:jc w:val="center"/>
            </w:pPr>
            <w:r>
              <w:rPr>
                <w:rFonts w:ascii="宋体" w:hAnsi="宋体" w:eastAsia="宋体" w:cs="宋体"/>
                <w:b w:val="0"/>
                <w:i w:val="0"/>
                <w:color w:val="000000"/>
                <w:sz w:val="13"/>
              </w:rPr>
              <w:t>35</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4</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四、公共安全支出</w:t>
            </w:r>
          </w:p>
        </w:tc>
        <w:tc>
          <w:tcPr>
            <w:tcW w:w="360" w:type="dxa"/>
            <w:vAlign w:val="center"/>
          </w:tcPr>
          <w:p>
            <w:pPr>
              <w:snapToGrid w:val="0"/>
              <w:jc w:val="center"/>
            </w:pPr>
            <w:r>
              <w:rPr>
                <w:rFonts w:ascii="宋体" w:hAnsi="宋体" w:eastAsia="宋体" w:cs="宋体"/>
                <w:b w:val="0"/>
                <w:i w:val="0"/>
                <w:color w:val="000000"/>
                <w:sz w:val="13"/>
              </w:rPr>
              <w:t>36</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5</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五、教育支出</w:t>
            </w:r>
          </w:p>
        </w:tc>
        <w:tc>
          <w:tcPr>
            <w:tcW w:w="360" w:type="dxa"/>
            <w:vAlign w:val="center"/>
          </w:tcPr>
          <w:p>
            <w:pPr>
              <w:snapToGrid w:val="0"/>
              <w:jc w:val="center"/>
            </w:pPr>
            <w:r>
              <w:rPr>
                <w:rFonts w:ascii="宋体" w:hAnsi="宋体" w:eastAsia="宋体" w:cs="宋体"/>
                <w:b w:val="0"/>
                <w:i w:val="0"/>
                <w:color w:val="000000"/>
                <w:sz w:val="13"/>
              </w:rPr>
              <w:t>37</w:t>
            </w:r>
          </w:p>
        </w:tc>
        <w:tc>
          <w:tcPr>
            <w:tcW w:w="1060" w:type="dxa"/>
            <w:vAlign w:val="center"/>
          </w:tcPr>
          <w:p>
            <w:pPr>
              <w:snapToGrid w:val="0"/>
              <w:jc w:val="right"/>
            </w:pPr>
            <w:r>
              <w:rPr>
                <w:rFonts w:ascii="宋体" w:hAnsi="宋体" w:eastAsia="宋体" w:cs="宋体"/>
                <w:b w:val="0"/>
                <w:i w:val="0"/>
                <w:color w:val="000000"/>
                <w:sz w:val="13"/>
              </w:rPr>
              <w:t>70.00</w:t>
            </w:r>
          </w:p>
        </w:tc>
        <w:tc>
          <w:tcPr>
            <w:tcW w:w="1060" w:type="dxa"/>
            <w:vAlign w:val="center"/>
          </w:tcPr>
          <w:p>
            <w:pPr>
              <w:snapToGrid w:val="0"/>
              <w:jc w:val="right"/>
            </w:pPr>
            <w:r>
              <w:rPr>
                <w:rFonts w:ascii="宋体" w:hAnsi="宋体" w:eastAsia="宋体" w:cs="宋体"/>
                <w:b w:val="0"/>
                <w:i w:val="0"/>
                <w:color w:val="000000"/>
                <w:sz w:val="13"/>
              </w:rPr>
              <w:t>70.00</w:t>
            </w: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6</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六、科学技术支出</w:t>
            </w:r>
          </w:p>
        </w:tc>
        <w:tc>
          <w:tcPr>
            <w:tcW w:w="360" w:type="dxa"/>
            <w:vAlign w:val="center"/>
          </w:tcPr>
          <w:p>
            <w:pPr>
              <w:snapToGrid w:val="0"/>
              <w:jc w:val="center"/>
            </w:pPr>
            <w:r>
              <w:rPr>
                <w:rFonts w:ascii="宋体" w:hAnsi="宋体" w:eastAsia="宋体" w:cs="宋体"/>
                <w:b w:val="0"/>
                <w:i w:val="0"/>
                <w:color w:val="000000"/>
                <w:sz w:val="13"/>
              </w:rPr>
              <w:t>38</w:t>
            </w:r>
          </w:p>
        </w:tc>
        <w:tc>
          <w:tcPr>
            <w:tcW w:w="1060" w:type="dxa"/>
            <w:vAlign w:val="center"/>
          </w:tcPr>
          <w:p>
            <w:pPr>
              <w:snapToGrid w:val="0"/>
              <w:jc w:val="right"/>
            </w:pPr>
            <w:r>
              <w:rPr>
                <w:rFonts w:ascii="宋体" w:hAnsi="宋体" w:eastAsia="宋体" w:cs="宋体"/>
                <w:b w:val="0"/>
                <w:i w:val="0"/>
                <w:color w:val="000000"/>
                <w:sz w:val="13"/>
              </w:rPr>
              <w:t>400.17</w:t>
            </w:r>
          </w:p>
        </w:tc>
        <w:tc>
          <w:tcPr>
            <w:tcW w:w="1060" w:type="dxa"/>
            <w:vAlign w:val="center"/>
          </w:tcPr>
          <w:p>
            <w:pPr>
              <w:snapToGrid w:val="0"/>
              <w:jc w:val="right"/>
            </w:pPr>
            <w:r>
              <w:rPr>
                <w:rFonts w:ascii="宋体" w:hAnsi="宋体" w:eastAsia="宋体" w:cs="宋体"/>
                <w:b w:val="0"/>
                <w:i w:val="0"/>
                <w:color w:val="000000"/>
                <w:sz w:val="13"/>
              </w:rPr>
              <w:t>400.17</w:t>
            </w: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7</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七、文化旅游体育与传媒支出</w:t>
            </w:r>
          </w:p>
        </w:tc>
        <w:tc>
          <w:tcPr>
            <w:tcW w:w="360" w:type="dxa"/>
            <w:vAlign w:val="center"/>
          </w:tcPr>
          <w:p>
            <w:pPr>
              <w:snapToGrid w:val="0"/>
              <w:jc w:val="center"/>
            </w:pPr>
            <w:r>
              <w:rPr>
                <w:rFonts w:ascii="宋体" w:hAnsi="宋体" w:eastAsia="宋体" w:cs="宋体"/>
                <w:b w:val="0"/>
                <w:i w:val="0"/>
                <w:color w:val="000000"/>
                <w:sz w:val="13"/>
              </w:rPr>
              <w:t>39</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8</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八、社会保障和就业支出</w:t>
            </w:r>
          </w:p>
        </w:tc>
        <w:tc>
          <w:tcPr>
            <w:tcW w:w="360" w:type="dxa"/>
            <w:vAlign w:val="center"/>
          </w:tcPr>
          <w:p>
            <w:pPr>
              <w:snapToGrid w:val="0"/>
              <w:jc w:val="center"/>
            </w:pPr>
            <w:r>
              <w:rPr>
                <w:rFonts w:ascii="宋体" w:hAnsi="宋体" w:eastAsia="宋体" w:cs="宋体"/>
                <w:b w:val="0"/>
                <w:i w:val="0"/>
                <w:color w:val="000000"/>
                <w:sz w:val="13"/>
              </w:rPr>
              <w:t>40</w:t>
            </w:r>
          </w:p>
        </w:tc>
        <w:tc>
          <w:tcPr>
            <w:tcW w:w="1060" w:type="dxa"/>
            <w:vAlign w:val="center"/>
          </w:tcPr>
          <w:p>
            <w:pPr>
              <w:snapToGrid w:val="0"/>
              <w:jc w:val="right"/>
            </w:pPr>
            <w:r>
              <w:rPr>
                <w:rFonts w:ascii="宋体" w:hAnsi="宋体" w:eastAsia="宋体" w:cs="宋体"/>
                <w:b w:val="0"/>
                <w:i w:val="0"/>
                <w:color w:val="000000"/>
                <w:sz w:val="13"/>
              </w:rPr>
              <w:t>412.45</w:t>
            </w:r>
          </w:p>
        </w:tc>
        <w:tc>
          <w:tcPr>
            <w:tcW w:w="1060" w:type="dxa"/>
            <w:vAlign w:val="center"/>
          </w:tcPr>
          <w:p>
            <w:pPr>
              <w:snapToGrid w:val="0"/>
              <w:jc w:val="right"/>
            </w:pPr>
            <w:r>
              <w:rPr>
                <w:rFonts w:ascii="宋体" w:hAnsi="宋体" w:eastAsia="宋体" w:cs="宋体"/>
                <w:b w:val="0"/>
                <w:i w:val="0"/>
                <w:color w:val="000000"/>
                <w:sz w:val="13"/>
              </w:rPr>
              <w:t>412.45</w:t>
            </w: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9</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九、卫生健康支出</w:t>
            </w:r>
          </w:p>
        </w:tc>
        <w:tc>
          <w:tcPr>
            <w:tcW w:w="360" w:type="dxa"/>
            <w:vAlign w:val="center"/>
          </w:tcPr>
          <w:p>
            <w:pPr>
              <w:snapToGrid w:val="0"/>
              <w:jc w:val="center"/>
            </w:pPr>
            <w:r>
              <w:rPr>
                <w:rFonts w:ascii="宋体" w:hAnsi="宋体" w:eastAsia="宋体" w:cs="宋体"/>
                <w:b w:val="0"/>
                <w:i w:val="0"/>
                <w:color w:val="000000"/>
                <w:sz w:val="13"/>
              </w:rPr>
              <w:t>41</w:t>
            </w:r>
          </w:p>
        </w:tc>
        <w:tc>
          <w:tcPr>
            <w:tcW w:w="1060" w:type="dxa"/>
            <w:vAlign w:val="center"/>
          </w:tcPr>
          <w:p>
            <w:pPr>
              <w:snapToGrid w:val="0"/>
              <w:jc w:val="right"/>
            </w:pPr>
            <w:r>
              <w:rPr>
                <w:rFonts w:ascii="宋体" w:hAnsi="宋体" w:eastAsia="宋体" w:cs="宋体"/>
                <w:b w:val="0"/>
                <w:i w:val="0"/>
                <w:color w:val="000000"/>
                <w:sz w:val="13"/>
              </w:rPr>
              <w:t>35.47</w:t>
            </w:r>
          </w:p>
        </w:tc>
        <w:tc>
          <w:tcPr>
            <w:tcW w:w="1060" w:type="dxa"/>
            <w:vAlign w:val="center"/>
          </w:tcPr>
          <w:p>
            <w:pPr>
              <w:snapToGrid w:val="0"/>
              <w:jc w:val="right"/>
            </w:pPr>
            <w:r>
              <w:rPr>
                <w:rFonts w:ascii="宋体" w:hAnsi="宋体" w:eastAsia="宋体" w:cs="宋体"/>
                <w:b w:val="0"/>
                <w:i w:val="0"/>
                <w:color w:val="000000"/>
                <w:sz w:val="13"/>
              </w:rPr>
              <w:t>35.47</w:t>
            </w: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10</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十、节能环保支出</w:t>
            </w:r>
          </w:p>
        </w:tc>
        <w:tc>
          <w:tcPr>
            <w:tcW w:w="360" w:type="dxa"/>
            <w:vAlign w:val="center"/>
          </w:tcPr>
          <w:p>
            <w:pPr>
              <w:snapToGrid w:val="0"/>
              <w:jc w:val="center"/>
            </w:pPr>
            <w:r>
              <w:rPr>
                <w:rFonts w:ascii="宋体" w:hAnsi="宋体" w:eastAsia="宋体" w:cs="宋体"/>
                <w:b w:val="0"/>
                <w:i w:val="0"/>
                <w:color w:val="000000"/>
                <w:sz w:val="13"/>
              </w:rPr>
              <w:t>42</w:t>
            </w:r>
          </w:p>
        </w:tc>
        <w:tc>
          <w:tcPr>
            <w:tcW w:w="1060" w:type="dxa"/>
            <w:vAlign w:val="center"/>
          </w:tcPr>
          <w:p>
            <w:pPr>
              <w:snapToGrid w:val="0"/>
              <w:jc w:val="right"/>
            </w:pPr>
            <w:r>
              <w:rPr>
                <w:rFonts w:ascii="宋体" w:hAnsi="宋体" w:eastAsia="宋体" w:cs="宋体"/>
                <w:b w:val="0"/>
                <w:i w:val="0"/>
                <w:color w:val="000000"/>
                <w:sz w:val="13"/>
              </w:rPr>
              <w:t>36.58</w:t>
            </w:r>
          </w:p>
        </w:tc>
        <w:tc>
          <w:tcPr>
            <w:tcW w:w="1060" w:type="dxa"/>
            <w:vAlign w:val="center"/>
          </w:tcPr>
          <w:p>
            <w:pPr>
              <w:snapToGrid w:val="0"/>
              <w:jc w:val="right"/>
            </w:pPr>
            <w:r>
              <w:rPr>
                <w:rFonts w:ascii="宋体" w:hAnsi="宋体" w:eastAsia="宋体" w:cs="宋体"/>
                <w:b w:val="0"/>
                <w:i w:val="0"/>
                <w:color w:val="000000"/>
                <w:sz w:val="13"/>
              </w:rPr>
              <w:t>36.58</w:t>
            </w: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11</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十一、城乡社区支出</w:t>
            </w:r>
          </w:p>
        </w:tc>
        <w:tc>
          <w:tcPr>
            <w:tcW w:w="360" w:type="dxa"/>
            <w:vAlign w:val="center"/>
          </w:tcPr>
          <w:p>
            <w:pPr>
              <w:snapToGrid w:val="0"/>
              <w:jc w:val="center"/>
            </w:pPr>
            <w:r>
              <w:rPr>
                <w:rFonts w:ascii="宋体" w:hAnsi="宋体" w:eastAsia="宋体" w:cs="宋体"/>
                <w:b w:val="0"/>
                <w:i w:val="0"/>
                <w:color w:val="000000"/>
                <w:sz w:val="13"/>
              </w:rPr>
              <w:t>43</w:t>
            </w:r>
          </w:p>
        </w:tc>
        <w:tc>
          <w:tcPr>
            <w:tcW w:w="1060" w:type="dxa"/>
            <w:vAlign w:val="center"/>
          </w:tcPr>
          <w:p>
            <w:pPr>
              <w:snapToGrid w:val="0"/>
              <w:jc w:val="right"/>
            </w:pPr>
            <w:r>
              <w:rPr>
                <w:rFonts w:ascii="宋体" w:hAnsi="宋体" w:eastAsia="宋体" w:cs="宋体"/>
                <w:b w:val="0"/>
                <w:i w:val="0"/>
                <w:color w:val="000000"/>
                <w:sz w:val="13"/>
              </w:rPr>
              <w:t>25,505.39</w:t>
            </w:r>
          </w:p>
        </w:tc>
        <w:tc>
          <w:tcPr>
            <w:tcW w:w="1060" w:type="dxa"/>
            <w:vAlign w:val="center"/>
          </w:tcPr>
          <w:p>
            <w:pPr>
              <w:snapToGrid w:val="0"/>
              <w:jc w:val="right"/>
            </w:pPr>
            <w:r>
              <w:rPr>
                <w:rFonts w:ascii="宋体" w:hAnsi="宋体" w:eastAsia="宋体" w:cs="宋体"/>
                <w:b w:val="0"/>
                <w:i w:val="0"/>
                <w:color w:val="000000"/>
                <w:sz w:val="13"/>
              </w:rPr>
              <w:t>19,625.82</w:t>
            </w:r>
          </w:p>
        </w:tc>
        <w:tc>
          <w:tcPr>
            <w:tcW w:w="1060" w:type="dxa"/>
            <w:vAlign w:val="center"/>
          </w:tcPr>
          <w:p>
            <w:pPr>
              <w:snapToGrid w:val="0"/>
              <w:jc w:val="right"/>
            </w:pPr>
            <w:r>
              <w:rPr>
                <w:rFonts w:ascii="宋体" w:hAnsi="宋体" w:eastAsia="宋体" w:cs="宋体"/>
                <w:b w:val="0"/>
                <w:i w:val="0"/>
                <w:color w:val="000000"/>
                <w:sz w:val="13"/>
              </w:rPr>
              <w:t>5,879.57</w:t>
            </w: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12</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十二、农林水支出</w:t>
            </w:r>
          </w:p>
        </w:tc>
        <w:tc>
          <w:tcPr>
            <w:tcW w:w="360" w:type="dxa"/>
            <w:vAlign w:val="center"/>
          </w:tcPr>
          <w:p>
            <w:pPr>
              <w:snapToGrid w:val="0"/>
              <w:jc w:val="center"/>
            </w:pPr>
            <w:r>
              <w:rPr>
                <w:rFonts w:ascii="宋体" w:hAnsi="宋体" w:eastAsia="宋体" w:cs="宋体"/>
                <w:b w:val="0"/>
                <w:i w:val="0"/>
                <w:color w:val="000000"/>
                <w:sz w:val="13"/>
              </w:rPr>
              <w:t>44</w:t>
            </w:r>
          </w:p>
        </w:tc>
        <w:tc>
          <w:tcPr>
            <w:tcW w:w="1060" w:type="dxa"/>
            <w:vAlign w:val="center"/>
          </w:tcPr>
          <w:p>
            <w:pPr>
              <w:snapToGrid w:val="0"/>
              <w:jc w:val="right"/>
            </w:pPr>
            <w:r>
              <w:rPr>
                <w:rFonts w:ascii="宋体" w:hAnsi="宋体" w:eastAsia="宋体" w:cs="宋体"/>
                <w:b w:val="0"/>
                <w:i w:val="0"/>
                <w:color w:val="000000"/>
                <w:sz w:val="13"/>
              </w:rPr>
              <w:t>35.06</w:t>
            </w:r>
          </w:p>
        </w:tc>
        <w:tc>
          <w:tcPr>
            <w:tcW w:w="1060" w:type="dxa"/>
            <w:vAlign w:val="center"/>
          </w:tcPr>
          <w:p>
            <w:pPr>
              <w:snapToGrid w:val="0"/>
              <w:jc w:val="right"/>
            </w:pPr>
            <w:r>
              <w:rPr>
                <w:rFonts w:ascii="宋体" w:hAnsi="宋体" w:eastAsia="宋体" w:cs="宋体"/>
                <w:b w:val="0"/>
                <w:i w:val="0"/>
                <w:color w:val="000000"/>
                <w:sz w:val="13"/>
              </w:rPr>
              <w:t>35.06</w:t>
            </w: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13</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十三、交通运输支出</w:t>
            </w:r>
          </w:p>
        </w:tc>
        <w:tc>
          <w:tcPr>
            <w:tcW w:w="360" w:type="dxa"/>
            <w:vAlign w:val="center"/>
          </w:tcPr>
          <w:p>
            <w:pPr>
              <w:snapToGrid w:val="0"/>
              <w:jc w:val="center"/>
            </w:pPr>
            <w:r>
              <w:rPr>
                <w:rFonts w:ascii="宋体" w:hAnsi="宋体" w:eastAsia="宋体" w:cs="宋体"/>
                <w:b w:val="0"/>
                <w:i w:val="0"/>
                <w:color w:val="000000"/>
                <w:sz w:val="13"/>
              </w:rPr>
              <w:t>45</w:t>
            </w:r>
          </w:p>
        </w:tc>
        <w:tc>
          <w:tcPr>
            <w:tcW w:w="1060" w:type="dxa"/>
            <w:vAlign w:val="center"/>
          </w:tcPr>
          <w:p>
            <w:pPr>
              <w:snapToGrid w:val="0"/>
              <w:jc w:val="right"/>
            </w:pPr>
            <w:r>
              <w:rPr>
                <w:rFonts w:ascii="宋体" w:hAnsi="宋体" w:eastAsia="宋体" w:cs="宋体"/>
                <w:b w:val="0"/>
                <w:i w:val="0"/>
                <w:color w:val="000000"/>
                <w:sz w:val="13"/>
              </w:rPr>
              <w:t>325.08</w:t>
            </w:r>
          </w:p>
        </w:tc>
        <w:tc>
          <w:tcPr>
            <w:tcW w:w="1060" w:type="dxa"/>
            <w:vAlign w:val="center"/>
          </w:tcPr>
          <w:p>
            <w:pPr>
              <w:snapToGrid w:val="0"/>
              <w:jc w:val="right"/>
            </w:pPr>
            <w:r>
              <w:rPr>
                <w:rFonts w:ascii="宋体" w:hAnsi="宋体" w:eastAsia="宋体" w:cs="宋体"/>
                <w:b w:val="0"/>
                <w:i w:val="0"/>
                <w:color w:val="000000"/>
                <w:sz w:val="13"/>
              </w:rPr>
              <w:t>325.08</w:t>
            </w: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14</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十四、资源勘探工业信息等支出</w:t>
            </w:r>
          </w:p>
        </w:tc>
        <w:tc>
          <w:tcPr>
            <w:tcW w:w="360" w:type="dxa"/>
            <w:vAlign w:val="center"/>
          </w:tcPr>
          <w:p>
            <w:pPr>
              <w:snapToGrid w:val="0"/>
              <w:jc w:val="center"/>
            </w:pPr>
            <w:r>
              <w:rPr>
                <w:rFonts w:ascii="宋体" w:hAnsi="宋体" w:eastAsia="宋体" w:cs="宋体"/>
                <w:b w:val="0"/>
                <w:i w:val="0"/>
                <w:color w:val="000000"/>
                <w:sz w:val="13"/>
              </w:rPr>
              <w:t>46</w:t>
            </w:r>
          </w:p>
        </w:tc>
        <w:tc>
          <w:tcPr>
            <w:tcW w:w="1060" w:type="dxa"/>
            <w:vAlign w:val="center"/>
          </w:tcPr>
          <w:p>
            <w:pPr>
              <w:snapToGrid w:val="0"/>
              <w:jc w:val="right"/>
            </w:pPr>
            <w:r>
              <w:rPr>
                <w:rFonts w:ascii="宋体" w:hAnsi="宋体" w:eastAsia="宋体" w:cs="宋体"/>
                <w:b w:val="0"/>
                <w:i w:val="0"/>
                <w:color w:val="000000"/>
                <w:sz w:val="13"/>
              </w:rPr>
              <w:t>3,582.33</w:t>
            </w:r>
          </w:p>
        </w:tc>
        <w:tc>
          <w:tcPr>
            <w:tcW w:w="1060" w:type="dxa"/>
            <w:vAlign w:val="center"/>
          </w:tcPr>
          <w:p>
            <w:pPr>
              <w:snapToGrid w:val="0"/>
              <w:jc w:val="right"/>
            </w:pPr>
            <w:r>
              <w:rPr>
                <w:rFonts w:ascii="宋体" w:hAnsi="宋体" w:eastAsia="宋体" w:cs="宋体"/>
                <w:b w:val="0"/>
                <w:i w:val="0"/>
                <w:color w:val="000000"/>
                <w:sz w:val="13"/>
              </w:rPr>
              <w:t>3,191.33</w:t>
            </w:r>
          </w:p>
        </w:tc>
        <w:tc>
          <w:tcPr>
            <w:tcW w:w="1060" w:type="dxa"/>
            <w:vAlign w:val="center"/>
          </w:tcPr>
          <w:p>
            <w:pPr>
              <w:snapToGrid w:val="0"/>
              <w:jc w:val="right"/>
            </w:pPr>
            <w:r>
              <w:rPr>
                <w:rFonts w:ascii="宋体" w:hAnsi="宋体" w:eastAsia="宋体" w:cs="宋体"/>
                <w:b w:val="0"/>
                <w:i w:val="0"/>
                <w:color w:val="000000"/>
                <w:sz w:val="13"/>
              </w:rPr>
              <w:t>391.00</w:t>
            </w: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15</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十五、商业服务业等支出</w:t>
            </w:r>
          </w:p>
        </w:tc>
        <w:tc>
          <w:tcPr>
            <w:tcW w:w="360" w:type="dxa"/>
            <w:vAlign w:val="center"/>
          </w:tcPr>
          <w:p>
            <w:pPr>
              <w:snapToGrid w:val="0"/>
              <w:jc w:val="center"/>
            </w:pPr>
            <w:r>
              <w:rPr>
                <w:rFonts w:ascii="宋体" w:hAnsi="宋体" w:eastAsia="宋体" w:cs="宋体"/>
                <w:b w:val="0"/>
                <w:i w:val="0"/>
                <w:color w:val="000000"/>
                <w:sz w:val="13"/>
              </w:rPr>
              <w:t>47</w:t>
            </w:r>
          </w:p>
        </w:tc>
        <w:tc>
          <w:tcPr>
            <w:tcW w:w="1060" w:type="dxa"/>
            <w:vAlign w:val="center"/>
          </w:tcPr>
          <w:p>
            <w:pPr>
              <w:snapToGrid w:val="0"/>
              <w:jc w:val="right"/>
            </w:pPr>
            <w:r>
              <w:rPr>
                <w:rFonts w:ascii="宋体" w:hAnsi="宋体" w:eastAsia="宋体" w:cs="宋体"/>
                <w:b w:val="0"/>
                <w:i w:val="0"/>
                <w:color w:val="000000"/>
                <w:sz w:val="13"/>
              </w:rPr>
              <w:t>448.78</w:t>
            </w:r>
          </w:p>
        </w:tc>
        <w:tc>
          <w:tcPr>
            <w:tcW w:w="1060" w:type="dxa"/>
            <w:vAlign w:val="center"/>
          </w:tcPr>
          <w:p>
            <w:pPr>
              <w:snapToGrid w:val="0"/>
              <w:jc w:val="right"/>
            </w:pPr>
            <w:r>
              <w:rPr>
                <w:rFonts w:ascii="宋体" w:hAnsi="宋体" w:eastAsia="宋体" w:cs="宋体"/>
                <w:b w:val="0"/>
                <w:i w:val="0"/>
                <w:color w:val="000000"/>
                <w:sz w:val="13"/>
              </w:rPr>
              <w:t>448.78</w:t>
            </w: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16</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十六、金融支出</w:t>
            </w:r>
          </w:p>
        </w:tc>
        <w:tc>
          <w:tcPr>
            <w:tcW w:w="360" w:type="dxa"/>
            <w:vAlign w:val="center"/>
          </w:tcPr>
          <w:p>
            <w:pPr>
              <w:snapToGrid w:val="0"/>
              <w:jc w:val="center"/>
            </w:pPr>
            <w:r>
              <w:rPr>
                <w:rFonts w:ascii="宋体" w:hAnsi="宋体" w:eastAsia="宋体" w:cs="宋体"/>
                <w:b w:val="0"/>
                <w:i w:val="0"/>
                <w:color w:val="000000"/>
                <w:sz w:val="13"/>
              </w:rPr>
              <w:t>48</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17</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十七、援助其他地区支出</w:t>
            </w:r>
          </w:p>
        </w:tc>
        <w:tc>
          <w:tcPr>
            <w:tcW w:w="360" w:type="dxa"/>
            <w:vAlign w:val="center"/>
          </w:tcPr>
          <w:p>
            <w:pPr>
              <w:snapToGrid w:val="0"/>
              <w:jc w:val="center"/>
            </w:pPr>
            <w:r>
              <w:rPr>
                <w:rFonts w:ascii="宋体" w:hAnsi="宋体" w:eastAsia="宋体" w:cs="宋体"/>
                <w:b w:val="0"/>
                <w:i w:val="0"/>
                <w:color w:val="000000"/>
                <w:sz w:val="13"/>
              </w:rPr>
              <w:t>49</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18</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十八、自然资源海洋气象等支出</w:t>
            </w:r>
          </w:p>
        </w:tc>
        <w:tc>
          <w:tcPr>
            <w:tcW w:w="360" w:type="dxa"/>
            <w:vAlign w:val="center"/>
          </w:tcPr>
          <w:p>
            <w:pPr>
              <w:snapToGrid w:val="0"/>
              <w:jc w:val="center"/>
            </w:pPr>
            <w:r>
              <w:rPr>
                <w:rFonts w:ascii="宋体" w:hAnsi="宋体" w:eastAsia="宋体" w:cs="宋体"/>
                <w:b w:val="0"/>
                <w:i w:val="0"/>
                <w:color w:val="000000"/>
                <w:sz w:val="13"/>
              </w:rPr>
              <w:t>50</w:t>
            </w:r>
          </w:p>
        </w:tc>
        <w:tc>
          <w:tcPr>
            <w:tcW w:w="1060" w:type="dxa"/>
            <w:vAlign w:val="center"/>
          </w:tcPr>
          <w:p>
            <w:pPr>
              <w:snapToGrid w:val="0"/>
              <w:jc w:val="right"/>
            </w:pPr>
            <w:r>
              <w:rPr>
                <w:rFonts w:ascii="宋体" w:hAnsi="宋体" w:eastAsia="宋体" w:cs="宋体"/>
                <w:b w:val="0"/>
                <w:i w:val="0"/>
                <w:color w:val="000000"/>
                <w:sz w:val="13"/>
              </w:rPr>
              <w:t>164.72</w:t>
            </w:r>
          </w:p>
        </w:tc>
        <w:tc>
          <w:tcPr>
            <w:tcW w:w="1060" w:type="dxa"/>
            <w:vAlign w:val="center"/>
          </w:tcPr>
          <w:p>
            <w:pPr>
              <w:snapToGrid w:val="0"/>
              <w:jc w:val="right"/>
            </w:pPr>
            <w:r>
              <w:rPr>
                <w:rFonts w:ascii="宋体" w:hAnsi="宋体" w:eastAsia="宋体" w:cs="宋体"/>
                <w:b w:val="0"/>
                <w:i w:val="0"/>
                <w:color w:val="000000"/>
                <w:sz w:val="13"/>
              </w:rPr>
              <w:t>164.72</w:t>
            </w: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19</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十九、住房保障支出</w:t>
            </w:r>
          </w:p>
        </w:tc>
        <w:tc>
          <w:tcPr>
            <w:tcW w:w="360" w:type="dxa"/>
            <w:vAlign w:val="center"/>
          </w:tcPr>
          <w:p>
            <w:pPr>
              <w:snapToGrid w:val="0"/>
              <w:jc w:val="center"/>
            </w:pPr>
            <w:r>
              <w:rPr>
                <w:rFonts w:ascii="宋体" w:hAnsi="宋体" w:eastAsia="宋体" w:cs="宋体"/>
                <w:b w:val="0"/>
                <w:i w:val="0"/>
                <w:color w:val="000000"/>
                <w:sz w:val="13"/>
              </w:rPr>
              <w:t>51</w:t>
            </w:r>
          </w:p>
        </w:tc>
        <w:tc>
          <w:tcPr>
            <w:tcW w:w="1060" w:type="dxa"/>
            <w:vAlign w:val="center"/>
          </w:tcPr>
          <w:p>
            <w:pPr>
              <w:snapToGrid w:val="0"/>
              <w:jc w:val="right"/>
            </w:pPr>
            <w:r>
              <w:rPr>
                <w:rFonts w:ascii="宋体" w:hAnsi="宋体" w:eastAsia="宋体" w:cs="宋体"/>
                <w:b w:val="0"/>
                <w:i w:val="0"/>
                <w:color w:val="000000"/>
                <w:sz w:val="13"/>
              </w:rPr>
              <w:t>276.43</w:t>
            </w:r>
          </w:p>
        </w:tc>
        <w:tc>
          <w:tcPr>
            <w:tcW w:w="1060" w:type="dxa"/>
            <w:vAlign w:val="center"/>
          </w:tcPr>
          <w:p>
            <w:pPr>
              <w:snapToGrid w:val="0"/>
              <w:jc w:val="right"/>
            </w:pPr>
            <w:r>
              <w:rPr>
                <w:rFonts w:ascii="宋体" w:hAnsi="宋体" w:eastAsia="宋体" w:cs="宋体"/>
                <w:b w:val="0"/>
                <w:i w:val="0"/>
                <w:color w:val="000000"/>
                <w:sz w:val="13"/>
              </w:rPr>
              <w:t>276.43</w:t>
            </w: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20</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二十、粮油物资储备支出</w:t>
            </w:r>
          </w:p>
        </w:tc>
        <w:tc>
          <w:tcPr>
            <w:tcW w:w="360" w:type="dxa"/>
            <w:vAlign w:val="center"/>
          </w:tcPr>
          <w:p>
            <w:pPr>
              <w:snapToGrid w:val="0"/>
              <w:jc w:val="center"/>
            </w:pPr>
            <w:r>
              <w:rPr>
                <w:rFonts w:ascii="宋体" w:hAnsi="宋体" w:eastAsia="宋体" w:cs="宋体"/>
                <w:b w:val="0"/>
                <w:i w:val="0"/>
                <w:color w:val="000000"/>
                <w:sz w:val="13"/>
              </w:rPr>
              <w:t>52</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21</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二十一、国有资本经营预算支出</w:t>
            </w:r>
          </w:p>
        </w:tc>
        <w:tc>
          <w:tcPr>
            <w:tcW w:w="360" w:type="dxa"/>
            <w:vAlign w:val="center"/>
          </w:tcPr>
          <w:p>
            <w:pPr>
              <w:snapToGrid w:val="0"/>
              <w:jc w:val="center"/>
            </w:pPr>
            <w:r>
              <w:rPr>
                <w:rFonts w:ascii="宋体" w:hAnsi="宋体" w:eastAsia="宋体" w:cs="宋体"/>
                <w:b w:val="0"/>
                <w:i w:val="0"/>
                <w:color w:val="000000"/>
                <w:sz w:val="13"/>
              </w:rPr>
              <w:t>53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22</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二十二、灾害防治及应急管理支出</w:t>
            </w:r>
          </w:p>
        </w:tc>
        <w:tc>
          <w:tcPr>
            <w:tcW w:w="360" w:type="dxa"/>
            <w:vAlign w:val="center"/>
          </w:tcPr>
          <w:p>
            <w:pPr>
              <w:snapToGrid w:val="0"/>
              <w:jc w:val="center"/>
            </w:pPr>
            <w:r>
              <w:rPr>
                <w:rFonts w:ascii="宋体" w:hAnsi="宋体" w:eastAsia="宋体" w:cs="宋体"/>
                <w:b w:val="0"/>
                <w:i w:val="0"/>
                <w:color w:val="000000"/>
                <w:sz w:val="13"/>
              </w:rPr>
              <w:t>54</w:t>
            </w:r>
          </w:p>
        </w:tc>
        <w:tc>
          <w:tcPr>
            <w:tcW w:w="1060" w:type="dxa"/>
            <w:vAlign w:val="center"/>
          </w:tcPr>
          <w:p>
            <w:pPr>
              <w:snapToGrid w:val="0"/>
              <w:jc w:val="right"/>
            </w:pPr>
            <w:r>
              <w:rPr>
                <w:rFonts w:ascii="宋体" w:hAnsi="宋体" w:eastAsia="宋体" w:cs="宋体"/>
                <w:b w:val="0"/>
                <w:i w:val="0"/>
                <w:color w:val="000000"/>
                <w:sz w:val="13"/>
              </w:rPr>
              <w:t>466.00</w:t>
            </w:r>
          </w:p>
        </w:tc>
        <w:tc>
          <w:tcPr>
            <w:tcW w:w="1060" w:type="dxa"/>
            <w:vAlign w:val="center"/>
          </w:tcPr>
          <w:p>
            <w:pPr>
              <w:snapToGrid w:val="0"/>
              <w:jc w:val="right"/>
            </w:pPr>
            <w:r>
              <w:rPr>
                <w:rFonts w:ascii="宋体" w:hAnsi="宋体" w:eastAsia="宋体" w:cs="宋体"/>
                <w:b w:val="0"/>
                <w:i w:val="0"/>
                <w:color w:val="000000"/>
                <w:sz w:val="13"/>
              </w:rPr>
              <w:t>466.00</w:t>
            </w: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23</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二十三、其他支出</w:t>
            </w:r>
          </w:p>
        </w:tc>
        <w:tc>
          <w:tcPr>
            <w:tcW w:w="360" w:type="dxa"/>
            <w:vAlign w:val="center"/>
          </w:tcPr>
          <w:p>
            <w:pPr>
              <w:snapToGrid w:val="0"/>
              <w:jc w:val="center"/>
            </w:pPr>
            <w:r>
              <w:rPr>
                <w:rFonts w:ascii="宋体" w:hAnsi="宋体" w:eastAsia="宋体" w:cs="宋体"/>
                <w:b w:val="0"/>
                <w:i w:val="0"/>
                <w:color w:val="000000"/>
                <w:sz w:val="13"/>
              </w:rPr>
              <w:t>55</w:t>
            </w:r>
          </w:p>
        </w:tc>
        <w:tc>
          <w:tcPr>
            <w:tcW w:w="1060" w:type="dxa"/>
            <w:vAlign w:val="center"/>
          </w:tcPr>
          <w:p>
            <w:pPr>
              <w:snapToGrid w:val="0"/>
              <w:jc w:val="right"/>
            </w:pPr>
            <w:r>
              <w:rPr>
                <w:rFonts w:ascii="宋体" w:hAnsi="宋体" w:eastAsia="宋体" w:cs="宋体"/>
                <w:b w:val="0"/>
                <w:i w:val="0"/>
                <w:color w:val="000000"/>
                <w:sz w:val="13"/>
              </w:rPr>
              <w:t>11,191.37</w:t>
            </w:r>
          </w:p>
        </w:tc>
        <w:tc>
          <w:tcPr>
            <w:tcW w:w="1060" w:type="dxa"/>
            <w:vAlign w:val="center"/>
          </w:tcPr>
          <w:p>
            <w:pPr>
              <w:snapToGrid w:val="0"/>
              <w:jc w:val="right"/>
            </w:pPr>
            <w:r>
              <w:rPr>
                <w:rFonts w:ascii="宋体" w:hAnsi="宋体" w:eastAsia="宋体" w:cs="宋体"/>
                <w:b w:val="0"/>
                <w:i w:val="0"/>
                <w:color w:val="000000"/>
                <w:sz w:val="13"/>
              </w:rPr>
              <w:t>628.08</w:t>
            </w:r>
          </w:p>
        </w:tc>
        <w:tc>
          <w:tcPr>
            <w:tcW w:w="1060" w:type="dxa"/>
            <w:vAlign w:val="center"/>
          </w:tcPr>
          <w:p>
            <w:pPr>
              <w:snapToGrid w:val="0"/>
              <w:jc w:val="right"/>
            </w:pPr>
            <w:r>
              <w:rPr>
                <w:rFonts w:ascii="宋体" w:hAnsi="宋体" w:eastAsia="宋体" w:cs="宋体"/>
                <w:b w:val="0"/>
                <w:i w:val="0"/>
                <w:color w:val="000000"/>
                <w:sz w:val="13"/>
              </w:rPr>
              <w:t>10,563.29</w:t>
            </w: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24</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二十四、债务还本支出</w:t>
            </w:r>
          </w:p>
        </w:tc>
        <w:tc>
          <w:tcPr>
            <w:tcW w:w="360" w:type="dxa"/>
            <w:vAlign w:val="center"/>
          </w:tcPr>
          <w:p>
            <w:pPr>
              <w:snapToGrid w:val="0"/>
              <w:jc w:val="center"/>
            </w:pPr>
            <w:r>
              <w:rPr>
                <w:rFonts w:ascii="宋体" w:hAnsi="宋体" w:eastAsia="宋体" w:cs="宋体"/>
                <w:b w:val="0"/>
                <w:i w:val="0"/>
                <w:color w:val="000000"/>
                <w:sz w:val="13"/>
              </w:rPr>
              <w:t>56</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25</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二十五、债务付息支出</w:t>
            </w:r>
          </w:p>
        </w:tc>
        <w:tc>
          <w:tcPr>
            <w:tcW w:w="360" w:type="dxa"/>
            <w:vAlign w:val="center"/>
          </w:tcPr>
          <w:p>
            <w:pPr>
              <w:snapToGrid w:val="0"/>
              <w:jc w:val="center"/>
            </w:pPr>
            <w:r>
              <w:rPr>
                <w:rFonts w:ascii="宋体" w:hAnsi="宋体" w:eastAsia="宋体" w:cs="宋体"/>
                <w:b w:val="0"/>
                <w:i w:val="0"/>
                <w:color w:val="000000"/>
                <w:sz w:val="13"/>
              </w:rPr>
              <w:t>57</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26</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二十六、抗疫特别国债安排的支出</w:t>
            </w:r>
          </w:p>
        </w:tc>
        <w:tc>
          <w:tcPr>
            <w:tcW w:w="360" w:type="dxa"/>
            <w:vAlign w:val="center"/>
          </w:tcPr>
          <w:p>
            <w:pPr>
              <w:snapToGrid w:val="0"/>
              <w:jc w:val="center"/>
            </w:pPr>
            <w:r>
              <w:rPr>
                <w:rFonts w:ascii="宋体" w:hAnsi="宋体" w:eastAsia="宋体" w:cs="宋体"/>
                <w:b w:val="0"/>
                <w:i w:val="0"/>
                <w:color w:val="000000"/>
                <w:sz w:val="13"/>
              </w:rPr>
              <w:t>58</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pPr>
              <w:snapToGrid w:val="0"/>
              <w:jc w:val="center"/>
            </w:pPr>
            <w:r>
              <w:rPr>
                <w:rFonts w:ascii="宋体" w:hAnsi="宋体" w:eastAsia="宋体" w:cs="宋体"/>
                <w:b w:val="0"/>
                <w:i w:val="0"/>
                <w:color w:val="000000"/>
                <w:sz w:val="13"/>
              </w:rPr>
              <w:t>本年收入合计</w:t>
            </w:r>
          </w:p>
        </w:tc>
        <w:tc>
          <w:tcPr>
            <w:tcW w:w="360" w:type="dxa"/>
            <w:vAlign w:val="center"/>
          </w:tcPr>
          <w:p>
            <w:pPr>
              <w:snapToGrid w:val="0"/>
              <w:jc w:val="center"/>
            </w:pPr>
            <w:r>
              <w:rPr>
                <w:rFonts w:ascii="宋体" w:hAnsi="宋体" w:eastAsia="宋体" w:cs="宋体"/>
                <w:b w:val="0"/>
                <w:i w:val="0"/>
                <w:color w:val="000000"/>
                <w:sz w:val="13"/>
              </w:rPr>
              <w:t>27</w:t>
            </w:r>
          </w:p>
        </w:tc>
        <w:tc>
          <w:tcPr>
            <w:tcW w:w="1060" w:type="dxa"/>
            <w:vAlign w:val="center"/>
          </w:tcPr>
          <w:p>
            <w:pPr>
              <w:snapToGrid w:val="0"/>
              <w:jc w:val="right"/>
            </w:pPr>
            <w:r>
              <w:rPr>
                <w:rFonts w:ascii="宋体" w:hAnsi="宋体" w:eastAsia="宋体" w:cs="宋体"/>
                <w:b w:val="0"/>
                <w:i w:val="0"/>
                <w:color w:val="000000"/>
                <w:sz w:val="13"/>
              </w:rPr>
              <w:t>47,807.87</w:t>
            </w:r>
          </w:p>
        </w:tc>
        <w:tc>
          <w:tcPr>
            <w:tcW w:w="2320" w:type="dxa"/>
            <w:vAlign w:val="center"/>
          </w:tcPr>
          <w:p>
            <w:pPr>
              <w:snapToGrid w:val="0"/>
              <w:jc w:val="center"/>
            </w:pPr>
            <w:r>
              <w:rPr>
                <w:rFonts w:ascii="宋体" w:hAnsi="宋体" w:eastAsia="宋体" w:cs="宋体"/>
                <w:b w:val="0"/>
                <w:i w:val="0"/>
                <w:color w:val="000000"/>
                <w:sz w:val="13"/>
              </w:rPr>
              <w:t>本年支出合计</w:t>
            </w:r>
          </w:p>
        </w:tc>
        <w:tc>
          <w:tcPr>
            <w:tcW w:w="360" w:type="dxa"/>
            <w:vAlign w:val="center"/>
          </w:tcPr>
          <w:p>
            <w:pPr>
              <w:snapToGrid w:val="0"/>
              <w:jc w:val="center"/>
            </w:pPr>
            <w:r>
              <w:rPr>
                <w:rFonts w:ascii="宋体" w:hAnsi="宋体" w:eastAsia="宋体" w:cs="宋体"/>
                <w:b w:val="0"/>
                <w:i w:val="0"/>
                <w:color w:val="000000"/>
                <w:sz w:val="13"/>
              </w:rPr>
              <w:t>59</w:t>
            </w:r>
          </w:p>
        </w:tc>
        <w:tc>
          <w:tcPr>
            <w:tcW w:w="1060" w:type="dxa"/>
            <w:vAlign w:val="center"/>
          </w:tcPr>
          <w:p>
            <w:pPr>
              <w:snapToGrid w:val="0"/>
              <w:jc w:val="right"/>
            </w:pPr>
            <w:r>
              <w:rPr>
                <w:rFonts w:ascii="宋体" w:hAnsi="宋体" w:eastAsia="宋体" w:cs="宋体"/>
                <w:b w:val="0"/>
                <w:i w:val="0"/>
                <w:color w:val="000000"/>
                <w:sz w:val="13"/>
              </w:rPr>
              <w:t>47,807.87</w:t>
            </w:r>
          </w:p>
        </w:tc>
        <w:tc>
          <w:tcPr>
            <w:tcW w:w="1060" w:type="dxa"/>
            <w:vAlign w:val="center"/>
          </w:tcPr>
          <w:p>
            <w:pPr>
              <w:snapToGrid w:val="0"/>
              <w:jc w:val="right"/>
            </w:pPr>
            <w:r>
              <w:rPr>
                <w:rFonts w:ascii="宋体" w:hAnsi="宋体" w:eastAsia="宋体" w:cs="宋体"/>
                <w:b w:val="0"/>
                <w:i w:val="0"/>
                <w:color w:val="000000"/>
                <w:sz w:val="13"/>
              </w:rPr>
              <w:t>30,974.01</w:t>
            </w:r>
          </w:p>
        </w:tc>
        <w:tc>
          <w:tcPr>
            <w:tcW w:w="1060" w:type="dxa"/>
            <w:vAlign w:val="center"/>
          </w:tcPr>
          <w:p>
            <w:pPr>
              <w:snapToGrid w:val="0"/>
              <w:jc w:val="right"/>
            </w:pPr>
            <w:r>
              <w:rPr>
                <w:rFonts w:ascii="宋体" w:hAnsi="宋体" w:eastAsia="宋体" w:cs="宋体"/>
                <w:b w:val="0"/>
                <w:i w:val="0"/>
                <w:color w:val="000000"/>
                <w:sz w:val="13"/>
              </w:rPr>
              <w:t>16,833.86</w:t>
            </w: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pPr>
              <w:snapToGrid w:val="0"/>
              <w:jc w:val="left"/>
            </w:pPr>
            <w:r>
              <w:rPr>
                <w:rFonts w:ascii="宋体" w:hAnsi="宋体" w:eastAsia="宋体" w:cs="宋体"/>
                <w:b w:val="0"/>
                <w:i w:val="0"/>
                <w:color w:val="000000"/>
                <w:sz w:val="13"/>
              </w:rPr>
              <w:t>年初财政拨款结转和结余</w:t>
            </w:r>
          </w:p>
        </w:tc>
        <w:tc>
          <w:tcPr>
            <w:tcW w:w="360" w:type="dxa"/>
            <w:vAlign w:val="center"/>
          </w:tcPr>
          <w:p>
            <w:pPr>
              <w:snapToGrid w:val="0"/>
              <w:jc w:val="center"/>
            </w:pPr>
            <w:r>
              <w:rPr>
                <w:rFonts w:ascii="宋体" w:hAnsi="宋体" w:eastAsia="宋体" w:cs="宋体"/>
                <w:b w:val="0"/>
                <w:i w:val="0"/>
                <w:color w:val="000000"/>
                <w:sz w:val="13"/>
              </w:rPr>
              <w:t>28</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年末财政拨款结转和结余</w:t>
            </w:r>
          </w:p>
        </w:tc>
        <w:tc>
          <w:tcPr>
            <w:tcW w:w="360" w:type="dxa"/>
            <w:vAlign w:val="center"/>
          </w:tcPr>
          <w:p>
            <w:pPr>
              <w:snapToGrid w:val="0"/>
              <w:jc w:val="center"/>
            </w:pPr>
            <w:r>
              <w:rPr>
                <w:rFonts w:ascii="宋体" w:hAnsi="宋体" w:eastAsia="宋体" w:cs="宋体"/>
                <w:b w:val="0"/>
                <w:i w:val="0"/>
                <w:color w:val="000000"/>
                <w:sz w:val="13"/>
              </w:rPr>
              <w:t>60</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pPr>
              <w:snapToGrid w:val="0"/>
              <w:jc w:val="left"/>
            </w:pPr>
            <w:r>
              <w:rPr>
                <w:rFonts w:ascii="宋体" w:hAnsi="宋体" w:eastAsia="宋体" w:cs="宋体"/>
                <w:b w:val="0"/>
                <w:i w:val="0"/>
                <w:color w:val="000000"/>
                <w:sz w:val="13"/>
              </w:rPr>
              <w:t xml:space="preserve">  一般公共预算财政拨款</w:t>
            </w:r>
          </w:p>
        </w:tc>
        <w:tc>
          <w:tcPr>
            <w:tcW w:w="360" w:type="dxa"/>
            <w:vAlign w:val="center"/>
          </w:tcPr>
          <w:p>
            <w:pPr>
              <w:snapToGrid w:val="0"/>
              <w:jc w:val="center"/>
            </w:pPr>
            <w:r>
              <w:rPr>
                <w:rFonts w:ascii="宋体" w:hAnsi="宋体" w:eastAsia="宋体" w:cs="宋体"/>
                <w:b w:val="0"/>
                <w:i w:val="0"/>
                <w:color w:val="000000"/>
                <w:sz w:val="13"/>
              </w:rPr>
              <w:t>29</w:t>
            </w:r>
          </w:p>
        </w:tc>
        <w:tc>
          <w:tcPr>
            <w:tcW w:w="1060" w:type="dxa"/>
            <w:vAlign w:val="center"/>
          </w:tcPr>
          <w:p/>
        </w:tc>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61</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pPr>
              <w:snapToGrid w:val="0"/>
              <w:jc w:val="left"/>
            </w:pPr>
            <w:r>
              <w:rPr>
                <w:rFonts w:ascii="宋体" w:hAnsi="宋体" w:eastAsia="宋体" w:cs="宋体"/>
                <w:b w:val="0"/>
                <w:i w:val="0"/>
                <w:color w:val="000000"/>
                <w:sz w:val="13"/>
              </w:rPr>
              <w:t xml:space="preserve">  政府性基金预算财政拨款</w:t>
            </w:r>
          </w:p>
        </w:tc>
        <w:tc>
          <w:tcPr>
            <w:tcW w:w="360" w:type="dxa"/>
            <w:vAlign w:val="center"/>
          </w:tcPr>
          <w:p>
            <w:pPr>
              <w:snapToGrid w:val="0"/>
              <w:jc w:val="center"/>
            </w:pPr>
            <w:r>
              <w:rPr>
                <w:rFonts w:ascii="宋体" w:hAnsi="宋体" w:eastAsia="宋体" w:cs="宋体"/>
                <w:b w:val="0"/>
                <w:i w:val="0"/>
                <w:color w:val="000000"/>
                <w:sz w:val="13"/>
              </w:rPr>
              <w:t>30</w:t>
            </w:r>
          </w:p>
        </w:tc>
        <w:tc>
          <w:tcPr>
            <w:tcW w:w="1060" w:type="dxa"/>
            <w:vAlign w:val="center"/>
          </w:tcPr>
          <w:p/>
        </w:tc>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62</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pPr>
              <w:snapToGrid w:val="0"/>
              <w:jc w:val="left"/>
            </w:pPr>
            <w:r>
              <w:rPr>
                <w:rFonts w:ascii="宋体" w:hAnsi="宋体" w:eastAsia="宋体" w:cs="宋体"/>
                <w:b w:val="0"/>
                <w:i w:val="0"/>
                <w:color w:val="000000"/>
                <w:sz w:val="13"/>
              </w:rPr>
              <w:t xml:space="preserve">  国有资本经营预算财政拨款</w:t>
            </w:r>
          </w:p>
        </w:tc>
        <w:tc>
          <w:tcPr>
            <w:tcW w:w="360" w:type="dxa"/>
            <w:vAlign w:val="center"/>
          </w:tcPr>
          <w:p>
            <w:pPr>
              <w:snapToGrid w:val="0"/>
              <w:jc w:val="center"/>
            </w:pPr>
            <w:r>
              <w:rPr>
                <w:rFonts w:ascii="宋体" w:hAnsi="宋体" w:eastAsia="宋体" w:cs="宋体"/>
                <w:b w:val="0"/>
                <w:i w:val="0"/>
                <w:color w:val="000000"/>
                <w:sz w:val="13"/>
              </w:rPr>
              <w:t>31</w:t>
            </w:r>
          </w:p>
        </w:tc>
        <w:tc>
          <w:tcPr>
            <w:tcW w:w="1060" w:type="dxa"/>
            <w:vAlign w:val="center"/>
          </w:tcPr>
          <w:p/>
        </w:tc>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63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pPr>
              <w:snapToGrid w:val="0"/>
              <w:jc w:val="center"/>
            </w:pPr>
            <w:r>
              <w:rPr>
                <w:rFonts w:ascii="宋体" w:hAnsi="宋体" w:eastAsia="宋体" w:cs="宋体"/>
                <w:b w:val="0"/>
                <w:i w:val="0"/>
                <w:color w:val="000000"/>
                <w:sz w:val="13"/>
              </w:rPr>
              <w:t>总计</w:t>
            </w:r>
          </w:p>
        </w:tc>
        <w:tc>
          <w:tcPr>
            <w:tcW w:w="360" w:type="dxa"/>
            <w:vAlign w:val="center"/>
          </w:tcPr>
          <w:p>
            <w:pPr>
              <w:snapToGrid w:val="0"/>
              <w:jc w:val="center"/>
            </w:pPr>
            <w:r>
              <w:rPr>
                <w:rFonts w:ascii="宋体" w:hAnsi="宋体" w:eastAsia="宋体" w:cs="宋体"/>
                <w:b w:val="0"/>
                <w:i w:val="0"/>
                <w:color w:val="000000"/>
                <w:sz w:val="13"/>
              </w:rPr>
              <w:t>32</w:t>
            </w:r>
          </w:p>
        </w:tc>
        <w:tc>
          <w:tcPr>
            <w:tcW w:w="1060" w:type="dxa"/>
            <w:vAlign w:val="center"/>
          </w:tcPr>
          <w:p>
            <w:pPr>
              <w:snapToGrid w:val="0"/>
              <w:jc w:val="right"/>
            </w:pPr>
            <w:r>
              <w:rPr>
                <w:rFonts w:ascii="宋体" w:hAnsi="宋体" w:eastAsia="宋体" w:cs="宋体"/>
                <w:b w:val="0"/>
                <w:i w:val="0"/>
                <w:color w:val="000000"/>
                <w:sz w:val="13"/>
              </w:rPr>
              <w:t>47,807.87</w:t>
            </w:r>
          </w:p>
        </w:tc>
        <w:tc>
          <w:tcPr>
            <w:tcW w:w="2320" w:type="dxa"/>
            <w:vAlign w:val="center"/>
          </w:tcPr>
          <w:p>
            <w:pPr>
              <w:snapToGrid w:val="0"/>
              <w:jc w:val="center"/>
            </w:pPr>
            <w:r>
              <w:rPr>
                <w:rFonts w:ascii="宋体" w:hAnsi="宋体" w:eastAsia="宋体" w:cs="宋体"/>
                <w:b w:val="0"/>
                <w:i w:val="0"/>
                <w:color w:val="000000"/>
                <w:sz w:val="13"/>
              </w:rPr>
              <w:t>总计</w:t>
            </w:r>
          </w:p>
        </w:tc>
        <w:tc>
          <w:tcPr>
            <w:tcW w:w="360" w:type="dxa"/>
            <w:vAlign w:val="center"/>
          </w:tcPr>
          <w:p>
            <w:pPr>
              <w:snapToGrid w:val="0"/>
              <w:jc w:val="center"/>
            </w:pPr>
            <w:r>
              <w:rPr>
                <w:rFonts w:ascii="宋体" w:hAnsi="宋体" w:eastAsia="宋体" w:cs="宋体"/>
                <w:b w:val="0"/>
                <w:i w:val="0"/>
                <w:color w:val="000000"/>
                <w:sz w:val="13"/>
              </w:rPr>
              <w:t>64</w:t>
            </w:r>
          </w:p>
        </w:tc>
        <w:tc>
          <w:tcPr>
            <w:tcW w:w="1060" w:type="dxa"/>
            <w:vAlign w:val="center"/>
          </w:tcPr>
          <w:p>
            <w:pPr>
              <w:snapToGrid w:val="0"/>
              <w:jc w:val="right"/>
            </w:pPr>
            <w:r>
              <w:rPr>
                <w:rFonts w:ascii="宋体" w:hAnsi="宋体" w:eastAsia="宋体" w:cs="宋体"/>
                <w:b w:val="0"/>
                <w:i w:val="0"/>
                <w:color w:val="000000"/>
                <w:sz w:val="13"/>
              </w:rPr>
              <w:t>47,807.87</w:t>
            </w:r>
          </w:p>
        </w:tc>
        <w:tc>
          <w:tcPr>
            <w:tcW w:w="1060" w:type="dxa"/>
            <w:vAlign w:val="center"/>
          </w:tcPr>
          <w:p>
            <w:pPr>
              <w:snapToGrid w:val="0"/>
              <w:jc w:val="right"/>
            </w:pPr>
            <w:r>
              <w:rPr>
                <w:rFonts w:ascii="宋体" w:hAnsi="宋体" w:eastAsia="宋体" w:cs="宋体"/>
                <w:b w:val="0"/>
                <w:i w:val="0"/>
                <w:color w:val="000000"/>
                <w:sz w:val="13"/>
              </w:rPr>
              <w:t>30,974.01</w:t>
            </w:r>
          </w:p>
        </w:tc>
        <w:tc>
          <w:tcPr>
            <w:tcW w:w="1060" w:type="dxa"/>
            <w:vAlign w:val="center"/>
          </w:tcPr>
          <w:p>
            <w:pPr>
              <w:snapToGrid w:val="0"/>
              <w:jc w:val="right"/>
            </w:pPr>
            <w:r>
              <w:rPr>
                <w:rFonts w:ascii="宋体" w:hAnsi="宋体" w:eastAsia="宋体" w:cs="宋体"/>
                <w:b w:val="0"/>
                <w:i w:val="0"/>
                <w:color w:val="000000"/>
                <w:sz w:val="13"/>
              </w:rPr>
              <w:t>16,833.86</w:t>
            </w: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9600" w:type="dxa"/>
            <w:gridSpan w:val="8"/>
            <w:tcBorders>
              <w:left w:val="nil"/>
              <w:bottom w:val="nil"/>
              <w:right w:val="nil"/>
            </w:tcBorders>
            <w:vAlign w:val="center"/>
          </w:tcPr>
          <w:p>
            <w:pPr>
              <w:snapToGrid w:val="0"/>
              <w:jc w:val="left"/>
            </w:pPr>
            <w:r>
              <w:rPr>
                <w:rFonts w:ascii="宋体" w:hAnsi="宋体" w:eastAsia="宋体" w:cs="宋体"/>
                <w:b w:val="0"/>
                <w:i w:val="0"/>
                <w:color w:val="000000"/>
                <w:sz w:val="13"/>
              </w:rPr>
              <w:t>注：本表反映部门本年度一般公共预算财政拨款、政府性基金预算财政拨款和国有资本经营预算财政拨款的总收支和年末结转结余情况。</w:t>
            </w:r>
          </w:p>
        </w:tc>
        <w:tc>
          <w:tcPr>
            <w:tcW w:w="1172" w:type="dxa"/>
            <w:tcBorders>
              <w:left w:val="nil"/>
              <w:bottom w:val="nil"/>
              <w:right w:val="nil"/>
            </w:tcBorders>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pPr>
              <w:snapToGrid w:val="0"/>
              <w:jc w:val="left"/>
            </w:pPr>
            <w:r>
              <w:rPr>
                <w:rFonts w:ascii="宋体" w:hAnsi="宋体" w:eastAsia="宋体" w:cs="宋体"/>
                <w:b w:val="0"/>
                <w:i w:val="0"/>
                <w:color w:val="000000"/>
                <w:sz w:val="13"/>
              </w:rPr>
              <w:t xml:space="preserve">    本表金额转换成万元时，因四舍五入可能存在尾差。</w:t>
            </w:r>
          </w:p>
        </w:tc>
        <w:tc>
          <w:tcPr>
            <w:tcW w:w="1172" w:type="dxa"/>
            <w:tcBorders>
              <w:top w:val="nil"/>
              <w:left w:val="nil"/>
              <w:bottom w:val="nil"/>
              <w:right w:val="nil"/>
            </w:tcBorders>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pPr>
              <w:snapToGrid w:val="0"/>
              <w:jc w:val="left"/>
            </w:pPr>
            <w:r>
              <w:rPr>
                <w:rFonts w:ascii="宋体" w:hAnsi="宋体" w:eastAsia="宋体" w:cs="宋体"/>
                <w:b w:val="0"/>
                <w:i w:val="0"/>
                <w:color w:val="000000"/>
                <w:sz w:val="13"/>
              </w:rPr>
              <w:t xml:space="preserve">    如本表为空，则我部门本年度无此类资金收支余。</w:t>
            </w:r>
          </w:p>
        </w:tc>
        <w:tc>
          <w:tcPr>
            <w:tcW w:w="1172" w:type="dxa"/>
            <w:tcBorders>
              <w:top w:val="nil"/>
              <w:left w:val="nil"/>
              <w:bottom w:val="nil"/>
              <w:right w:val="nil"/>
            </w:tcBorders>
            <w:vAlign w:val="center"/>
          </w:tcPr>
          <w:p/>
        </w:tc>
      </w:tr>
    </w:tbl>
    <w:p>
      <w:pPr>
        <w:sectPr>
          <w:pgSz w:w="11906" w:h="16838"/>
          <w:pgMar w:top="567" w:right="567" w:bottom="567" w:left="567" w:header="851" w:footer="992" w:gutter="0"/>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一般公共预算财政拨款支出决算表</w:t>
      </w:r>
    </w:p>
    <w:tbl>
      <w:tblPr>
        <w:tblStyle w:val="10"/>
        <w:tblW w:w="10772"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9272"/>
        <w:gridCol w:w="200"/>
        <w:gridCol w:w="13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10772" w:type="dxa"/>
            <w:gridSpan w:val="3"/>
          </w:tcPr>
          <w:p>
            <w:pPr>
              <w:jc w:val="right"/>
            </w:pPr>
            <w:r>
              <w:rPr>
                <w:rFonts w:ascii="宋体" w:hAnsi="宋体" w:eastAsia="宋体" w:cs="宋体"/>
                <w:sz w:val="20"/>
              </w:rPr>
              <w:t>公开05表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9272" w:type="dxa"/>
          </w:tcPr>
          <w:p>
            <w:pPr>
              <w:jc w:val="left"/>
            </w:pPr>
            <w:r>
              <w:rPr>
                <w:rFonts w:ascii="宋体" w:hAnsi="宋体" w:eastAsia="宋体" w:cs="宋体"/>
                <w:sz w:val="20"/>
              </w:rPr>
              <w:t>部门:辽宁省本溪高新技术产业开发区管理委员会</w:t>
            </w:r>
          </w:p>
        </w:tc>
        <w:tc>
          <w:tcPr>
            <w:tcW w:w="200" w:type="dxa"/>
          </w:tcPr>
          <w:p>
            <w:pPr>
              <w:jc w:val="center"/>
            </w:pPr>
          </w:p>
        </w:tc>
        <w:tc>
          <w:tcPr>
            <w:tcW w:w="1300" w:type="dxa"/>
          </w:tcPr>
          <w:p>
            <w:pPr>
              <w:jc w:val="right"/>
            </w:pPr>
            <w:r>
              <w:rPr>
                <w:rFonts w:ascii="宋体" w:hAnsi="宋体" w:eastAsia="宋体" w:cs="宋体"/>
                <w:sz w:val="20"/>
              </w:rPr>
              <w:t>单位：万元</w:t>
            </w:r>
          </w:p>
        </w:tc>
      </w:tr>
    </w:tbl>
    <w:p>
      <w:pPr>
        <w:snapToGrid w:val="0"/>
        <w:spacing w:before="0" w:after="0" w:line="0" w:lineRule="auto"/>
      </w:pPr>
      <w:r>
        <w:rPr>
          <w:sz w:val="8"/>
        </w:rPr>
        <w:t xml:space="preserve"> </w:t>
      </w:r>
    </w:p>
    <w:tbl>
      <w:tblPr>
        <w:tblStyle w:val="10"/>
        <w:tblW w:w="10772" w:type="dxa"/>
        <w:jc w:val="center"/>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4440"/>
        <w:gridCol w:w="1820"/>
        <w:gridCol w:w="1820"/>
        <w:gridCol w:w="1852"/>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5280" w:type="dxa"/>
            <w:gridSpan w:val="2"/>
            <w:vAlign w:val="center"/>
          </w:tcPr>
          <w:p>
            <w:pPr>
              <w:snapToGrid w:val="0"/>
              <w:jc w:val="center"/>
            </w:pPr>
            <w:r>
              <w:rPr>
                <w:rFonts w:ascii="宋体" w:hAnsi="宋体" w:eastAsia="宋体" w:cs="宋体"/>
                <w:b w:val="0"/>
                <w:i w:val="0"/>
                <w:color w:val="000000"/>
                <w:sz w:val="18"/>
              </w:rPr>
              <w:t>项目</w:t>
            </w:r>
          </w:p>
        </w:tc>
        <w:tc>
          <w:tcPr>
            <w:tcW w:w="5492" w:type="dxa"/>
            <w:gridSpan w:val="3"/>
            <w:vAlign w:val="center"/>
          </w:tcPr>
          <w:p>
            <w:pPr>
              <w:snapToGrid w:val="0"/>
              <w:jc w:val="center"/>
            </w:pPr>
            <w:r>
              <w:rPr>
                <w:rFonts w:ascii="宋体" w:hAnsi="宋体" w:eastAsia="宋体" w:cs="宋体"/>
                <w:b w:val="0"/>
                <w:i w:val="0"/>
                <w:color w:val="000000"/>
                <w:sz w:val="18"/>
              </w:rPr>
              <w:t>本年支出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94" w:hRule="exact"/>
          <w:jc w:val="center"/>
        </w:trPr>
        <w:tc>
          <w:tcPr>
            <w:tcW w:w="840" w:type="dxa"/>
            <w:vMerge w:val="restart"/>
            <w:vAlign w:val="center"/>
          </w:tcPr>
          <w:p>
            <w:pPr>
              <w:snapToGrid w:val="0"/>
              <w:jc w:val="center"/>
            </w:pPr>
            <w:r>
              <w:rPr>
                <w:rFonts w:ascii="宋体" w:hAnsi="宋体" w:eastAsia="宋体" w:cs="宋体"/>
                <w:b w:val="0"/>
                <w:i w:val="0"/>
                <w:color w:val="000000"/>
                <w:sz w:val="18"/>
              </w:rPr>
              <w:t>功能分类科目编码</w:t>
            </w:r>
          </w:p>
        </w:tc>
        <w:tc>
          <w:tcPr>
            <w:tcW w:w="4440" w:type="dxa"/>
            <w:vMerge w:val="restart"/>
            <w:vAlign w:val="center"/>
          </w:tcPr>
          <w:p>
            <w:pPr>
              <w:snapToGrid w:val="0"/>
              <w:jc w:val="center"/>
            </w:pPr>
            <w:r>
              <w:rPr>
                <w:rFonts w:ascii="宋体" w:hAnsi="宋体" w:eastAsia="宋体" w:cs="宋体"/>
                <w:b w:val="0"/>
                <w:i w:val="0"/>
                <w:color w:val="000000"/>
                <w:sz w:val="18"/>
              </w:rPr>
              <w:t>科目名称</w:t>
            </w:r>
          </w:p>
        </w:tc>
        <w:tc>
          <w:tcPr>
            <w:tcW w:w="1820" w:type="dxa"/>
            <w:vMerge w:val="restart"/>
            <w:vAlign w:val="center"/>
          </w:tcPr>
          <w:p>
            <w:pPr>
              <w:snapToGrid w:val="0"/>
              <w:jc w:val="center"/>
            </w:pPr>
            <w:r>
              <w:rPr>
                <w:rFonts w:ascii="宋体" w:hAnsi="宋体" w:eastAsia="宋体" w:cs="宋体"/>
                <w:b w:val="0"/>
                <w:i w:val="0"/>
                <w:color w:val="000000"/>
                <w:sz w:val="18"/>
              </w:rPr>
              <w:t>小计</w:t>
            </w:r>
          </w:p>
        </w:tc>
        <w:tc>
          <w:tcPr>
            <w:tcW w:w="1820" w:type="dxa"/>
            <w:vMerge w:val="restart"/>
            <w:vAlign w:val="center"/>
          </w:tcPr>
          <w:p>
            <w:pPr>
              <w:snapToGrid w:val="0"/>
              <w:jc w:val="center"/>
            </w:pPr>
            <w:r>
              <w:rPr>
                <w:rFonts w:ascii="宋体" w:hAnsi="宋体" w:eastAsia="宋体" w:cs="宋体"/>
                <w:b w:val="0"/>
                <w:i w:val="0"/>
                <w:color w:val="000000"/>
                <w:sz w:val="18"/>
              </w:rPr>
              <w:t>基本支出</w:t>
            </w:r>
          </w:p>
        </w:tc>
        <w:tc>
          <w:tcPr>
            <w:tcW w:w="1852" w:type="dxa"/>
            <w:vMerge w:val="restart"/>
            <w:vAlign w:val="center"/>
          </w:tcPr>
          <w:p>
            <w:pPr>
              <w:snapToGrid w:val="0"/>
              <w:jc w:val="center"/>
            </w:pPr>
            <w:r>
              <w:rPr>
                <w:rFonts w:ascii="宋体" w:hAnsi="宋体" w:eastAsia="宋体" w:cs="宋体"/>
                <w:b w:val="0"/>
                <w:i w:val="0"/>
                <w:color w:val="000000"/>
                <w:sz w:val="18"/>
              </w:rPr>
              <w:t>项目支出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54" w:hRule="exact"/>
          <w:jc w:val="center"/>
        </w:trPr>
        <w:tc>
          <w:tcPr>
            <w:tcW w:w="840" w:type="dxa"/>
            <w:vMerge w:val="continue"/>
            <w:vAlign w:val="center"/>
          </w:tcPr>
          <w:p/>
        </w:tc>
        <w:tc>
          <w:tcPr>
            <w:tcW w:w="4440" w:type="dxa"/>
            <w:vMerge w:val="continue"/>
            <w:vAlign w:val="center"/>
          </w:tcPr>
          <w:p/>
        </w:tc>
        <w:tc>
          <w:tcPr>
            <w:tcW w:w="1820" w:type="dxa"/>
            <w:vMerge w:val="continue"/>
            <w:vAlign w:val="center"/>
          </w:tcPr>
          <w:p/>
        </w:tc>
        <w:tc>
          <w:tcPr>
            <w:tcW w:w="1820" w:type="dxa"/>
            <w:vMerge w:val="continue"/>
            <w:vAlign w:val="center"/>
          </w:tcPr>
          <w:p/>
        </w:tc>
        <w:tc>
          <w:tcPr>
            <w:tcW w:w="1852"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94" w:hRule="exact"/>
          <w:jc w:val="center"/>
        </w:trPr>
        <w:tc>
          <w:tcPr>
            <w:tcW w:w="840" w:type="dxa"/>
            <w:vMerge w:val="continue"/>
            <w:vAlign w:val="center"/>
          </w:tcPr>
          <w:p/>
        </w:tc>
        <w:tc>
          <w:tcPr>
            <w:tcW w:w="4440" w:type="dxa"/>
            <w:vMerge w:val="continue"/>
            <w:vAlign w:val="center"/>
          </w:tcPr>
          <w:p/>
        </w:tc>
        <w:tc>
          <w:tcPr>
            <w:tcW w:w="1820" w:type="dxa"/>
            <w:vMerge w:val="continue"/>
            <w:vAlign w:val="center"/>
          </w:tcPr>
          <w:p/>
        </w:tc>
        <w:tc>
          <w:tcPr>
            <w:tcW w:w="1820" w:type="dxa"/>
            <w:vMerge w:val="continue"/>
            <w:vAlign w:val="center"/>
          </w:tcPr>
          <w:p/>
        </w:tc>
        <w:tc>
          <w:tcPr>
            <w:tcW w:w="1852"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5280" w:type="dxa"/>
            <w:gridSpan w:val="2"/>
            <w:vAlign w:val="center"/>
          </w:tcPr>
          <w:p>
            <w:pPr>
              <w:snapToGrid w:val="0"/>
              <w:jc w:val="center"/>
            </w:pPr>
            <w:r>
              <w:rPr>
                <w:rFonts w:ascii="宋体" w:hAnsi="宋体" w:eastAsia="宋体" w:cs="宋体"/>
                <w:b w:val="0"/>
                <w:i w:val="0"/>
                <w:color w:val="000000"/>
                <w:sz w:val="18"/>
              </w:rPr>
              <w:t>栏次</w:t>
            </w:r>
          </w:p>
        </w:tc>
        <w:tc>
          <w:tcPr>
            <w:tcW w:w="1820" w:type="dxa"/>
            <w:vAlign w:val="center"/>
          </w:tcPr>
          <w:p>
            <w:pPr>
              <w:snapToGrid w:val="0"/>
              <w:jc w:val="center"/>
            </w:pPr>
            <w:r>
              <w:rPr>
                <w:rFonts w:ascii="宋体" w:hAnsi="宋体" w:eastAsia="宋体" w:cs="宋体"/>
                <w:b w:val="0"/>
                <w:i w:val="0"/>
                <w:color w:val="000000"/>
                <w:sz w:val="18"/>
              </w:rPr>
              <w:t>1</w:t>
            </w:r>
          </w:p>
        </w:tc>
        <w:tc>
          <w:tcPr>
            <w:tcW w:w="1820" w:type="dxa"/>
            <w:vAlign w:val="center"/>
          </w:tcPr>
          <w:p>
            <w:pPr>
              <w:snapToGrid w:val="0"/>
              <w:jc w:val="center"/>
            </w:pPr>
            <w:r>
              <w:rPr>
                <w:rFonts w:ascii="宋体" w:hAnsi="宋体" w:eastAsia="宋体" w:cs="宋体"/>
                <w:b w:val="0"/>
                <w:i w:val="0"/>
                <w:color w:val="000000"/>
                <w:sz w:val="18"/>
              </w:rPr>
              <w:t>2</w:t>
            </w:r>
          </w:p>
        </w:tc>
        <w:tc>
          <w:tcPr>
            <w:tcW w:w="1852" w:type="dxa"/>
            <w:vAlign w:val="center"/>
          </w:tcPr>
          <w:p>
            <w:pPr>
              <w:snapToGrid w:val="0"/>
              <w:jc w:val="center"/>
            </w:pPr>
            <w:r>
              <w:rPr>
                <w:rFonts w:ascii="宋体" w:hAnsi="宋体" w:eastAsia="宋体" w:cs="宋体"/>
                <w:b w:val="0"/>
                <w:i w:val="0"/>
                <w:color w:val="000000"/>
                <w:sz w:val="18"/>
              </w:rPr>
              <w:t>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5280" w:type="dxa"/>
            <w:gridSpan w:val="2"/>
            <w:vAlign w:val="center"/>
          </w:tcPr>
          <w:p>
            <w:pPr>
              <w:snapToGrid w:val="0"/>
              <w:jc w:val="center"/>
            </w:pPr>
            <w:r>
              <w:rPr>
                <w:rFonts w:ascii="宋体" w:hAnsi="宋体" w:eastAsia="宋体" w:cs="宋体"/>
                <w:b w:val="0"/>
                <w:i w:val="0"/>
                <w:color w:val="000000"/>
                <w:sz w:val="18"/>
              </w:rPr>
              <w:t>合计</w:t>
            </w:r>
          </w:p>
        </w:tc>
        <w:tc>
          <w:tcPr>
            <w:tcW w:w="1820" w:type="dxa"/>
            <w:vAlign w:val="center"/>
          </w:tcPr>
          <w:p>
            <w:pPr>
              <w:snapToGrid w:val="0"/>
              <w:jc w:val="right"/>
            </w:pPr>
            <w:r>
              <w:rPr>
                <w:rFonts w:ascii="宋体" w:hAnsi="宋体" w:eastAsia="宋体" w:cs="宋体"/>
                <w:b/>
                <w:i w:val="0"/>
                <w:color w:val="000000"/>
                <w:sz w:val="18"/>
              </w:rPr>
              <w:t>30,974.01</w:t>
            </w:r>
          </w:p>
        </w:tc>
        <w:tc>
          <w:tcPr>
            <w:tcW w:w="1820" w:type="dxa"/>
            <w:vAlign w:val="center"/>
          </w:tcPr>
          <w:p>
            <w:pPr>
              <w:snapToGrid w:val="0"/>
              <w:jc w:val="right"/>
            </w:pPr>
            <w:r>
              <w:rPr>
                <w:rFonts w:ascii="宋体" w:hAnsi="宋体" w:eastAsia="宋体" w:cs="宋体"/>
                <w:b/>
                <w:i w:val="0"/>
                <w:color w:val="000000"/>
                <w:sz w:val="18"/>
              </w:rPr>
              <w:t>948.56</w:t>
            </w:r>
          </w:p>
        </w:tc>
        <w:tc>
          <w:tcPr>
            <w:tcW w:w="1852" w:type="dxa"/>
            <w:vAlign w:val="center"/>
          </w:tcPr>
          <w:p>
            <w:pPr>
              <w:snapToGrid w:val="0"/>
              <w:jc w:val="right"/>
            </w:pPr>
            <w:r>
              <w:rPr>
                <w:rFonts w:ascii="宋体" w:hAnsi="宋体" w:eastAsia="宋体" w:cs="宋体"/>
                <w:b/>
                <w:i w:val="0"/>
                <w:color w:val="000000"/>
                <w:sz w:val="18"/>
              </w:rPr>
              <w:t>30,025.45</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201</w:t>
            </w:r>
          </w:p>
        </w:tc>
        <w:tc>
          <w:tcPr>
            <w:tcW w:w="4440" w:type="dxa"/>
            <w:vAlign w:val="center"/>
          </w:tcPr>
          <w:p>
            <w:pPr>
              <w:snapToGrid w:val="0"/>
              <w:jc w:val="left"/>
            </w:pPr>
            <w:r>
              <w:rPr>
                <w:rFonts w:ascii="宋体" w:hAnsi="宋体" w:eastAsia="宋体" w:cs="宋体"/>
                <w:b w:val="0"/>
                <w:i w:val="0"/>
                <w:color w:val="000000"/>
                <w:sz w:val="18"/>
              </w:rPr>
              <w:t>一般公共服务支出</w:t>
            </w:r>
          </w:p>
        </w:tc>
        <w:tc>
          <w:tcPr>
            <w:tcW w:w="1820" w:type="dxa"/>
            <w:vAlign w:val="center"/>
          </w:tcPr>
          <w:p>
            <w:pPr>
              <w:snapToGrid w:val="0"/>
              <w:jc w:val="right"/>
            </w:pPr>
            <w:r>
              <w:rPr>
                <w:rFonts w:ascii="宋体" w:hAnsi="宋体" w:eastAsia="宋体" w:cs="宋体"/>
                <w:b w:val="0"/>
                <w:i w:val="0"/>
                <w:color w:val="000000"/>
                <w:sz w:val="18"/>
              </w:rPr>
              <w:t>4,858.03</w:t>
            </w:r>
          </w:p>
        </w:tc>
        <w:tc>
          <w:tcPr>
            <w:tcW w:w="1820" w:type="dxa"/>
            <w:vAlign w:val="center"/>
          </w:tcPr>
          <w:p>
            <w:pPr>
              <w:snapToGrid w:val="0"/>
              <w:jc w:val="right"/>
            </w:pPr>
            <w:r>
              <w:rPr>
                <w:rFonts w:ascii="宋体" w:hAnsi="宋体" w:eastAsia="宋体" w:cs="宋体"/>
                <w:b w:val="0"/>
                <w:i w:val="0"/>
                <w:color w:val="000000"/>
                <w:sz w:val="18"/>
              </w:rPr>
              <w:t>763.74</w:t>
            </w:r>
          </w:p>
        </w:tc>
        <w:tc>
          <w:tcPr>
            <w:tcW w:w="1852" w:type="dxa"/>
            <w:vAlign w:val="center"/>
          </w:tcPr>
          <w:p>
            <w:pPr>
              <w:snapToGrid w:val="0"/>
              <w:jc w:val="right"/>
            </w:pPr>
            <w:r>
              <w:rPr>
                <w:rFonts w:ascii="宋体" w:hAnsi="宋体" w:eastAsia="宋体" w:cs="宋体"/>
                <w:b w:val="0"/>
                <w:i w:val="0"/>
                <w:color w:val="000000"/>
                <w:sz w:val="18"/>
              </w:rPr>
              <w:t>4,094.29</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20103</w:t>
            </w:r>
          </w:p>
        </w:tc>
        <w:tc>
          <w:tcPr>
            <w:tcW w:w="4440" w:type="dxa"/>
            <w:vAlign w:val="center"/>
          </w:tcPr>
          <w:p>
            <w:pPr>
              <w:snapToGrid w:val="0"/>
              <w:jc w:val="left"/>
            </w:pPr>
            <w:r>
              <w:rPr>
                <w:rFonts w:ascii="宋体" w:hAnsi="宋体" w:eastAsia="宋体" w:cs="宋体"/>
                <w:b w:val="0"/>
                <w:i w:val="0"/>
                <w:color w:val="000000"/>
                <w:sz w:val="18"/>
              </w:rPr>
              <w:t>政府办公厅（室）及相关机构事务</w:t>
            </w:r>
          </w:p>
        </w:tc>
        <w:tc>
          <w:tcPr>
            <w:tcW w:w="1820" w:type="dxa"/>
            <w:vAlign w:val="center"/>
          </w:tcPr>
          <w:p>
            <w:pPr>
              <w:snapToGrid w:val="0"/>
              <w:jc w:val="right"/>
            </w:pPr>
            <w:r>
              <w:rPr>
                <w:rFonts w:ascii="宋体" w:hAnsi="宋体" w:eastAsia="宋体" w:cs="宋体"/>
                <w:b w:val="0"/>
                <w:i w:val="0"/>
                <w:color w:val="000000"/>
                <w:sz w:val="18"/>
              </w:rPr>
              <w:t>4,512.34</w:t>
            </w:r>
          </w:p>
        </w:tc>
        <w:tc>
          <w:tcPr>
            <w:tcW w:w="1820" w:type="dxa"/>
            <w:vAlign w:val="center"/>
          </w:tcPr>
          <w:p>
            <w:pPr>
              <w:snapToGrid w:val="0"/>
              <w:jc w:val="right"/>
            </w:pPr>
            <w:r>
              <w:rPr>
                <w:rFonts w:ascii="宋体" w:hAnsi="宋体" w:eastAsia="宋体" w:cs="宋体"/>
                <w:b w:val="0"/>
                <w:i w:val="0"/>
                <w:color w:val="000000"/>
                <w:sz w:val="18"/>
              </w:rPr>
              <w:t>763.74</w:t>
            </w:r>
          </w:p>
        </w:tc>
        <w:tc>
          <w:tcPr>
            <w:tcW w:w="1852" w:type="dxa"/>
            <w:vAlign w:val="center"/>
          </w:tcPr>
          <w:p>
            <w:pPr>
              <w:snapToGrid w:val="0"/>
              <w:jc w:val="right"/>
            </w:pPr>
            <w:r>
              <w:rPr>
                <w:rFonts w:ascii="宋体" w:hAnsi="宋体" w:eastAsia="宋体" w:cs="宋体"/>
                <w:b w:val="0"/>
                <w:i w:val="0"/>
                <w:color w:val="000000"/>
                <w:sz w:val="18"/>
              </w:rPr>
              <w:t>3,748.60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2010301</w:t>
            </w:r>
          </w:p>
        </w:tc>
        <w:tc>
          <w:tcPr>
            <w:tcW w:w="4440" w:type="dxa"/>
            <w:vAlign w:val="center"/>
          </w:tcPr>
          <w:p>
            <w:pPr>
              <w:snapToGrid w:val="0"/>
              <w:jc w:val="left"/>
            </w:pPr>
            <w:r>
              <w:rPr>
                <w:rFonts w:ascii="宋体" w:hAnsi="宋体" w:eastAsia="宋体" w:cs="宋体"/>
                <w:b w:val="0"/>
                <w:i w:val="0"/>
                <w:color w:val="000000"/>
                <w:sz w:val="18"/>
              </w:rPr>
              <w:t>行政运行</w:t>
            </w:r>
          </w:p>
        </w:tc>
        <w:tc>
          <w:tcPr>
            <w:tcW w:w="1820" w:type="dxa"/>
            <w:vAlign w:val="center"/>
          </w:tcPr>
          <w:p>
            <w:pPr>
              <w:snapToGrid w:val="0"/>
              <w:jc w:val="right"/>
            </w:pPr>
            <w:r>
              <w:rPr>
                <w:rFonts w:ascii="宋体" w:hAnsi="宋体" w:eastAsia="宋体" w:cs="宋体"/>
                <w:b w:val="0"/>
                <w:i w:val="0"/>
                <w:color w:val="000000"/>
                <w:sz w:val="18"/>
              </w:rPr>
              <w:t>763.74</w:t>
            </w:r>
          </w:p>
        </w:tc>
        <w:tc>
          <w:tcPr>
            <w:tcW w:w="1820" w:type="dxa"/>
            <w:vAlign w:val="center"/>
          </w:tcPr>
          <w:p>
            <w:pPr>
              <w:snapToGrid w:val="0"/>
              <w:jc w:val="right"/>
            </w:pPr>
            <w:r>
              <w:rPr>
                <w:rFonts w:ascii="宋体" w:hAnsi="宋体" w:eastAsia="宋体" w:cs="宋体"/>
                <w:b w:val="0"/>
                <w:i w:val="0"/>
                <w:color w:val="000000"/>
                <w:sz w:val="18"/>
              </w:rPr>
              <w:t>763.74</w:t>
            </w:r>
          </w:p>
        </w:tc>
        <w:tc>
          <w:tcPr>
            <w:tcW w:w="18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2010302</w:t>
            </w:r>
          </w:p>
        </w:tc>
        <w:tc>
          <w:tcPr>
            <w:tcW w:w="4440" w:type="dxa"/>
            <w:vAlign w:val="center"/>
          </w:tcPr>
          <w:p>
            <w:pPr>
              <w:snapToGrid w:val="0"/>
              <w:jc w:val="left"/>
            </w:pPr>
            <w:r>
              <w:rPr>
                <w:rFonts w:ascii="宋体" w:hAnsi="宋体" w:eastAsia="宋体" w:cs="宋体"/>
                <w:b w:val="0"/>
                <w:i w:val="0"/>
                <w:color w:val="000000"/>
                <w:sz w:val="18"/>
              </w:rPr>
              <w:t>一般行政管理事务</w:t>
            </w:r>
          </w:p>
        </w:tc>
        <w:tc>
          <w:tcPr>
            <w:tcW w:w="1820" w:type="dxa"/>
            <w:vAlign w:val="center"/>
          </w:tcPr>
          <w:p>
            <w:pPr>
              <w:snapToGrid w:val="0"/>
              <w:jc w:val="right"/>
            </w:pPr>
            <w:r>
              <w:rPr>
                <w:rFonts w:ascii="宋体" w:hAnsi="宋体" w:eastAsia="宋体" w:cs="宋体"/>
                <w:b w:val="0"/>
                <w:i w:val="0"/>
                <w:color w:val="000000"/>
                <w:sz w:val="18"/>
              </w:rPr>
              <w:t>561.57</w:t>
            </w:r>
          </w:p>
        </w:tc>
        <w:tc>
          <w:tcPr>
            <w:tcW w:w="1820" w:type="dxa"/>
            <w:vAlign w:val="center"/>
          </w:tcPr>
          <w:p/>
        </w:tc>
        <w:tc>
          <w:tcPr>
            <w:tcW w:w="1852" w:type="dxa"/>
            <w:vAlign w:val="center"/>
          </w:tcPr>
          <w:p>
            <w:pPr>
              <w:snapToGrid w:val="0"/>
              <w:jc w:val="right"/>
            </w:pPr>
            <w:r>
              <w:rPr>
                <w:rFonts w:ascii="宋体" w:hAnsi="宋体" w:eastAsia="宋体" w:cs="宋体"/>
                <w:b w:val="0"/>
                <w:i w:val="0"/>
                <w:color w:val="000000"/>
                <w:sz w:val="18"/>
              </w:rPr>
              <w:t>561.57</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2010306</w:t>
            </w:r>
          </w:p>
        </w:tc>
        <w:tc>
          <w:tcPr>
            <w:tcW w:w="4440" w:type="dxa"/>
            <w:vAlign w:val="center"/>
          </w:tcPr>
          <w:p>
            <w:pPr>
              <w:snapToGrid w:val="0"/>
              <w:jc w:val="left"/>
            </w:pPr>
            <w:r>
              <w:rPr>
                <w:rFonts w:ascii="宋体" w:hAnsi="宋体" w:eastAsia="宋体" w:cs="宋体"/>
                <w:b w:val="0"/>
                <w:i w:val="0"/>
                <w:color w:val="000000"/>
                <w:sz w:val="18"/>
              </w:rPr>
              <w:t>政务公开审批</w:t>
            </w:r>
          </w:p>
        </w:tc>
        <w:tc>
          <w:tcPr>
            <w:tcW w:w="1820" w:type="dxa"/>
            <w:vAlign w:val="center"/>
          </w:tcPr>
          <w:p>
            <w:pPr>
              <w:snapToGrid w:val="0"/>
              <w:jc w:val="right"/>
            </w:pPr>
            <w:r>
              <w:rPr>
                <w:rFonts w:ascii="宋体" w:hAnsi="宋体" w:eastAsia="宋体" w:cs="宋体"/>
                <w:b w:val="0"/>
                <w:i w:val="0"/>
                <w:color w:val="000000"/>
                <w:sz w:val="18"/>
              </w:rPr>
              <w:t>6.29</w:t>
            </w:r>
          </w:p>
        </w:tc>
        <w:tc>
          <w:tcPr>
            <w:tcW w:w="1820" w:type="dxa"/>
            <w:vAlign w:val="center"/>
          </w:tcPr>
          <w:p/>
        </w:tc>
        <w:tc>
          <w:tcPr>
            <w:tcW w:w="1852" w:type="dxa"/>
            <w:vAlign w:val="center"/>
          </w:tcPr>
          <w:p>
            <w:pPr>
              <w:snapToGrid w:val="0"/>
              <w:jc w:val="right"/>
            </w:pPr>
            <w:r>
              <w:rPr>
                <w:rFonts w:ascii="宋体" w:hAnsi="宋体" w:eastAsia="宋体" w:cs="宋体"/>
                <w:b w:val="0"/>
                <w:i w:val="0"/>
                <w:color w:val="000000"/>
                <w:sz w:val="18"/>
              </w:rPr>
              <w:t>6.29</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2010399</w:t>
            </w:r>
          </w:p>
        </w:tc>
        <w:tc>
          <w:tcPr>
            <w:tcW w:w="4440" w:type="dxa"/>
            <w:vAlign w:val="center"/>
          </w:tcPr>
          <w:p>
            <w:pPr>
              <w:snapToGrid w:val="0"/>
              <w:jc w:val="left"/>
            </w:pPr>
            <w:r>
              <w:rPr>
                <w:rFonts w:ascii="宋体" w:hAnsi="宋体" w:eastAsia="宋体" w:cs="宋体"/>
                <w:b w:val="0"/>
                <w:i w:val="0"/>
                <w:color w:val="000000"/>
                <w:sz w:val="18"/>
              </w:rPr>
              <w:t>其他政府办公厅（室）及相关机构事务支出</w:t>
            </w:r>
          </w:p>
        </w:tc>
        <w:tc>
          <w:tcPr>
            <w:tcW w:w="1820" w:type="dxa"/>
            <w:vAlign w:val="center"/>
          </w:tcPr>
          <w:p>
            <w:pPr>
              <w:snapToGrid w:val="0"/>
              <w:jc w:val="right"/>
            </w:pPr>
            <w:r>
              <w:rPr>
                <w:rFonts w:ascii="宋体" w:hAnsi="宋体" w:eastAsia="宋体" w:cs="宋体"/>
                <w:b w:val="0"/>
                <w:i w:val="0"/>
                <w:color w:val="000000"/>
                <w:sz w:val="18"/>
              </w:rPr>
              <w:t>3,180.74</w:t>
            </w:r>
          </w:p>
        </w:tc>
        <w:tc>
          <w:tcPr>
            <w:tcW w:w="1820" w:type="dxa"/>
            <w:vAlign w:val="center"/>
          </w:tcPr>
          <w:p/>
        </w:tc>
        <w:tc>
          <w:tcPr>
            <w:tcW w:w="1852" w:type="dxa"/>
            <w:vAlign w:val="center"/>
          </w:tcPr>
          <w:p>
            <w:pPr>
              <w:snapToGrid w:val="0"/>
              <w:jc w:val="right"/>
            </w:pPr>
            <w:r>
              <w:rPr>
                <w:rFonts w:ascii="宋体" w:hAnsi="宋体" w:eastAsia="宋体" w:cs="宋体"/>
                <w:b w:val="0"/>
                <w:i w:val="0"/>
                <w:color w:val="000000"/>
                <w:sz w:val="18"/>
              </w:rPr>
              <w:t>3,180.74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20104</w:t>
            </w:r>
          </w:p>
        </w:tc>
        <w:tc>
          <w:tcPr>
            <w:tcW w:w="4440" w:type="dxa"/>
            <w:vAlign w:val="center"/>
          </w:tcPr>
          <w:p>
            <w:pPr>
              <w:snapToGrid w:val="0"/>
              <w:jc w:val="left"/>
            </w:pPr>
            <w:r>
              <w:rPr>
                <w:rFonts w:ascii="宋体" w:hAnsi="宋体" w:eastAsia="宋体" w:cs="宋体"/>
                <w:b w:val="0"/>
                <w:i w:val="0"/>
                <w:color w:val="000000"/>
                <w:sz w:val="18"/>
              </w:rPr>
              <w:t>发展与改革事务</w:t>
            </w:r>
          </w:p>
        </w:tc>
        <w:tc>
          <w:tcPr>
            <w:tcW w:w="1820" w:type="dxa"/>
            <w:vAlign w:val="center"/>
          </w:tcPr>
          <w:p>
            <w:pPr>
              <w:snapToGrid w:val="0"/>
              <w:jc w:val="right"/>
            </w:pPr>
            <w:r>
              <w:rPr>
                <w:rFonts w:ascii="宋体" w:hAnsi="宋体" w:eastAsia="宋体" w:cs="宋体"/>
                <w:b w:val="0"/>
                <w:i w:val="0"/>
                <w:color w:val="000000"/>
                <w:sz w:val="18"/>
              </w:rPr>
              <w:t>39.01</w:t>
            </w:r>
          </w:p>
        </w:tc>
        <w:tc>
          <w:tcPr>
            <w:tcW w:w="1820" w:type="dxa"/>
            <w:vAlign w:val="center"/>
          </w:tcPr>
          <w:p/>
        </w:tc>
        <w:tc>
          <w:tcPr>
            <w:tcW w:w="1852" w:type="dxa"/>
            <w:vAlign w:val="center"/>
          </w:tcPr>
          <w:p>
            <w:pPr>
              <w:snapToGrid w:val="0"/>
              <w:jc w:val="right"/>
            </w:pPr>
            <w:r>
              <w:rPr>
                <w:rFonts w:ascii="宋体" w:hAnsi="宋体" w:eastAsia="宋体" w:cs="宋体"/>
                <w:b w:val="0"/>
                <w:i w:val="0"/>
                <w:color w:val="000000"/>
                <w:sz w:val="18"/>
              </w:rPr>
              <w:t>39.01</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2010402</w:t>
            </w:r>
          </w:p>
        </w:tc>
        <w:tc>
          <w:tcPr>
            <w:tcW w:w="4440" w:type="dxa"/>
            <w:vAlign w:val="center"/>
          </w:tcPr>
          <w:p>
            <w:pPr>
              <w:snapToGrid w:val="0"/>
              <w:jc w:val="left"/>
            </w:pPr>
            <w:r>
              <w:rPr>
                <w:rFonts w:ascii="宋体" w:hAnsi="宋体" w:eastAsia="宋体" w:cs="宋体"/>
                <w:b w:val="0"/>
                <w:i w:val="0"/>
                <w:color w:val="000000"/>
                <w:sz w:val="18"/>
              </w:rPr>
              <w:t>一般行政管理事务</w:t>
            </w:r>
          </w:p>
        </w:tc>
        <w:tc>
          <w:tcPr>
            <w:tcW w:w="1820" w:type="dxa"/>
            <w:vAlign w:val="center"/>
          </w:tcPr>
          <w:p>
            <w:pPr>
              <w:snapToGrid w:val="0"/>
              <w:jc w:val="right"/>
            </w:pPr>
            <w:r>
              <w:rPr>
                <w:rFonts w:ascii="宋体" w:hAnsi="宋体" w:eastAsia="宋体" w:cs="宋体"/>
                <w:b w:val="0"/>
                <w:i w:val="0"/>
                <w:color w:val="000000"/>
                <w:sz w:val="18"/>
              </w:rPr>
              <w:t>8.05</w:t>
            </w:r>
          </w:p>
        </w:tc>
        <w:tc>
          <w:tcPr>
            <w:tcW w:w="1820" w:type="dxa"/>
            <w:vAlign w:val="center"/>
          </w:tcPr>
          <w:p/>
        </w:tc>
        <w:tc>
          <w:tcPr>
            <w:tcW w:w="1852" w:type="dxa"/>
            <w:vAlign w:val="center"/>
          </w:tcPr>
          <w:p>
            <w:pPr>
              <w:snapToGrid w:val="0"/>
              <w:jc w:val="right"/>
            </w:pPr>
            <w:r>
              <w:rPr>
                <w:rFonts w:ascii="宋体" w:hAnsi="宋体" w:eastAsia="宋体" w:cs="宋体"/>
                <w:b w:val="0"/>
                <w:i w:val="0"/>
                <w:color w:val="000000"/>
                <w:sz w:val="18"/>
              </w:rPr>
              <w:t>8.05</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2010499</w:t>
            </w:r>
          </w:p>
        </w:tc>
        <w:tc>
          <w:tcPr>
            <w:tcW w:w="4440" w:type="dxa"/>
            <w:vAlign w:val="center"/>
          </w:tcPr>
          <w:p>
            <w:pPr>
              <w:snapToGrid w:val="0"/>
              <w:jc w:val="left"/>
            </w:pPr>
            <w:r>
              <w:rPr>
                <w:rFonts w:ascii="宋体" w:hAnsi="宋体" w:eastAsia="宋体" w:cs="宋体"/>
                <w:b w:val="0"/>
                <w:i w:val="0"/>
                <w:color w:val="000000"/>
                <w:sz w:val="18"/>
              </w:rPr>
              <w:t>其他发展与改革事务支出</w:t>
            </w:r>
          </w:p>
        </w:tc>
        <w:tc>
          <w:tcPr>
            <w:tcW w:w="1820" w:type="dxa"/>
            <w:vAlign w:val="center"/>
          </w:tcPr>
          <w:p>
            <w:pPr>
              <w:snapToGrid w:val="0"/>
              <w:jc w:val="right"/>
            </w:pPr>
            <w:r>
              <w:rPr>
                <w:rFonts w:ascii="宋体" w:hAnsi="宋体" w:eastAsia="宋体" w:cs="宋体"/>
                <w:b w:val="0"/>
                <w:i w:val="0"/>
                <w:color w:val="000000"/>
                <w:sz w:val="18"/>
              </w:rPr>
              <w:t>30.96</w:t>
            </w:r>
          </w:p>
        </w:tc>
        <w:tc>
          <w:tcPr>
            <w:tcW w:w="1820" w:type="dxa"/>
            <w:vAlign w:val="center"/>
          </w:tcPr>
          <w:p/>
        </w:tc>
        <w:tc>
          <w:tcPr>
            <w:tcW w:w="1852" w:type="dxa"/>
            <w:vAlign w:val="center"/>
          </w:tcPr>
          <w:p>
            <w:pPr>
              <w:snapToGrid w:val="0"/>
              <w:jc w:val="right"/>
            </w:pPr>
            <w:r>
              <w:rPr>
                <w:rFonts w:ascii="宋体" w:hAnsi="宋体" w:eastAsia="宋体" w:cs="宋体"/>
                <w:b w:val="0"/>
                <w:i w:val="0"/>
                <w:color w:val="000000"/>
                <w:sz w:val="18"/>
              </w:rPr>
              <w:t>30.96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20106</w:t>
            </w:r>
          </w:p>
        </w:tc>
        <w:tc>
          <w:tcPr>
            <w:tcW w:w="4440" w:type="dxa"/>
            <w:vAlign w:val="center"/>
          </w:tcPr>
          <w:p>
            <w:pPr>
              <w:snapToGrid w:val="0"/>
              <w:jc w:val="left"/>
            </w:pPr>
            <w:r>
              <w:rPr>
                <w:rFonts w:ascii="宋体" w:hAnsi="宋体" w:eastAsia="宋体" w:cs="宋体"/>
                <w:b w:val="0"/>
                <w:i w:val="0"/>
                <w:color w:val="000000"/>
                <w:sz w:val="18"/>
              </w:rPr>
              <w:t>财政事务</w:t>
            </w:r>
          </w:p>
        </w:tc>
        <w:tc>
          <w:tcPr>
            <w:tcW w:w="1820" w:type="dxa"/>
            <w:vAlign w:val="center"/>
          </w:tcPr>
          <w:p>
            <w:pPr>
              <w:snapToGrid w:val="0"/>
              <w:jc w:val="right"/>
            </w:pPr>
            <w:r>
              <w:rPr>
                <w:rFonts w:ascii="宋体" w:hAnsi="宋体" w:eastAsia="宋体" w:cs="宋体"/>
                <w:b w:val="0"/>
                <w:i w:val="0"/>
                <w:color w:val="000000"/>
                <w:sz w:val="18"/>
              </w:rPr>
              <w:t>172.21</w:t>
            </w:r>
          </w:p>
        </w:tc>
        <w:tc>
          <w:tcPr>
            <w:tcW w:w="1820" w:type="dxa"/>
            <w:vAlign w:val="center"/>
          </w:tcPr>
          <w:p/>
        </w:tc>
        <w:tc>
          <w:tcPr>
            <w:tcW w:w="1852" w:type="dxa"/>
            <w:vAlign w:val="center"/>
          </w:tcPr>
          <w:p>
            <w:pPr>
              <w:snapToGrid w:val="0"/>
              <w:jc w:val="right"/>
            </w:pPr>
            <w:r>
              <w:rPr>
                <w:rFonts w:ascii="宋体" w:hAnsi="宋体" w:eastAsia="宋体" w:cs="宋体"/>
                <w:b w:val="0"/>
                <w:i w:val="0"/>
                <w:color w:val="000000"/>
                <w:sz w:val="18"/>
              </w:rPr>
              <w:t>172.21</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2010602</w:t>
            </w:r>
          </w:p>
        </w:tc>
        <w:tc>
          <w:tcPr>
            <w:tcW w:w="4440" w:type="dxa"/>
            <w:vAlign w:val="center"/>
          </w:tcPr>
          <w:p>
            <w:pPr>
              <w:snapToGrid w:val="0"/>
              <w:jc w:val="left"/>
            </w:pPr>
            <w:r>
              <w:rPr>
                <w:rFonts w:ascii="宋体" w:hAnsi="宋体" w:eastAsia="宋体" w:cs="宋体"/>
                <w:b w:val="0"/>
                <w:i w:val="0"/>
                <w:color w:val="000000"/>
                <w:sz w:val="18"/>
              </w:rPr>
              <w:t>一般行政管理事务</w:t>
            </w:r>
          </w:p>
        </w:tc>
        <w:tc>
          <w:tcPr>
            <w:tcW w:w="1820" w:type="dxa"/>
            <w:vAlign w:val="center"/>
          </w:tcPr>
          <w:p>
            <w:pPr>
              <w:snapToGrid w:val="0"/>
              <w:jc w:val="right"/>
            </w:pPr>
            <w:r>
              <w:rPr>
                <w:rFonts w:ascii="宋体" w:hAnsi="宋体" w:eastAsia="宋体" w:cs="宋体"/>
                <w:b w:val="0"/>
                <w:i w:val="0"/>
                <w:color w:val="000000"/>
                <w:sz w:val="18"/>
              </w:rPr>
              <w:t>172.21</w:t>
            </w:r>
          </w:p>
        </w:tc>
        <w:tc>
          <w:tcPr>
            <w:tcW w:w="1820" w:type="dxa"/>
            <w:vAlign w:val="center"/>
          </w:tcPr>
          <w:p/>
        </w:tc>
        <w:tc>
          <w:tcPr>
            <w:tcW w:w="1852" w:type="dxa"/>
            <w:vAlign w:val="center"/>
          </w:tcPr>
          <w:p>
            <w:pPr>
              <w:snapToGrid w:val="0"/>
              <w:jc w:val="right"/>
            </w:pPr>
            <w:r>
              <w:rPr>
                <w:rFonts w:ascii="宋体" w:hAnsi="宋体" w:eastAsia="宋体" w:cs="宋体"/>
                <w:b w:val="0"/>
                <w:i w:val="0"/>
                <w:color w:val="000000"/>
                <w:sz w:val="18"/>
              </w:rPr>
              <w:t>172.21</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20113</w:t>
            </w:r>
          </w:p>
        </w:tc>
        <w:tc>
          <w:tcPr>
            <w:tcW w:w="4440" w:type="dxa"/>
            <w:vAlign w:val="center"/>
          </w:tcPr>
          <w:p>
            <w:pPr>
              <w:snapToGrid w:val="0"/>
              <w:jc w:val="left"/>
            </w:pPr>
            <w:r>
              <w:rPr>
                <w:rFonts w:ascii="宋体" w:hAnsi="宋体" w:eastAsia="宋体" w:cs="宋体"/>
                <w:b w:val="0"/>
                <w:i w:val="0"/>
                <w:color w:val="000000"/>
                <w:sz w:val="18"/>
              </w:rPr>
              <w:t>商贸事务</w:t>
            </w:r>
          </w:p>
        </w:tc>
        <w:tc>
          <w:tcPr>
            <w:tcW w:w="1820" w:type="dxa"/>
            <w:vAlign w:val="center"/>
          </w:tcPr>
          <w:p>
            <w:pPr>
              <w:snapToGrid w:val="0"/>
              <w:jc w:val="right"/>
            </w:pPr>
            <w:r>
              <w:rPr>
                <w:rFonts w:ascii="宋体" w:hAnsi="宋体" w:eastAsia="宋体" w:cs="宋体"/>
                <w:b w:val="0"/>
                <w:i w:val="0"/>
                <w:color w:val="000000"/>
                <w:sz w:val="18"/>
              </w:rPr>
              <w:t>25.09</w:t>
            </w:r>
          </w:p>
        </w:tc>
        <w:tc>
          <w:tcPr>
            <w:tcW w:w="1820" w:type="dxa"/>
            <w:vAlign w:val="center"/>
          </w:tcPr>
          <w:p/>
        </w:tc>
        <w:tc>
          <w:tcPr>
            <w:tcW w:w="1852" w:type="dxa"/>
            <w:vAlign w:val="center"/>
          </w:tcPr>
          <w:p>
            <w:pPr>
              <w:snapToGrid w:val="0"/>
              <w:jc w:val="right"/>
            </w:pPr>
            <w:r>
              <w:rPr>
                <w:rFonts w:ascii="宋体" w:hAnsi="宋体" w:eastAsia="宋体" w:cs="宋体"/>
                <w:b w:val="0"/>
                <w:i w:val="0"/>
                <w:color w:val="000000"/>
                <w:sz w:val="18"/>
              </w:rPr>
              <w:t>25.09</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2011308</w:t>
            </w:r>
          </w:p>
        </w:tc>
        <w:tc>
          <w:tcPr>
            <w:tcW w:w="4440" w:type="dxa"/>
            <w:vAlign w:val="center"/>
          </w:tcPr>
          <w:p>
            <w:pPr>
              <w:snapToGrid w:val="0"/>
              <w:jc w:val="left"/>
            </w:pPr>
            <w:r>
              <w:rPr>
                <w:rFonts w:ascii="宋体" w:hAnsi="宋体" w:eastAsia="宋体" w:cs="宋体"/>
                <w:b w:val="0"/>
                <w:i w:val="0"/>
                <w:color w:val="000000"/>
                <w:sz w:val="18"/>
              </w:rPr>
              <w:t>招商引资</w:t>
            </w:r>
          </w:p>
        </w:tc>
        <w:tc>
          <w:tcPr>
            <w:tcW w:w="1820" w:type="dxa"/>
            <w:vAlign w:val="center"/>
          </w:tcPr>
          <w:p>
            <w:pPr>
              <w:snapToGrid w:val="0"/>
              <w:jc w:val="right"/>
            </w:pPr>
            <w:r>
              <w:rPr>
                <w:rFonts w:ascii="宋体" w:hAnsi="宋体" w:eastAsia="宋体" w:cs="宋体"/>
                <w:b w:val="0"/>
                <w:i w:val="0"/>
                <w:color w:val="000000"/>
                <w:sz w:val="18"/>
              </w:rPr>
              <w:t>25.09</w:t>
            </w:r>
          </w:p>
        </w:tc>
        <w:tc>
          <w:tcPr>
            <w:tcW w:w="1820" w:type="dxa"/>
            <w:vAlign w:val="center"/>
          </w:tcPr>
          <w:p/>
        </w:tc>
        <w:tc>
          <w:tcPr>
            <w:tcW w:w="1852" w:type="dxa"/>
            <w:vAlign w:val="center"/>
          </w:tcPr>
          <w:p>
            <w:pPr>
              <w:snapToGrid w:val="0"/>
              <w:jc w:val="right"/>
            </w:pPr>
            <w:r>
              <w:rPr>
                <w:rFonts w:ascii="宋体" w:hAnsi="宋体" w:eastAsia="宋体" w:cs="宋体"/>
                <w:b w:val="0"/>
                <w:i w:val="0"/>
                <w:color w:val="000000"/>
                <w:sz w:val="18"/>
              </w:rPr>
              <w:t>25.09</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20132</w:t>
            </w:r>
          </w:p>
        </w:tc>
        <w:tc>
          <w:tcPr>
            <w:tcW w:w="4440" w:type="dxa"/>
            <w:vAlign w:val="center"/>
          </w:tcPr>
          <w:p>
            <w:pPr>
              <w:snapToGrid w:val="0"/>
              <w:jc w:val="left"/>
            </w:pPr>
            <w:r>
              <w:rPr>
                <w:rFonts w:ascii="宋体" w:hAnsi="宋体" w:eastAsia="宋体" w:cs="宋体"/>
                <w:b w:val="0"/>
                <w:i w:val="0"/>
                <w:color w:val="000000"/>
                <w:sz w:val="18"/>
              </w:rPr>
              <w:t>组织事务</w:t>
            </w:r>
          </w:p>
        </w:tc>
        <w:tc>
          <w:tcPr>
            <w:tcW w:w="1820" w:type="dxa"/>
            <w:vAlign w:val="center"/>
          </w:tcPr>
          <w:p>
            <w:pPr>
              <w:snapToGrid w:val="0"/>
              <w:jc w:val="right"/>
            </w:pPr>
            <w:r>
              <w:rPr>
                <w:rFonts w:ascii="宋体" w:hAnsi="宋体" w:eastAsia="宋体" w:cs="宋体"/>
                <w:b w:val="0"/>
                <w:i w:val="0"/>
                <w:color w:val="000000"/>
                <w:sz w:val="18"/>
              </w:rPr>
              <w:t>22.82</w:t>
            </w:r>
          </w:p>
        </w:tc>
        <w:tc>
          <w:tcPr>
            <w:tcW w:w="1820" w:type="dxa"/>
            <w:vAlign w:val="center"/>
          </w:tcPr>
          <w:p/>
        </w:tc>
        <w:tc>
          <w:tcPr>
            <w:tcW w:w="1852" w:type="dxa"/>
            <w:vAlign w:val="center"/>
          </w:tcPr>
          <w:p>
            <w:pPr>
              <w:snapToGrid w:val="0"/>
              <w:jc w:val="right"/>
            </w:pPr>
            <w:r>
              <w:rPr>
                <w:rFonts w:ascii="宋体" w:hAnsi="宋体" w:eastAsia="宋体" w:cs="宋体"/>
                <w:b w:val="0"/>
                <w:i w:val="0"/>
                <w:color w:val="000000"/>
                <w:sz w:val="18"/>
              </w:rPr>
              <w:t>22.82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2013202</w:t>
            </w:r>
          </w:p>
        </w:tc>
        <w:tc>
          <w:tcPr>
            <w:tcW w:w="4440" w:type="dxa"/>
            <w:vAlign w:val="center"/>
          </w:tcPr>
          <w:p>
            <w:pPr>
              <w:snapToGrid w:val="0"/>
              <w:jc w:val="left"/>
            </w:pPr>
            <w:r>
              <w:rPr>
                <w:rFonts w:ascii="宋体" w:hAnsi="宋体" w:eastAsia="宋体" w:cs="宋体"/>
                <w:b w:val="0"/>
                <w:i w:val="0"/>
                <w:color w:val="000000"/>
                <w:sz w:val="18"/>
              </w:rPr>
              <w:t>一般行政管理事务</w:t>
            </w:r>
          </w:p>
        </w:tc>
        <w:tc>
          <w:tcPr>
            <w:tcW w:w="1820" w:type="dxa"/>
            <w:vAlign w:val="center"/>
          </w:tcPr>
          <w:p>
            <w:pPr>
              <w:snapToGrid w:val="0"/>
              <w:jc w:val="right"/>
            </w:pPr>
            <w:r>
              <w:rPr>
                <w:rFonts w:ascii="宋体" w:hAnsi="宋体" w:eastAsia="宋体" w:cs="宋体"/>
                <w:b w:val="0"/>
                <w:i w:val="0"/>
                <w:color w:val="000000"/>
                <w:sz w:val="18"/>
              </w:rPr>
              <w:t>22.82</w:t>
            </w:r>
          </w:p>
        </w:tc>
        <w:tc>
          <w:tcPr>
            <w:tcW w:w="1820" w:type="dxa"/>
            <w:vAlign w:val="center"/>
          </w:tcPr>
          <w:p/>
        </w:tc>
        <w:tc>
          <w:tcPr>
            <w:tcW w:w="1852" w:type="dxa"/>
            <w:vAlign w:val="center"/>
          </w:tcPr>
          <w:p>
            <w:pPr>
              <w:snapToGrid w:val="0"/>
              <w:jc w:val="right"/>
            </w:pPr>
            <w:r>
              <w:rPr>
                <w:rFonts w:ascii="宋体" w:hAnsi="宋体" w:eastAsia="宋体" w:cs="宋体"/>
                <w:b w:val="0"/>
                <w:i w:val="0"/>
                <w:color w:val="000000"/>
                <w:sz w:val="18"/>
              </w:rPr>
              <w:t>22.82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20140</w:t>
            </w:r>
          </w:p>
        </w:tc>
        <w:tc>
          <w:tcPr>
            <w:tcW w:w="4440" w:type="dxa"/>
            <w:vAlign w:val="center"/>
          </w:tcPr>
          <w:p>
            <w:pPr>
              <w:snapToGrid w:val="0"/>
              <w:jc w:val="left"/>
            </w:pPr>
            <w:r>
              <w:rPr>
                <w:rFonts w:ascii="宋体" w:hAnsi="宋体" w:eastAsia="宋体" w:cs="宋体"/>
                <w:b w:val="0"/>
                <w:i w:val="0"/>
                <w:color w:val="000000"/>
                <w:sz w:val="18"/>
              </w:rPr>
              <w:t>信访事务</w:t>
            </w:r>
          </w:p>
        </w:tc>
        <w:tc>
          <w:tcPr>
            <w:tcW w:w="1820" w:type="dxa"/>
            <w:vAlign w:val="center"/>
          </w:tcPr>
          <w:p>
            <w:pPr>
              <w:snapToGrid w:val="0"/>
              <w:jc w:val="right"/>
            </w:pPr>
            <w:r>
              <w:rPr>
                <w:rFonts w:ascii="宋体" w:hAnsi="宋体" w:eastAsia="宋体" w:cs="宋体"/>
                <w:b w:val="0"/>
                <w:i w:val="0"/>
                <w:color w:val="000000"/>
                <w:sz w:val="18"/>
              </w:rPr>
              <w:t>86.56</w:t>
            </w:r>
          </w:p>
        </w:tc>
        <w:tc>
          <w:tcPr>
            <w:tcW w:w="1820" w:type="dxa"/>
            <w:vAlign w:val="center"/>
          </w:tcPr>
          <w:p/>
        </w:tc>
        <w:tc>
          <w:tcPr>
            <w:tcW w:w="1852" w:type="dxa"/>
            <w:vAlign w:val="center"/>
          </w:tcPr>
          <w:p>
            <w:pPr>
              <w:snapToGrid w:val="0"/>
              <w:jc w:val="right"/>
            </w:pPr>
            <w:r>
              <w:rPr>
                <w:rFonts w:ascii="宋体" w:hAnsi="宋体" w:eastAsia="宋体" w:cs="宋体"/>
                <w:b w:val="0"/>
                <w:i w:val="0"/>
                <w:color w:val="000000"/>
                <w:sz w:val="18"/>
              </w:rPr>
              <w:t>86.56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2014004</w:t>
            </w:r>
          </w:p>
        </w:tc>
        <w:tc>
          <w:tcPr>
            <w:tcW w:w="4440" w:type="dxa"/>
            <w:vAlign w:val="center"/>
          </w:tcPr>
          <w:p>
            <w:pPr>
              <w:snapToGrid w:val="0"/>
              <w:jc w:val="left"/>
            </w:pPr>
            <w:r>
              <w:rPr>
                <w:rFonts w:ascii="宋体" w:hAnsi="宋体" w:eastAsia="宋体" w:cs="宋体"/>
                <w:b w:val="0"/>
                <w:i w:val="0"/>
                <w:color w:val="000000"/>
                <w:sz w:val="18"/>
              </w:rPr>
              <w:t>信访业务</w:t>
            </w:r>
          </w:p>
        </w:tc>
        <w:tc>
          <w:tcPr>
            <w:tcW w:w="1820" w:type="dxa"/>
            <w:vAlign w:val="center"/>
          </w:tcPr>
          <w:p>
            <w:pPr>
              <w:snapToGrid w:val="0"/>
              <w:jc w:val="right"/>
            </w:pPr>
            <w:r>
              <w:rPr>
                <w:rFonts w:ascii="宋体" w:hAnsi="宋体" w:eastAsia="宋体" w:cs="宋体"/>
                <w:b w:val="0"/>
                <w:i w:val="0"/>
                <w:color w:val="000000"/>
                <w:sz w:val="18"/>
              </w:rPr>
              <w:t>86.56</w:t>
            </w:r>
          </w:p>
        </w:tc>
        <w:tc>
          <w:tcPr>
            <w:tcW w:w="1820" w:type="dxa"/>
            <w:vAlign w:val="center"/>
          </w:tcPr>
          <w:p/>
        </w:tc>
        <w:tc>
          <w:tcPr>
            <w:tcW w:w="1852" w:type="dxa"/>
            <w:vAlign w:val="center"/>
          </w:tcPr>
          <w:p>
            <w:pPr>
              <w:snapToGrid w:val="0"/>
              <w:jc w:val="right"/>
            </w:pPr>
            <w:r>
              <w:rPr>
                <w:rFonts w:ascii="宋体" w:hAnsi="宋体" w:eastAsia="宋体" w:cs="宋体"/>
                <w:b w:val="0"/>
                <w:i w:val="0"/>
                <w:color w:val="000000"/>
                <w:sz w:val="18"/>
              </w:rPr>
              <w:t>86.56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205</w:t>
            </w:r>
          </w:p>
        </w:tc>
        <w:tc>
          <w:tcPr>
            <w:tcW w:w="4440" w:type="dxa"/>
            <w:vAlign w:val="center"/>
          </w:tcPr>
          <w:p>
            <w:pPr>
              <w:snapToGrid w:val="0"/>
              <w:jc w:val="left"/>
            </w:pPr>
            <w:r>
              <w:rPr>
                <w:rFonts w:ascii="宋体" w:hAnsi="宋体" w:eastAsia="宋体" w:cs="宋体"/>
                <w:b w:val="0"/>
                <w:i w:val="0"/>
                <w:color w:val="000000"/>
                <w:sz w:val="18"/>
              </w:rPr>
              <w:t>教育支出</w:t>
            </w:r>
          </w:p>
        </w:tc>
        <w:tc>
          <w:tcPr>
            <w:tcW w:w="1820" w:type="dxa"/>
            <w:vAlign w:val="center"/>
          </w:tcPr>
          <w:p>
            <w:pPr>
              <w:snapToGrid w:val="0"/>
              <w:jc w:val="right"/>
            </w:pPr>
            <w:r>
              <w:rPr>
                <w:rFonts w:ascii="宋体" w:hAnsi="宋体" w:eastAsia="宋体" w:cs="宋体"/>
                <w:b w:val="0"/>
                <w:i w:val="0"/>
                <w:color w:val="000000"/>
                <w:sz w:val="18"/>
              </w:rPr>
              <w:t>70.00</w:t>
            </w:r>
          </w:p>
        </w:tc>
        <w:tc>
          <w:tcPr>
            <w:tcW w:w="1820" w:type="dxa"/>
            <w:vAlign w:val="center"/>
          </w:tcPr>
          <w:p/>
        </w:tc>
        <w:tc>
          <w:tcPr>
            <w:tcW w:w="1852" w:type="dxa"/>
            <w:vAlign w:val="center"/>
          </w:tcPr>
          <w:p>
            <w:pPr>
              <w:snapToGrid w:val="0"/>
              <w:jc w:val="right"/>
            </w:pPr>
            <w:r>
              <w:rPr>
                <w:rFonts w:ascii="宋体" w:hAnsi="宋体" w:eastAsia="宋体" w:cs="宋体"/>
                <w:b w:val="0"/>
                <w:i w:val="0"/>
                <w:color w:val="000000"/>
                <w:sz w:val="18"/>
              </w:rPr>
              <w:t>70.00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20503</w:t>
            </w:r>
          </w:p>
        </w:tc>
        <w:tc>
          <w:tcPr>
            <w:tcW w:w="4440" w:type="dxa"/>
            <w:vAlign w:val="center"/>
          </w:tcPr>
          <w:p>
            <w:pPr>
              <w:snapToGrid w:val="0"/>
              <w:jc w:val="left"/>
            </w:pPr>
            <w:r>
              <w:rPr>
                <w:rFonts w:ascii="宋体" w:hAnsi="宋体" w:eastAsia="宋体" w:cs="宋体"/>
                <w:b w:val="0"/>
                <w:i w:val="0"/>
                <w:color w:val="000000"/>
                <w:sz w:val="18"/>
              </w:rPr>
              <w:t>职业教育</w:t>
            </w:r>
          </w:p>
        </w:tc>
        <w:tc>
          <w:tcPr>
            <w:tcW w:w="1820" w:type="dxa"/>
            <w:vAlign w:val="center"/>
          </w:tcPr>
          <w:p>
            <w:pPr>
              <w:snapToGrid w:val="0"/>
              <w:jc w:val="right"/>
            </w:pPr>
            <w:r>
              <w:rPr>
                <w:rFonts w:ascii="宋体" w:hAnsi="宋体" w:eastAsia="宋体" w:cs="宋体"/>
                <w:b w:val="0"/>
                <w:i w:val="0"/>
                <w:color w:val="000000"/>
                <w:sz w:val="18"/>
              </w:rPr>
              <w:t>70.00</w:t>
            </w:r>
          </w:p>
        </w:tc>
        <w:tc>
          <w:tcPr>
            <w:tcW w:w="1820" w:type="dxa"/>
            <w:vAlign w:val="center"/>
          </w:tcPr>
          <w:p/>
        </w:tc>
        <w:tc>
          <w:tcPr>
            <w:tcW w:w="1852" w:type="dxa"/>
            <w:vAlign w:val="center"/>
          </w:tcPr>
          <w:p>
            <w:pPr>
              <w:snapToGrid w:val="0"/>
              <w:jc w:val="right"/>
            </w:pPr>
            <w:r>
              <w:rPr>
                <w:rFonts w:ascii="宋体" w:hAnsi="宋体" w:eastAsia="宋体" w:cs="宋体"/>
                <w:b w:val="0"/>
                <w:i w:val="0"/>
                <w:color w:val="000000"/>
                <w:sz w:val="18"/>
              </w:rPr>
              <w:t>70.00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2050302</w:t>
            </w:r>
          </w:p>
        </w:tc>
        <w:tc>
          <w:tcPr>
            <w:tcW w:w="4440" w:type="dxa"/>
            <w:vAlign w:val="center"/>
          </w:tcPr>
          <w:p>
            <w:pPr>
              <w:snapToGrid w:val="0"/>
              <w:jc w:val="left"/>
            </w:pPr>
            <w:r>
              <w:rPr>
                <w:rFonts w:ascii="宋体" w:hAnsi="宋体" w:eastAsia="宋体" w:cs="宋体"/>
                <w:b w:val="0"/>
                <w:i w:val="0"/>
                <w:color w:val="000000"/>
                <w:sz w:val="18"/>
              </w:rPr>
              <w:t>中等职业教育</w:t>
            </w:r>
          </w:p>
        </w:tc>
        <w:tc>
          <w:tcPr>
            <w:tcW w:w="1820" w:type="dxa"/>
            <w:vAlign w:val="center"/>
          </w:tcPr>
          <w:p>
            <w:pPr>
              <w:snapToGrid w:val="0"/>
              <w:jc w:val="right"/>
            </w:pPr>
            <w:r>
              <w:rPr>
                <w:rFonts w:ascii="宋体" w:hAnsi="宋体" w:eastAsia="宋体" w:cs="宋体"/>
                <w:b w:val="0"/>
                <w:i w:val="0"/>
                <w:color w:val="000000"/>
                <w:sz w:val="18"/>
              </w:rPr>
              <w:t>70.00</w:t>
            </w:r>
          </w:p>
        </w:tc>
        <w:tc>
          <w:tcPr>
            <w:tcW w:w="1820" w:type="dxa"/>
            <w:vAlign w:val="center"/>
          </w:tcPr>
          <w:p/>
        </w:tc>
        <w:tc>
          <w:tcPr>
            <w:tcW w:w="1852" w:type="dxa"/>
            <w:vAlign w:val="center"/>
          </w:tcPr>
          <w:p>
            <w:pPr>
              <w:snapToGrid w:val="0"/>
              <w:jc w:val="right"/>
            </w:pPr>
            <w:r>
              <w:rPr>
                <w:rFonts w:ascii="宋体" w:hAnsi="宋体" w:eastAsia="宋体" w:cs="宋体"/>
                <w:b w:val="0"/>
                <w:i w:val="0"/>
                <w:color w:val="000000"/>
                <w:sz w:val="18"/>
              </w:rPr>
              <w:t>70.00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206</w:t>
            </w:r>
          </w:p>
        </w:tc>
        <w:tc>
          <w:tcPr>
            <w:tcW w:w="4440" w:type="dxa"/>
            <w:vAlign w:val="center"/>
          </w:tcPr>
          <w:p>
            <w:pPr>
              <w:snapToGrid w:val="0"/>
              <w:jc w:val="left"/>
            </w:pPr>
            <w:r>
              <w:rPr>
                <w:rFonts w:ascii="宋体" w:hAnsi="宋体" w:eastAsia="宋体" w:cs="宋体"/>
                <w:b w:val="0"/>
                <w:i w:val="0"/>
                <w:color w:val="000000"/>
                <w:sz w:val="18"/>
              </w:rPr>
              <w:t>科学技术支出</w:t>
            </w:r>
          </w:p>
        </w:tc>
        <w:tc>
          <w:tcPr>
            <w:tcW w:w="1820" w:type="dxa"/>
            <w:vAlign w:val="center"/>
          </w:tcPr>
          <w:p>
            <w:pPr>
              <w:snapToGrid w:val="0"/>
              <w:jc w:val="right"/>
            </w:pPr>
            <w:r>
              <w:rPr>
                <w:rFonts w:ascii="宋体" w:hAnsi="宋体" w:eastAsia="宋体" w:cs="宋体"/>
                <w:b w:val="0"/>
                <w:i w:val="0"/>
                <w:color w:val="000000"/>
                <w:sz w:val="18"/>
              </w:rPr>
              <w:t>400.17</w:t>
            </w:r>
          </w:p>
        </w:tc>
        <w:tc>
          <w:tcPr>
            <w:tcW w:w="1820" w:type="dxa"/>
            <w:vAlign w:val="center"/>
          </w:tcPr>
          <w:p>
            <w:pPr>
              <w:snapToGrid w:val="0"/>
              <w:jc w:val="right"/>
            </w:pPr>
            <w:r>
              <w:rPr>
                <w:rFonts w:ascii="宋体" w:hAnsi="宋体" w:eastAsia="宋体" w:cs="宋体"/>
                <w:b w:val="0"/>
                <w:i w:val="0"/>
                <w:color w:val="000000"/>
                <w:sz w:val="18"/>
              </w:rPr>
              <w:t>7.59</w:t>
            </w:r>
          </w:p>
        </w:tc>
        <w:tc>
          <w:tcPr>
            <w:tcW w:w="1852" w:type="dxa"/>
            <w:vAlign w:val="center"/>
          </w:tcPr>
          <w:p>
            <w:pPr>
              <w:snapToGrid w:val="0"/>
              <w:jc w:val="right"/>
            </w:pPr>
            <w:r>
              <w:rPr>
                <w:rFonts w:ascii="宋体" w:hAnsi="宋体" w:eastAsia="宋体" w:cs="宋体"/>
                <w:b w:val="0"/>
                <w:i w:val="0"/>
                <w:color w:val="000000"/>
                <w:sz w:val="18"/>
              </w:rPr>
              <w:t>392.58</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20601</w:t>
            </w:r>
          </w:p>
        </w:tc>
        <w:tc>
          <w:tcPr>
            <w:tcW w:w="4440" w:type="dxa"/>
            <w:vAlign w:val="center"/>
          </w:tcPr>
          <w:p>
            <w:pPr>
              <w:snapToGrid w:val="0"/>
              <w:jc w:val="left"/>
            </w:pPr>
            <w:r>
              <w:rPr>
                <w:rFonts w:ascii="宋体" w:hAnsi="宋体" w:eastAsia="宋体" w:cs="宋体"/>
                <w:b w:val="0"/>
                <w:i w:val="0"/>
                <w:color w:val="000000"/>
                <w:sz w:val="18"/>
              </w:rPr>
              <w:t>科学技术管理事务</w:t>
            </w:r>
          </w:p>
        </w:tc>
        <w:tc>
          <w:tcPr>
            <w:tcW w:w="1820" w:type="dxa"/>
            <w:vAlign w:val="center"/>
          </w:tcPr>
          <w:p>
            <w:pPr>
              <w:snapToGrid w:val="0"/>
              <w:jc w:val="right"/>
            </w:pPr>
            <w:r>
              <w:rPr>
                <w:rFonts w:ascii="宋体" w:hAnsi="宋体" w:eastAsia="宋体" w:cs="宋体"/>
                <w:b w:val="0"/>
                <w:i w:val="0"/>
                <w:color w:val="000000"/>
                <w:sz w:val="18"/>
              </w:rPr>
              <w:t>29.93</w:t>
            </w:r>
          </w:p>
        </w:tc>
        <w:tc>
          <w:tcPr>
            <w:tcW w:w="1820" w:type="dxa"/>
            <w:vAlign w:val="center"/>
          </w:tcPr>
          <w:p>
            <w:pPr>
              <w:snapToGrid w:val="0"/>
              <w:jc w:val="right"/>
            </w:pPr>
            <w:r>
              <w:rPr>
                <w:rFonts w:ascii="宋体" w:hAnsi="宋体" w:eastAsia="宋体" w:cs="宋体"/>
                <w:b w:val="0"/>
                <w:i w:val="0"/>
                <w:color w:val="000000"/>
                <w:sz w:val="18"/>
              </w:rPr>
              <w:t>7.59</w:t>
            </w:r>
          </w:p>
        </w:tc>
        <w:tc>
          <w:tcPr>
            <w:tcW w:w="1852" w:type="dxa"/>
            <w:vAlign w:val="center"/>
          </w:tcPr>
          <w:p>
            <w:pPr>
              <w:snapToGrid w:val="0"/>
              <w:jc w:val="right"/>
            </w:pPr>
            <w:r>
              <w:rPr>
                <w:rFonts w:ascii="宋体" w:hAnsi="宋体" w:eastAsia="宋体" w:cs="宋体"/>
                <w:b w:val="0"/>
                <w:i w:val="0"/>
                <w:color w:val="000000"/>
                <w:sz w:val="18"/>
              </w:rPr>
              <w:t>22.34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2060101</w:t>
            </w:r>
          </w:p>
        </w:tc>
        <w:tc>
          <w:tcPr>
            <w:tcW w:w="4440" w:type="dxa"/>
            <w:vAlign w:val="center"/>
          </w:tcPr>
          <w:p>
            <w:pPr>
              <w:snapToGrid w:val="0"/>
              <w:jc w:val="left"/>
            </w:pPr>
            <w:r>
              <w:rPr>
                <w:rFonts w:ascii="宋体" w:hAnsi="宋体" w:eastAsia="宋体" w:cs="宋体"/>
                <w:b w:val="0"/>
                <w:i w:val="0"/>
                <w:color w:val="000000"/>
                <w:sz w:val="18"/>
              </w:rPr>
              <w:t>行政运行</w:t>
            </w:r>
          </w:p>
        </w:tc>
        <w:tc>
          <w:tcPr>
            <w:tcW w:w="1820" w:type="dxa"/>
            <w:vAlign w:val="center"/>
          </w:tcPr>
          <w:p>
            <w:pPr>
              <w:snapToGrid w:val="0"/>
              <w:jc w:val="right"/>
            </w:pPr>
            <w:r>
              <w:rPr>
                <w:rFonts w:ascii="宋体" w:hAnsi="宋体" w:eastAsia="宋体" w:cs="宋体"/>
                <w:b w:val="0"/>
                <w:i w:val="0"/>
                <w:color w:val="000000"/>
                <w:sz w:val="18"/>
              </w:rPr>
              <w:t>7.59</w:t>
            </w:r>
          </w:p>
        </w:tc>
        <w:tc>
          <w:tcPr>
            <w:tcW w:w="1820" w:type="dxa"/>
            <w:vAlign w:val="center"/>
          </w:tcPr>
          <w:p>
            <w:pPr>
              <w:snapToGrid w:val="0"/>
              <w:jc w:val="right"/>
            </w:pPr>
            <w:r>
              <w:rPr>
                <w:rFonts w:ascii="宋体" w:hAnsi="宋体" w:eastAsia="宋体" w:cs="宋体"/>
                <w:b w:val="0"/>
                <w:i w:val="0"/>
                <w:color w:val="000000"/>
                <w:sz w:val="18"/>
              </w:rPr>
              <w:t>7.59</w:t>
            </w:r>
          </w:p>
        </w:tc>
        <w:tc>
          <w:tcPr>
            <w:tcW w:w="18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2060102</w:t>
            </w:r>
          </w:p>
        </w:tc>
        <w:tc>
          <w:tcPr>
            <w:tcW w:w="4440" w:type="dxa"/>
            <w:vAlign w:val="center"/>
          </w:tcPr>
          <w:p>
            <w:pPr>
              <w:snapToGrid w:val="0"/>
              <w:jc w:val="left"/>
            </w:pPr>
            <w:r>
              <w:rPr>
                <w:rFonts w:ascii="宋体" w:hAnsi="宋体" w:eastAsia="宋体" w:cs="宋体"/>
                <w:b w:val="0"/>
                <w:i w:val="0"/>
                <w:color w:val="000000"/>
                <w:sz w:val="18"/>
              </w:rPr>
              <w:t>一般行政管理事务</w:t>
            </w:r>
          </w:p>
        </w:tc>
        <w:tc>
          <w:tcPr>
            <w:tcW w:w="1820" w:type="dxa"/>
            <w:vAlign w:val="center"/>
          </w:tcPr>
          <w:p>
            <w:pPr>
              <w:snapToGrid w:val="0"/>
              <w:jc w:val="right"/>
            </w:pPr>
            <w:r>
              <w:rPr>
                <w:rFonts w:ascii="宋体" w:hAnsi="宋体" w:eastAsia="宋体" w:cs="宋体"/>
                <w:b w:val="0"/>
                <w:i w:val="0"/>
                <w:color w:val="000000"/>
                <w:sz w:val="18"/>
              </w:rPr>
              <w:t>22.34</w:t>
            </w:r>
          </w:p>
        </w:tc>
        <w:tc>
          <w:tcPr>
            <w:tcW w:w="1820" w:type="dxa"/>
            <w:vAlign w:val="center"/>
          </w:tcPr>
          <w:p/>
        </w:tc>
        <w:tc>
          <w:tcPr>
            <w:tcW w:w="1852" w:type="dxa"/>
            <w:vAlign w:val="center"/>
          </w:tcPr>
          <w:p>
            <w:pPr>
              <w:snapToGrid w:val="0"/>
              <w:jc w:val="right"/>
            </w:pPr>
            <w:r>
              <w:rPr>
                <w:rFonts w:ascii="宋体" w:hAnsi="宋体" w:eastAsia="宋体" w:cs="宋体"/>
                <w:b w:val="0"/>
                <w:i w:val="0"/>
                <w:color w:val="000000"/>
                <w:sz w:val="18"/>
              </w:rPr>
              <w:t>22.34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20699</w:t>
            </w:r>
          </w:p>
        </w:tc>
        <w:tc>
          <w:tcPr>
            <w:tcW w:w="4440" w:type="dxa"/>
            <w:vAlign w:val="center"/>
          </w:tcPr>
          <w:p>
            <w:pPr>
              <w:snapToGrid w:val="0"/>
              <w:jc w:val="left"/>
            </w:pPr>
            <w:r>
              <w:rPr>
                <w:rFonts w:ascii="宋体" w:hAnsi="宋体" w:eastAsia="宋体" w:cs="宋体"/>
                <w:b w:val="0"/>
                <w:i w:val="0"/>
                <w:color w:val="000000"/>
                <w:sz w:val="18"/>
              </w:rPr>
              <w:t>其他科学技术支出</w:t>
            </w:r>
          </w:p>
        </w:tc>
        <w:tc>
          <w:tcPr>
            <w:tcW w:w="1820" w:type="dxa"/>
            <w:vAlign w:val="center"/>
          </w:tcPr>
          <w:p>
            <w:pPr>
              <w:snapToGrid w:val="0"/>
              <w:jc w:val="right"/>
            </w:pPr>
            <w:r>
              <w:rPr>
                <w:rFonts w:ascii="宋体" w:hAnsi="宋体" w:eastAsia="宋体" w:cs="宋体"/>
                <w:b w:val="0"/>
                <w:i w:val="0"/>
                <w:color w:val="000000"/>
                <w:sz w:val="18"/>
              </w:rPr>
              <w:t>370.24</w:t>
            </w:r>
          </w:p>
        </w:tc>
        <w:tc>
          <w:tcPr>
            <w:tcW w:w="1820" w:type="dxa"/>
            <w:vAlign w:val="center"/>
          </w:tcPr>
          <w:p/>
        </w:tc>
        <w:tc>
          <w:tcPr>
            <w:tcW w:w="1852" w:type="dxa"/>
            <w:vAlign w:val="center"/>
          </w:tcPr>
          <w:p>
            <w:pPr>
              <w:snapToGrid w:val="0"/>
              <w:jc w:val="right"/>
            </w:pPr>
            <w:r>
              <w:rPr>
                <w:rFonts w:ascii="宋体" w:hAnsi="宋体" w:eastAsia="宋体" w:cs="宋体"/>
                <w:b w:val="0"/>
                <w:i w:val="0"/>
                <w:color w:val="000000"/>
                <w:sz w:val="18"/>
              </w:rPr>
              <w:t>370.24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2069999</w:t>
            </w:r>
          </w:p>
        </w:tc>
        <w:tc>
          <w:tcPr>
            <w:tcW w:w="4440" w:type="dxa"/>
            <w:vAlign w:val="center"/>
          </w:tcPr>
          <w:p>
            <w:pPr>
              <w:snapToGrid w:val="0"/>
              <w:jc w:val="left"/>
            </w:pPr>
            <w:r>
              <w:rPr>
                <w:rFonts w:ascii="宋体" w:hAnsi="宋体" w:eastAsia="宋体" w:cs="宋体"/>
                <w:b w:val="0"/>
                <w:i w:val="0"/>
                <w:color w:val="000000"/>
                <w:sz w:val="18"/>
              </w:rPr>
              <w:t>其他科学技术支出</w:t>
            </w:r>
          </w:p>
        </w:tc>
        <w:tc>
          <w:tcPr>
            <w:tcW w:w="1820" w:type="dxa"/>
            <w:vAlign w:val="center"/>
          </w:tcPr>
          <w:p>
            <w:pPr>
              <w:snapToGrid w:val="0"/>
              <w:jc w:val="right"/>
            </w:pPr>
            <w:r>
              <w:rPr>
                <w:rFonts w:ascii="宋体" w:hAnsi="宋体" w:eastAsia="宋体" w:cs="宋体"/>
                <w:b w:val="0"/>
                <w:i w:val="0"/>
                <w:color w:val="000000"/>
                <w:sz w:val="18"/>
              </w:rPr>
              <w:t>370.24</w:t>
            </w:r>
          </w:p>
        </w:tc>
        <w:tc>
          <w:tcPr>
            <w:tcW w:w="1820" w:type="dxa"/>
            <w:vAlign w:val="center"/>
          </w:tcPr>
          <w:p/>
        </w:tc>
        <w:tc>
          <w:tcPr>
            <w:tcW w:w="1852" w:type="dxa"/>
            <w:vAlign w:val="center"/>
          </w:tcPr>
          <w:p>
            <w:pPr>
              <w:snapToGrid w:val="0"/>
              <w:jc w:val="right"/>
            </w:pPr>
            <w:r>
              <w:rPr>
                <w:rFonts w:ascii="宋体" w:hAnsi="宋体" w:eastAsia="宋体" w:cs="宋体"/>
                <w:b w:val="0"/>
                <w:i w:val="0"/>
                <w:color w:val="000000"/>
                <w:sz w:val="18"/>
              </w:rPr>
              <w:t>370.24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208</w:t>
            </w:r>
          </w:p>
        </w:tc>
        <w:tc>
          <w:tcPr>
            <w:tcW w:w="4440" w:type="dxa"/>
            <w:vAlign w:val="center"/>
          </w:tcPr>
          <w:p>
            <w:pPr>
              <w:snapToGrid w:val="0"/>
              <w:jc w:val="left"/>
            </w:pPr>
            <w:r>
              <w:rPr>
                <w:rFonts w:ascii="宋体" w:hAnsi="宋体" w:eastAsia="宋体" w:cs="宋体"/>
                <w:b w:val="0"/>
                <w:i w:val="0"/>
                <w:color w:val="000000"/>
                <w:sz w:val="18"/>
              </w:rPr>
              <w:t>社会保障和就业支出</w:t>
            </w:r>
          </w:p>
        </w:tc>
        <w:tc>
          <w:tcPr>
            <w:tcW w:w="1820" w:type="dxa"/>
            <w:vAlign w:val="center"/>
          </w:tcPr>
          <w:p>
            <w:pPr>
              <w:snapToGrid w:val="0"/>
              <w:jc w:val="right"/>
            </w:pPr>
            <w:r>
              <w:rPr>
                <w:rFonts w:ascii="宋体" w:hAnsi="宋体" w:eastAsia="宋体" w:cs="宋体"/>
                <w:b w:val="0"/>
                <w:i w:val="0"/>
                <w:color w:val="000000"/>
                <w:sz w:val="18"/>
              </w:rPr>
              <w:t>412.45</w:t>
            </w:r>
          </w:p>
        </w:tc>
        <w:tc>
          <w:tcPr>
            <w:tcW w:w="1820" w:type="dxa"/>
            <w:vAlign w:val="center"/>
          </w:tcPr>
          <w:p>
            <w:pPr>
              <w:snapToGrid w:val="0"/>
              <w:jc w:val="right"/>
            </w:pPr>
            <w:r>
              <w:rPr>
                <w:rFonts w:ascii="宋体" w:hAnsi="宋体" w:eastAsia="宋体" w:cs="宋体"/>
                <w:b w:val="0"/>
                <w:i w:val="0"/>
                <w:color w:val="000000"/>
                <w:sz w:val="18"/>
              </w:rPr>
              <w:t>90.56</w:t>
            </w:r>
          </w:p>
        </w:tc>
        <w:tc>
          <w:tcPr>
            <w:tcW w:w="1852" w:type="dxa"/>
            <w:vAlign w:val="center"/>
          </w:tcPr>
          <w:p>
            <w:pPr>
              <w:snapToGrid w:val="0"/>
              <w:jc w:val="right"/>
            </w:pPr>
            <w:r>
              <w:rPr>
                <w:rFonts w:ascii="宋体" w:hAnsi="宋体" w:eastAsia="宋体" w:cs="宋体"/>
                <w:b w:val="0"/>
                <w:i w:val="0"/>
                <w:color w:val="000000"/>
                <w:sz w:val="18"/>
              </w:rPr>
              <w:t>321.89</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20801</w:t>
            </w:r>
          </w:p>
        </w:tc>
        <w:tc>
          <w:tcPr>
            <w:tcW w:w="4440" w:type="dxa"/>
            <w:vAlign w:val="center"/>
          </w:tcPr>
          <w:p>
            <w:pPr>
              <w:snapToGrid w:val="0"/>
              <w:jc w:val="left"/>
            </w:pPr>
            <w:r>
              <w:rPr>
                <w:rFonts w:ascii="宋体" w:hAnsi="宋体" w:eastAsia="宋体" w:cs="宋体"/>
                <w:b w:val="0"/>
                <w:i w:val="0"/>
                <w:color w:val="000000"/>
                <w:sz w:val="18"/>
              </w:rPr>
              <w:t>人力资源和社会保障管理事务</w:t>
            </w:r>
          </w:p>
        </w:tc>
        <w:tc>
          <w:tcPr>
            <w:tcW w:w="1820" w:type="dxa"/>
            <w:vAlign w:val="center"/>
          </w:tcPr>
          <w:p>
            <w:pPr>
              <w:snapToGrid w:val="0"/>
              <w:jc w:val="right"/>
            </w:pPr>
            <w:r>
              <w:rPr>
                <w:rFonts w:ascii="宋体" w:hAnsi="宋体" w:eastAsia="宋体" w:cs="宋体"/>
                <w:b w:val="0"/>
                <w:i w:val="0"/>
                <w:color w:val="000000"/>
                <w:sz w:val="18"/>
              </w:rPr>
              <w:t>223.62</w:t>
            </w:r>
          </w:p>
        </w:tc>
        <w:tc>
          <w:tcPr>
            <w:tcW w:w="1820" w:type="dxa"/>
            <w:vAlign w:val="center"/>
          </w:tcPr>
          <w:p/>
        </w:tc>
        <w:tc>
          <w:tcPr>
            <w:tcW w:w="1852" w:type="dxa"/>
            <w:vAlign w:val="center"/>
          </w:tcPr>
          <w:p>
            <w:pPr>
              <w:snapToGrid w:val="0"/>
              <w:jc w:val="right"/>
            </w:pPr>
            <w:r>
              <w:rPr>
                <w:rFonts w:ascii="宋体" w:hAnsi="宋体" w:eastAsia="宋体" w:cs="宋体"/>
                <w:b w:val="0"/>
                <w:i w:val="0"/>
                <w:color w:val="000000"/>
                <w:sz w:val="18"/>
              </w:rPr>
              <w:t>223.62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2080116</w:t>
            </w:r>
          </w:p>
        </w:tc>
        <w:tc>
          <w:tcPr>
            <w:tcW w:w="4440" w:type="dxa"/>
            <w:vAlign w:val="center"/>
          </w:tcPr>
          <w:p>
            <w:pPr>
              <w:snapToGrid w:val="0"/>
              <w:jc w:val="left"/>
            </w:pPr>
            <w:r>
              <w:rPr>
                <w:rFonts w:ascii="宋体" w:hAnsi="宋体" w:eastAsia="宋体" w:cs="宋体"/>
                <w:b w:val="0"/>
                <w:i w:val="0"/>
                <w:color w:val="000000"/>
                <w:sz w:val="18"/>
              </w:rPr>
              <w:t>引进人才费用</w:t>
            </w:r>
          </w:p>
        </w:tc>
        <w:tc>
          <w:tcPr>
            <w:tcW w:w="1820" w:type="dxa"/>
            <w:vAlign w:val="center"/>
          </w:tcPr>
          <w:p>
            <w:pPr>
              <w:snapToGrid w:val="0"/>
              <w:jc w:val="right"/>
            </w:pPr>
            <w:r>
              <w:rPr>
                <w:rFonts w:ascii="宋体" w:hAnsi="宋体" w:eastAsia="宋体" w:cs="宋体"/>
                <w:b w:val="0"/>
                <w:i w:val="0"/>
                <w:color w:val="000000"/>
                <w:sz w:val="18"/>
              </w:rPr>
              <w:t>223.62</w:t>
            </w:r>
          </w:p>
        </w:tc>
        <w:tc>
          <w:tcPr>
            <w:tcW w:w="1820" w:type="dxa"/>
            <w:vAlign w:val="center"/>
          </w:tcPr>
          <w:p/>
        </w:tc>
        <w:tc>
          <w:tcPr>
            <w:tcW w:w="1852" w:type="dxa"/>
            <w:vAlign w:val="center"/>
          </w:tcPr>
          <w:p>
            <w:pPr>
              <w:snapToGrid w:val="0"/>
              <w:jc w:val="right"/>
            </w:pPr>
            <w:r>
              <w:rPr>
                <w:rFonts w:ascii="宋体" w:hAnsi="宋体" w:eastAsia="宋体" w:cs="宋体"/>
                <w:b w:val="0"/>
                <w:i w:val="0"/>
                <w:color w:val="000000"/>
                <w:sz w:val="18"/>
              </w:rPr>
              <w:t>223.62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20805</w:t>
            </w:r>
          </w:p>
        </w:tc>
        <w:tc>
          <w:tcPr>
            <w:tcW w:w="4440" w:type="dxa"/>
            <w:vAlign w:val="center"/>
          </w:tcPr>
          <w:p>
            <w:pPr>
              <w:snapToGrid w:val="0"/>
              <w:jc w:val="left"/>
            </w:pPr>
            <w:r>
              <w:rPr>
                <w:rFonts w:ascii="宋体" w:hAnsi="宋体" w:eastAsia="宋体" w:cs="宋体"/>
                <w:b w:val="0"/>
                <w:i w:val="0"/>
                <w:color w:val="000000"/>
                <w:sz w:val="18"/>
              </w:rPr>
              <w:t>行政事业单位养老支出</w:t>
            </w:r>
          </w:p>
        </w:tc>
        <w:tc>
          <w:tcPr>
            <w:tcW w:w="1820" w:type="dxa"/>
            <w:vAlign w:val="center"/>
          </w:tcPr>
          <w:p>
            <w:pPr>
              <w:snapToGrid w:val="0"/>
              <w:jc w:val="right"/>
            </w:pPr>
            <w:r>
              <w:rPr>
                <w:rFonts w:ascii="宋体" w:hAnsi="宋体" w:eastAsia="宋体" w:cs="宋体"/>
                <w:b w:val="0"/>
                <w:i w:val="0"/>
                <w:color w:val="000000"/>
                <w:sz w:val="18"/>
              </w:rPr>
              <w:t>90.56</w:t>
            </w:r>
          </w:p>
        </w:tc>
        <w:tc>
          <w:tcPr>
            <w:tcW w:w="1820" w:type="dxa"/>
            <w:vAlign w:val="center"/>
          </w:tcPr>
          <w:p>
            <w:pPr>
              <w:snapToGrid w:val="0"/>
              <w:jc w:val="right"/>
            </w:pPr>
            <w:r>
              <w:rPr>
                <w:rFonts w:ascii="宋体" w:hAnsi="宋体" w:eastAsia="宋体" w:cs="宋体"/>
                <w:b w:val="0"/>
                <w:i w:val="0"/>
                <w:color w:val="000000"/>
                <w:sz w:val="18"/>
              </w:rPr>
              <w:t>90.56</w:t>
            </w:r>
          </w:p>
        </w:tc>
        <w:tc>
          <w:tcPr>
            <w:tcW w:w="18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2080505</w:t>
            </w:r>
          </w:p>
        </w:tc>
        <w:tc>
          <w:tcPr>
            <w:tcW w:w="4440" w:type="dxa"/>
            <w:vAlign w:val="center"/>
          </w:tcPr>
          <w:p>
            <w:pPr>
              <w:snapToGrid w:val="0"/>
              <w:jc w:val="left"/>
            </w:pPr>
            <w:r>
              <w:rPr>
                <w:rFonts w:ascii="宋体" w:hAnsi="宋体" w:eastAsia="宋体" w:cs="宋体"/>
                <w:b w:val="0"/>
                <w:i w:val="0"/>
                <w:color w:val="000000"/>
                <w:sz w:val="18"/>
              </w:rPr>
              <w:t>机关事业单位基本养老保险缴费支出</w:t>
            </w:r>
          </w:p>
        </w:tc>
        <w:tc>
          <w:tcPr>
            <w:tcW w:w="1820" w:type="dxa"/>
            <w:vAlign w:val="center"/>
          </w:tcPr>
          <w:p>
            <w:pPr>
              <w:snapToGrid w:val="0"/>
              <w:jc w:val="right"/>
            </w:pPr>
            <w:r>
              <w:rPr>
                <w:rFonts w:ascii="宋体" w:hAnsi="宋体" w:eastAsia="宋体" w:cs="宋体"/>
                <w:b w:val="0"/>
                <w:i w:val="0"/>
                <w:color w:val="000000"/>
                <w:sz w:val="18"/>
              </w:rPr>
              <w:t>64.28</w:t>
            </w:r>
          </w:p>
        </w:tc>
        <w:tc>
          <w:tcPr>
            <w:tcW w:w="1820" w:type="dxa"/>
            <w:vAlign w:val="center"/>
          </w:tcPr>
          <w:p>
            <w:pPr>
              <w:snapToGrid w:val="0"/>
              <w:jc w:val="right"/>
            </w:pPr>
            <w:r>
              <w:rPr>
                <w:rFonts w:ascii="宋体" w:hAnsi="宋体" w:eastAsia="宋体" w:cs="宋体"/>
                <w:b w:val="0"/>
                <w:i w:val="0"/>
                <w:color w:val="000000"/>
                <w:sz w:val="18"/>
              </w:rPr>
              <w:t>64.28</w:t>
            </w:r>
          </w:p>
        </w:tc>
        <w:tc>
          <w:tcPr>
            <w:tcW w:w="18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2080506</w:t>
            </w:r>
          </w:p>
        </w:tc>
        <w:tc>
          <w:tcPr>
            <w:tcW w:w="4440" w:type="dxa"/>
            <w:vAlign w:val="center"/>
          </w:tcPr>
          <w:p>
            <w:pPr>
              <w:snapToGrid w:val="0"/>
              <w:jc w:val="left"/>
            </w:pPr>
            <w:r>
              <w:rPr>
                <w:rFonts w:ascii="宋体" w:hAnsi="宋体" w:eastAsia="宋体" w:cs="宋体"/>
                <w:b w:val="0"/>
                <w:i w:val="0"/>
                <w:color w:val="000000"/>
                <w:sz w:val="18"/>
              </w:rPr>
              <w:t>机关事业单位职业年金缴费支出</w:t>
            </w:r>
          </w:p>
        </w:tc>
        <w:tc>
          <w:tcPr>
            <w:tcW w:w="1820" w:type="dxa"/>
            <w:vAlign w:val="center"/>
          </w:tcPr>
          <w:p>
            <w:pPr>
              <w:snapToGrid w:val="0"/>
              <w:jc w:val="right"/>
            </w:pPr>
            <w:r>
              <w:rPr>
                <w:rFonts w:ascii="宋体" w:hAnsi="宋体" w:eastAsia="宋体" w:cs="宋体"/>
                <w:b w:val="0"/>
                <w:i w:val="0"/>
                <w:color w:val="000000"/>
                <w:sz w:val="18"/>
              </w:rPr>
              <w:t>26.28</w:t>
            </w:r>
          </w:p>
        </w:tc>
        <w:tc>
          <w:tcPr>
            <w:tcW w:w="1820" w:type="dxa"/>
            <w:vAlign w:val="center"/>
          </w:tcPr>
          <w:p>
            <w:pPr>
              <w:snapToGrid w:val="0"/>
              <w:jc w:val="right"/>
            </w:pPr>
            <w:r>
              <w:rPr>
                <w:rFonts w:ascii="宋体" w:hAnsi="宋体" w:eastAsia="宋体" w:cs="宋体"/>
                <w:b w:val="0"/>
                <w:i w:val="0"/>
                <w:color w:val="000000"/>
                <w:sz w:val="18"/>
              </w:rPr>
              <w:t>26.28</w:t>
            </w:r>
          </w:p>
        </w:tc>
        <w:tc>
          <w:tcPr>
            <w:tcW w:w="18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20808</w:t>
            </w:r>
          </w:p>
        </w:tc>
        <w:tc>
          <w:tcPr>
            <w:tcW w:w="4440" w:type="dxa"/>
            <w:vAlign w:val="center"/>
          </w:tcPr>
          <w:p>
            <w:pPr>
              <w:snapToGrid w:val="0"/>
              <w:jc w:val="left"/>
            </w:pPr>
            <w:r>
              <w:rPr>
                <w:rFonts w:ascii="宋体" w:hAnsi="宋体" w:eastAsia="宋体" w:cs="宋体"/>
                <w:b w:val="0"/>
                <w:i w:val="0"/>
                <w:color w:val="000000"/>
                <w:sz w:val="18"/>
              </w:rPr>
              <w:t>抚恤</w:t>
            </w:r>
          </w:p>
        </w:tc>
        <w:tc>
          <w:tcPr>
            <w:tcW w:w="1820" w:type="dxa"/>
            <w:vAlign w:val="center"/>
          </w:tcPr>
          <w:p>
            <w:pPr>
              <w:snapToGrid w:val="0"/>
              <w:jc w:val="right"/>
            </w:pPr>
            <w:r>
              <w:rPr>
                <w:rFonts w:ascii="宋体" w:hAnsi="宋体" w:eastAsia="宋体" w:cs="宋体"/>
                <w:b w:val="0"/>
                <w:i w:val="0"/>
                <w:color w:val="000000"/>
                <w:sz w:val="18"/>
              </w:rPr>
              <w:t>6.84</w:t>
            </w:r>
          </w:p>
        </w:tc>
        <w:tc>
          <w:tcPr>
            <w:tcW w:w="1820" w:type="dxa"/>
            <w:vAlign w:val="center"/>
          </w:tcPr>
          <w:p/>
        </w:tc>
        <w:tc>
          <w:tcPr>
            <w:tcW w:w="1852" w:type="dxa"/>
            <w:vAlign w:val="center"/>
          </w:tcPr>
          <w:p>
            <w:pPr>
              <w:snapToGrid w:val="0"/>
              <w:jc w:val="right"/>
            </w:pPr>
            <w:r>
              <w:rPr>
                <w:rFonts w:ascii="宋体" w:hAnsi="宋体" w:eastAsia="宋体" w:cs="宋体"/>
                <w:b w:val="0"/>
                <w:i w:val="0"/>
                <w:color w:val="000000"/>
                <w:sz w:val="18"/>
              </w:rPr>
              <w:t>6.84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2080805</w:t>
            </w:r>
          </w:p>
        </w:tc>
        <w:tc>
          <w:tcPr>
            <w:tcW w:w="4440" w:type="dxa"/>
            <w:vAlign w:val="center"/>
          </w:tcPr>
          <w:p>
            <w:pPr>
              <w:snapToGrid w:val="0"/>
              <w:jc w:val="left"/>
            </w:pPr>
            <w:r>
              <w:rPr>
                <w:rFonts w:ascii="宋体" w:hAnsi="宋体" w:eastAsia="宋体" w:cs="宋体"/>
                <w:b w:val="0"/>
                <w:i w:val="0"/>
                <w:color w:val="000000"/>
                <w:sz w:val="18"/>
              </w:rPr>
              <w:t>义务兵优待</w:t>
            </w:r>
          </w:p>
        </w:tc>
        <w:tc>
          <w:tcPr>
            <w:tcW w:w="1820" w:type="dxa"/>
            <w:vAlign w:val="center"/>
          </w:tcPr>
          <w:p>
            <w:pPr>
              <w:snapToGrid w:val="0"/>
              <w:jc w:val="right"/>
            </w:pPr>
            <w:r>
              <w:rPr>
                <w:rFonts w:ascii="宋体" w:hAnsi="宋体" w:eastAsia="宋体" w:cs="宋体"/>
                <w:b w:val="0"/>
                <w:i w:val="0"/>
                <w:color w:val="000000"/>
                <w:sz w:val="18"/>
              </w:rPr>
              <w:t>6.84</w:t>
            </w:r>
          </w:p>
        </w:tc>
        <w:tc>
          <w:tcPr>
            <w:tcW w:w="1820" w:type="dxa"/>
            <w:vAlign w:val="center"/>
          </w:tcPr>
          <w:p/>
        </w:tc>
        <w:tc>
          <w:tcPr>
            <w:tcW w:w="1852" w:type="dxa"/>
            <w:vAlign w:val="center"/>
          </w:tcPr>
          <w:p>
            <w:pPr>
              <w:snapToGrid w:val="0"/>
              <w:jc w:val="right"/>
            </w:pPr>
            <w:r>
              <w:rPr>
                <w:rFonts w:ascii="宋体" w:hAnsi="宋体" w:eastAsia="宋体" w:cs="宋体"/>
                <w:b w:val="0"/>
                <w:i w:val="0"/>
                <w:color w:val="000000"/>
                <w:sz w:val="18"/>
              </w:rPr>
              <w:t>6.84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20809</w:t>
            </w:r>
          </w:p>
        </w:tc>
        <w:tc>
          <w:tcPr>
            <w:tcW w:w="4440" w:type="dxa"/>
            <w:vAlign w:val="center"/>
          </w:tcPr>
          <w:p>
            <w:pPr>
              <w:snapToGrid w:val="0"/>
              <w:jc w:val="left"/>
            </w:pPr>
            <w:r>
              <w:rPr>
                <w:rFonts w:ascii="宋体" w:hAnsi="宋体" w:eastAsia="宋体" w:cs="宋体"/>
                <w:b w:val="0"/>
                <w:i w:val="0"/>
                <w:color w:val="000000"/>
                <w:sz w:val="18"/>
              </w:rPr>
              <w:t>退役安置</w:t>
            </w:r>
          </w:p>
        </w:tc>
        <w:tc>
          <w:tcPr>
            <w:tcW w:w="1820" w:type="dxa"/>
            <w:vAlign w:val="center"/>
          </w:tcPr>
          <w:p>
            <w:pPr>
              <w:snapToGrid w:val="0"/>
              <w:jc w:val="right"/>
            </w:pPr>
            <w:r>
              <w:rPr>
                <w:rFonts w:ascii="宋体" w:hAnsi="宋体" w:eastAsia="宋体" w:cs="宋体"/>
                <w:b w:val="0"/>
                <w:i w:val="0"/>
                <w:color w:val="000000"/>
                <w:sz w:val="18"/>
              </w:rPr>
              <w:t>91.43</w:t>
            </w:r>
          </w:p>
        </w:tc>
        <w:tc>
          <w:tcPr>
            <w:tcW w:w="1820" w:type="dxa"/>
            <w:vAlign w:val="center"/>
          </w:tcPr>
          <w:p/>
        </w:tc>
        <w:tc>
          <w:tcPr>
            <w:tcW w:w="1852" w:type="dxa"/>
            <w:vAlign w:val="center"/>
          </w:tcPr>
          <w:p>
            <w:pPr>
              <w:snapToGrid w:val="0"/>
              <w:jc w:val="right"/>
            </w:pPr>
            <w:r>
              <w:rPr>
                <w:rFonts w:ascii="宋体" w:hAnsi="宋体" w:eastAsia="宋体" w:cs="宋体"/>
                <w:b w:val="0"/>
                <w:i w:val="0"/>
                <w:color w:val="000000"/>
                <w:sz w:val="18"/>
              </w:rPr>
              <w:t>91.43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2080901</w:t>
            </w:r>
          </w:p>
        </w:tc>
        <w:tc>
          <w:tcPr>
            <w:tcW w:w="4440" w:type="dxa"/>
            <w:vAlign w:val="center"/>
          </w:tcPr>
          <w:p>
            <w:pPr>
              <w:snapToGrid w:val="0"/>
              <w:jc w:val="left"/>
            </w:pPr>
            <w:r>
              <w:rPr>
                <w:rFonts w:ascii="宋体" w:hAnsi="宋体" w:eastAsia="宋体" w:cs="宋体"/>
                <w:b w:val="0"/>
                <w:i w:val="0"/>
                <w:color w:val="000000"/>
                <w:sz w:val="18"/>
              </w:rPr>
              <w:t>退役士兵安置</w:t>
            </w:r>
          </w:p>
        </w:tc>
        <w:tc>
          <w:tcPr>
            <w:tcW w:w="1820" w:type="dxa"/>
            <w:vAlign w:val="center"/>
          </w:tcPr>
          <w:p>
            <w:pPr>
              <w:snapToGrid w:val="0"/>
              <w:jc w:val="right"/>
            </w:pPr>
            <w:r>
              <w:rPr>
                <w:rFonts w:ascii="宋体" w:hAnsi="宋体" w:eastAsia="宋体" w:cs="宋体"/>
                <w:b w:val="0"/>
                <w:i w:val="0"/>
                <w:color w:val="000000"/>
                <w:sz w:val="18"/>
              </w:rPr>
              <w:t>91.43</w:t>
            </w:r>
          </w:p>
        </w:tc>
        <w:tc>
          <w:tcPr>
            <w:tcW w:w="1820" w:type="dxa"/>
            <w:vAlign w:val="center"/>
          </w:tcPr>
          <w:p/>
        </w:tc>
        <w:tc>
          <w:tcPr>
            <w:tcW w:w="1852" w:type="dxa"/>
            <w:vAlign w:val="center"/>
          </w:tcPr>
          <w:p>
            <w:pPr>
              <w:snapToGrid w:val="0"/>
              <w:jc w:val="right"/>
            </w:pPr>
            <w:r>
              <w:rPr>
                <w:rFonts w:ascii="宋体" w:hAnsi="宋体" w:eastAsia="宋体" w:cs="宋体"/>
                <w:b w:val="0"/>
                <w:i w:val="0"/>
                <w:color w:val="000000"/>
                <w:sz w:val="18"/>
              </w:rPr>
              <w:t>91.43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210</w:t>
            </w:r>
          </w:p>
        </w:tc>
        <w:tc>
          <w:tcPr>
            <w:tcW w:w="4440" w:type="dxa"/>
            <w:vAlign w:val="center"/>
          </w:tcPr>
          <w:p>
            <w:pPr>
              <w:snapToGrid w:val="0"/>
              <w:jc w:val="left"/>
            </w:pPr>
            <w:r>
              <w:rPr>
                <w:rFonts w:ascii="宋体" w:hAnsi="宋体" w:eastAsia="宋体" w:cs="宋体"/>
                <w:b w:val="0"/>
                <w:i w:val="0"/>
                <w:color w:val="000000"/>
                <w:sz w:val="18"/>
              </w:rPr>
              <w:t>卫生健康支出</w:t>
            </w:r>
          </w:p>
        </w:tc>
        <w:tc>
          <w:tcPr>
            <w:tcW w:w="1820" w:type="dxa"/>
            <w:vAlign w:val="center"/>
          </w:tcPr>
          <w:p>
            <w:pPr>
              <w:snapToGrid w:val="0"/>
              <w:jc w:val="right"/>
            </w:pPr>
            <w:r>
              <w:rPr>
                <w:rFonts w:ascii="宋体" w:hAnsi="宋体" w:eastAsia="宋体" w:cs="宋体"/>
                <w:b w:val="0"/>
                <w:i w:val="0"/>
                <w:color w:val="000000"/>
                <w:sz w:val="18"/>
              </w:rPr>
              <w:t>35.46</w:t>
            </w:r>
          </w:p>
        </w:tc>
        <w:tc>
          <w:tcPr>
            <w:tcW w:w="1820" w:type="dxa"/>
            <w:vAlign w:val="center"/>
          </w:tcPr>
          <w:p>
            <w:pPr>
              <w:snapToGrid w:val="0"/>
              <w:jc w:val="right"/>
            </w:pPr>
            <w:r>
              <w:rPr>
                <w:rFonts w:ascii="宋体" w:hAnsi="宋体" w:eastAsia="宋体" w:cs="宋体"/>
                <w:b w:val="0"/>
                <w:i w:val="0"/>
                <w:color w:val="000000"/>
                <w:sz w:val="18"/>
              </w:rPr>
              <w:t>35.46</w:t>
            </w:r>
          </w:p>
        </w:tc>
        <w:tc>
          <w:tcPr>
            <w:tcW w:w="18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21011</w:t>
            </w:r>
          </w:p>
        </w:tc>
        <w:tc>
          <w:tcPr>
            <w:tcW w:w="4440" w:type="dxa"/>
            <w:vAlign w:val="center"/>
          </w:tcPr>
          <w:p>
            <w:pPr>
              <w:snapToGrid w:val="0"/>
              <w:jc w:val="left"/>
            </w:pPr>
            <w:r>
              <w:rPr>
                <w:rFonts w:ascii="宋体" w:hAnsi="宋体" w:eastAsia="宋体" w:cs="宋体"/>
                <w:b w:val="0"/>
                <w:i w:val="0"/>
                <w:color w:val="000000"/>
                <w:sz w:val="18"/>
              </w:rPr>
              <w:t>行政事业单位医疗</w:t>
            </w:r>
          </w:p>
        </w:tc>
        <w:tc>
          <w:tcPr>
            <w:tcW w:w="1820" w:type="dxa"/>
            <w:vAlign w:val="center"/>
          </w:tcPr>
          <w:p>
            <w:pPr>
              <w:snapToGrid w:val="0"/>
              <w:jc w:val="right"/>
            </w:pPr>
            <w:r>
              <w:rPr>
                <w:rFonts w:ascii="宋体" w:hAnsi="宋体" w:eastAsia="宋体" w:cs="宋体"/>
                <w:b w:val="0"/>
                <w:i w:val="0"/>
                <w:color w:val="000000"/>
                <w:sz w:val="18"/>
              </w:rPr>
              <w:t>35.46</w:t>
            </w:r>
          </w:p>
        </w:tc>
        <w:tc>
          <w:tcPr>
            <w:tcW w:w="1820" w:type="dxa"/>
            <w:vAlign w:val="center"/>
          </w:tcPr>
          <w:p>
            <w:pPr>
              <w:snapToGrid w:val="0"/>
              <w:jc w:val="right"/>
            </w:pPr>
            <w:r>
              <w:rPr>
                <w:rFonts w:ascii="宋体" w:hAnsi="宋体" w:eastAsia="宋体" w:cs="宋体"/>
                <w:b w:val="0"/>
                <w:i w:val="0"/>
                <w:color w:val="000000"/>
                <w:sz w:val="18"/>
              </w:rPr>
              <w:t>35.46</w:t>
            </w:r>
          </w:p>
        </w:tc>
        <w:tc>
          <w:tcPr>
            <w:tcW w:w="18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2101101</w:t>
            </w:r>
          </w:p>
        </w:tc>
        <w:tc>
          <w:tcPr>
            <w:tcW w:w="4440" w:type="dxa"/>
            <w:vAlign w:val="center"/>
          </w:tcPr>
          <w:p>
            <w:pPr>
              <w:snapToGrid w:val="0"/>
              <w:jc w:val="left"/>
            </w:pPr>
            <w:r>
              <w:rPr>
                <w:rFonts w:ascii="宋体" w:hAnsi="宋体" w:eastAsia="宋体" w:cs="宋体"/>
                <w:b w:val="0"/>
                <w:i w:val="0"/>
                <w:color w:val="000000"/>
                <w:sz w:val="18"/>
              </w:rPr>
              <w:t>行政单位医疗</w:t>
            </w:r>
          </w:p>
        </w:tc>
        <w:tc>
          <w:tcPr>
            <w:tcW w:w="1820" w:type="dxa"/>
            <w:vAlign w:val="center"/>
          </w:tcPr>
          <w:p>
            <w:pPr>
              <w:snapToGrid w:val="0"/>
              <w:jc w:val="right"/>
            </w:pPr>
            <w:r>
              <w:rPr>
                <w:rFonts w:ascii="宋体" w:hAnsi="宋体" w:eastAsia="宋体" w:cs="宋体"/>
                <w:b w:val="0"/>
                <w:i w:val="0"/>
                <w:color w:val="000000"/>
                <w:sz w:val="18"/>
              </w:rPr>
              <w:t>34.56</w:t>
            </w:r>
          </w:p>
        </w:tc>
        <w:tc>
          <w:tcPr>
            <w:tcW w:w="1820" w:type="dxa"/>
            <w:vAlign w:val="center"/>
          </w:tcPr>
          <w:p>
            <w:pPr>
              <w:snapToGrid w:val="0"/>
              <w:jc w:val="right"/>
            </w:pPr>
            <w:r>
              <w:rPr>
                <w:rFonts w:ascii="宋体" w:hAnsi="宋体" w:eastAsia="宋体" w:cs="宋体"/>
                <w:b w:val="0"/>
                <w:i w:val="0"/>
                <w:color w:val="000000"/>
                <w:sz w:val="18"/>
              </w:rPr>
              <w:t>34.56</w:t>
            </w:r>
          </w:p>
        </w:tc>
        <w:tc>
          <w:tcPr>
            <w:tcW w:w="18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2101103</w:t>
            </w:r>
          </w:p>
        </w:tc>
        <w:tc>
          <w:tcPr>
            <w:tcW w:w="4440" w:type="dxa"/>
            <w:vAlign w:val="center"/>
          </w:tcPr>
          <w:p>
            <w:pPr>
              <w:snapToGrid w:val="0"/>
              <w:jc w:val="left"/>
            </w:pPr>
            <w:r>
              <w:rPr>
                <w:rFonts w:ascii="宋体" w:hAnsi="宋体" w:eastAsia="宋体" w:cs="宋体"/>
                <w:b w:val="0"/>
                <w:i w:val="0"/>
                <w:color w:val="000000"/>
                <w:sz w:val="18"/>
              </w:rPr>
              <w:t>公务员医疗补助</w:t>
            </w:r>
          </w:p>
        </w:tc>
        <w:tc>
          <w:tcPr>
            <w:tcW w:w="1820" w:type="dxa"/>
            <w:vAlign w:val="center"/>
          </w:tcPr>
          <w:p>
            <w:pPr>
              <w:snapToGrid w:val="0"/>
              <w:jc w:val="right"/>
            </w:pPr>
            <w:r>
              <w:rPr>
                <w:rFonts w:ascii="宋体" w:hAnsi="宋体" w:eastAsia="宋体" w:cs="宋体"/>
                <w:b w:val="0"/>
                <w:i w:val="0"/>
                <w:color w:val="000000"/>
                <w:sz w:val="18"/>
              </w:rPr>
              <w:t>0.90</w:t>
            </w:r>
          </w:p>
        </w:tc>
        <w:tc>
          <w:tcPr>
            <w:tcW w:w="1820" w:type="dxa"/>
            <w:vAlign w:val="center"/>
          </w:tcPr>
          <w:p>
            <w:pPr>
              <w:snapToGrid w:val="0"/>
              <w:jc w:val="right"/>
            </w:pPr>
            <w:r>
              <w:rPr>
                <w:rFonts w:ascii="宋体" w:hAnsi="宋体" w:eastAsia="宋体" w:cs="宋体"/>
                <w:b w:val="0"/>
                <w:i w:val="0"/>
                <w:color w:val="000000"/>
                <w:sz w:val="18"/>
              </w:rPr>
              <w:t>0.90</w:t>
            </w:r>
          </w:p>
        </w:tc>
        <w:tc>
          <w:tcPr>
            <w:tcW w:w="18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211</w:t>
            </w:r>
          </w:p>
        </w:tc>
        <w:tc>
          <w:tcPr>
            <w:tcW w:w="4440" w:type="dxa"/>
            <w:vAlign w:val="center"/>
          </w:tcPr>
          <w:p>
            <w:pPr>
              <w:snapToGrid w:val="0"/>
              <w:jc w:val="left"/>
            </w:pPr>
            <w:r>
              <w:rPr>
                <w:rFonts w:ascii="宋体" w:hAnsi="宋体" w:eastAsia="宋体" w:cs="宋体"/>
                <w:b w:val="0"/>
                <w:i w:val="0"/>
                <w:color w:val="000000"/>
                <w:sz w:val="18"/>
              </w:rPr>
              <w:t>节能环保支出</w:t>
            </w:r>
          </w:p>
        </w:tc>
        <w:tc>
          <w:tcPr>
            <w:tcW w:w="1820" w:type="dxa"/>
            <w:vAlign w:val="center"/>
          </w:tcPr>
          <w:p>
            <w:pPr>
              <w:snapToGrid w:val="0"/>
              <w:jc w:val="right"/>
            </w:pPr>
            <w:r>
              <w:rPr>
                <w:rFonts w:ascii="宋体" w:hAnsi="宋体" w:eastAsia="宋体" w:cs="宋体"/>
                <w:b w:val="0"/>
                <w:i w:val="0"/>
                <w:color w:val="000000"/>
                <w:sz w:val="18"/>
              </w:rPr>
              <w:t>36.58</w:t>
            </w:r>
          </w:p>
        </w:tc>
        <w:tc>
          <w:tcPr>
            <w:tcW w:w="1820" w:type="dxa"/>
            <w:vAlign w:val="center"/>
          </w:tcPr>
          <w:p/>
        </w:tc>
        <w:tc>
          <w:tcPr>
            <w:tcW w:w="1852" w:type="dxa"/>
            <w:vAlign w:val="center"/>
          </w:tcPr>
          <w:p>
            <w:pPr>
              <w:snapToGrid w:val="0"/>
              <w:jc w:val="right"/>
            </w:pPr>
            <w:r>
              <w:rPr>
                <w:rFonts w:ascii="宋体" w:hAnsi="宋体" w:eastAsia="宋体" w:cs="宋体"/>
                <w:b w:val="0"/>
                <w:i w:val="0"/>
                <w:color w:val="000000"/>
                <w:sz w:val="18"/>
              </w:rPr>
              <w:t>36.58</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21102</w:t>
            </w:r>
          </w:p>
        </w:tc>
        <w:tc>
          <w:tcPr>
            <w:tcW w:w="4440" w:type="dxa"/>
            <w:vAlign w:val="center"/>
          </w:tcPr>
          <w:p>
            <w:pPr>
              <w:snapToGrid w:val="0"/>
              <w:jc w:val="left"/>
            </w:pPr>
            <w:r>
              <w:rPr>
                <w:rFonts w:ascii="宋体" w:hAnsi="宋体" w:eastAsia="宋体" w:cs="宋体"/>
                <w:b w:val="0"/>
                <w:i w:val="0"/>
                <w:color w:val="000000"/>
                <w:sz w:val="18"/>
              </w:rPr>
              <w:t>环境监测与监察</w:t>
            </w:r>
          </w:p>
        </w:tc>
        <w:tc>
          <w:tcPr>
            <w:tcW w:w="1820" w:type="dxa"/>
            <w:vAlign w:val="center"/>
          </w:tcPr>
          <w:p>
            <w:pPr>
              <w:snapToGrid w:val="0"/>
              <w:jc w:val="right"/>
            </w:pPr>
            <w:r>
              <w:rPr>
                <w:rFonts w:ascii="宋体" w:hAnsi="宋体" w:eastAsia="宋体" w:cs="宋体"/>
                <w:b w:val="0"/>
                <w:i w:val="0"/>
                <w:color w:val="000000"/>
                <w:sz w:val="18"/>
              </w:rPr>
              <w:t>19.90</w:t>
            </w:r>
          </w:p>
        </w:tc>
        <w:tc>
          <w:tcPr>
            <w:tcW w:w="1820" w:type="dxa"/>
            <w:vAlign w:val="center"/>
          </w:tcPr>
          <w:p/>
        </w:tc>
        <w:tc>
          <w:tcPr>
            <w:tcW w:w="1852" w:type="dxa"/>
            <w:vAlign w:val="center"/>
          </w:tcPr>
          <w:p>
            <w:pPr>
              <w:snapToGrid w:val="0"/>
              <w:jc w:val="right"/>
            </w:pPr>
            <w:r>
              <w:rPr>
                <w:rFonts w:ascii="宋体" w:hAnsi="宋体" w:eastAsia="宋体" w:cs="宋体"/>
                <w:b w:val="0"/>
                <w:i w:val="0"/>
                <w:color w:val="000000"/>
                <w:sz w:val="18"/>
              </w:rPr>
              <w:t>19.90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2110299</w:t>
            </w:r>
          </w:p>
        </w:tc>
        <w:tc>
          <w:tcPr>
            <w:tcW w:w="4440" w:type="dxa"/>
            <w:vAlign w:val="center"/>
          </w:tcPr>
          <w:p>
            <w:pPr>
              <w:snapToGrid w:val="0"/>
              <w:jc w:val="left"/>
            </w:pPr>
            <w:r>
              <w:rPr>
                <w:rFonts w:ascii="宋体" w:hAnsi="宋体" w:eastAsia="宋体" w:cs="宋体"/>
                <w:b w:val="0"/>
                <w:i w:val="0"/>
                <w:color w:val="000000"/>
                <w:sz w:val="18"/>
              </w:rPr>
              <w:t>其他环境监测与监察支出</w:t>
            </w:r>
          </w:p>
        </w:tc>
        <w:tc>
          <w:tcPr>
            <w:tcW w:w="1820" w:type="dxa"/>
            <w:vAlign w:val="center"/>
          </w:tcPr>
          <w:p>
            <w:pPr>
              <w:snapToGrid w:val="0"/>
              <w:jc w:val="right"/>
            </w:pPr>
            <w:r>
              <w:rPr>
                <w:rFonts w:ascii="宋体" w:hAnsi="宋体" w:eastAsia="宋体" w:cs="宋体"/>
                <w:b w:val="0"/>
                <w:i w:val="0"/>
                <w:color w:val="000000"/>
                <w:sz w:val="18"/>
              </w:rPr>
              <w:t>19.90</w:t>
            </w:r>
          </w:p>
        </w:tc>
        <w:tc>
          <w:tcPr>
            <w:tcW w:w="1820" w:type="dxa"/>
            <w:vAlign w:val="center"/>
          </w:tcPr>
          <w:p/>
        </w:tc>
        <w:tc>
          <w:tcPr>
            <w:tcW w:w="1852" w:type="dxa"/>
            <w:vAlign w:val="center"/>
          </w:tcPr>
          <w:p>
            <w:pPr>
              <w:snapToGrid w:val="0"/>
              <w:jc w:val="right"/>
            </w:pPr>
            <w:r>
              <w:rPr>
                <w:rFonts w:ascii="宋体" w:hAnsi="宋体" w:eastAsia="宋体" w:cs="宋体"/>
                <w:b w:val="0"/>
                <w:i w:val="0"/>
                <w:color w:val="000000"/>
                <w:sz w:val="18"/>
              </w:rPr>
              <w:t>19.90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21103</w:t>
            </w:r>
          </w:p>
        </w:tc>
        <w:tc>
          <w:tcPr>
            <w:tcW w:w="4440" w:type="dxa"/>
            <w:vAlign w:val="center"/>
          </w:tcPr>
          <w:p>
            <w:pPr>
              <w:snapToGrid w:val="0"/>
              <w:jc w:val="left"/>
            </w:pPr>
            <w:r>
              <w:rPr>
                <w:rFonts w:ascii="宋体" w:hAnsi="宋体" w:eastAsia="宋体" w:cs="宋体"/>
                <w:b w:val="0"/>
                <w:i w:val="0"/>
                <w:color w:val="000000"/>
                <w:sz w:val="18"/>
              </w:rPr>
              <w:t>污染防治</w:t>
            </w:r>
          </w:p>
        </w:tc>
        <w:tc>
          <w:tcPr>
            <w:tcW w:w="1820" w:type="dxa"/>
            <w:vAlign w:val="center"/>
          </w:tcPr>
          <w:p>
            <w:pPr>
              <w:snapToGrid w:val="0"/>
              <w:jc w:val="right"/>
            </w:pPr>
            <w:r>
              <w:rPr>
                <w:rFonts w:ascii="宋体" w:hAnsi="宋体" w:eastAsia="宋体" w:cs="宋体"/>
                <w:b w:val="0"/>
                <w:i w:val="0"/>
                <w:color w:val="000000"/>
                <w:sz w:val="18"/>
              </w:rPr>
              <w:t>16.68</w:t>
            </w:r>
          </w:p>
        </w:tc>
        <w:tc>
          <w:tcPr>
            <w:tcW w:w="1820" w:type="dxa"/>
            <w:vAlign w:val="center"/>
          </w:tcPr>
          <w:p/>
        </w:tc>
        <w:tc>
          <w:tcPr>
            <w:tcW w:w="1852" w:type="dxa"/>
            <w:vAlign w:val="center"/>
          </w:tcPr>
          <w:p>
            <w:pPr>
              <w:snapToGrid w:val="0"/>
              <w:jc w:val="right"/>
            </w:pPr>
            <w:r>
              <w:rPr>
                <w:rFonts w:ascii="宋体" w:hAnsi="宋体" w:eastAsia="宋体" w:cs="宋体"/>
                <w:b w:val="0"/>
                <w:i w:val="0"/>
                <w:color w:val="000000"/>
                <w:sz w:val="18"/>
              </w:rPr>
              <w:t>16.68</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2110302</w:t>
            </w:r>
          </w:p>
        </w:tc>
        <w:tc>
          <w:tcPr>
            <w:tcW w:w="4440" w:type="dxa"/>
            <w:vAlign w:val="center"/>
          </w:tcPr>
          <w:p>
            <w:pPr>
              <w:snapToGrid w:val="0"/>
              <w:jc w:val="left"/>
            </w:pPr>
            <w:r>
              <w:rPr>
                <w:rFonts w:ascii="宋体" w:hAnsi="宋体" w:eastAsia="宋体" w:cs="宋体"/>
                <w:b w:val="0"/>
                <w:i w:val="0"/>
                <w:color w:val="000000"/>
                <w:sz w:val="18"/>
              </w:rPr>
              <w:t>水体</w:t>
            </w:r>
          </w:p>
        </w:tc>
        <w:tc>
          <w:tcPr>
            <w:tcW w:w="1820" w:type="dxa"/>
            <w:vAlign w:val="center"/>
          </w:tcPr>
          <w:p>
            <w:pPr>
              <w:snapToGrid w:val="0"/>
              <w:jc w:val="right"/>
            </w:pPr>
            <w:r>
              <w:rPr>
                <w:rFonts w:ascii="宋体" w:hAnsi="宋体" w:eastAsia="宋体" w:cs="宋体"/>
                <w:b w:val="0"/>
                <w:i w:val="0"/>
                <w:color w:val="000000"/>
                <w:sz w:val="18"/>
              </w:rPr>
              <w:t>16.68</w:t>
            </w:r>
          </w:p>
        </w:tc>
        <w:tc>
          <w:tcPr>
            <w:tcW w:w="1820" w:type="dxa"/>
            <w:vAlign w:val="center"/>
          </w:tcPr>
          <w:p/>
        </w:tc>
        <w:tc>
          <w:tcPr>
            <w:tcW w:w="1852" w:type="dxa"/>
            <w:vAlign w:val="center"/>
          </w:tcPr>
          <w:p>
            <w:pPr>
              <w:snapToGrid w:val="0"/>
              <w:jc w:val="right"/>
            </w:pPr>
            <w:r>
              <w:rPr>
                <w:rFonts w:ascii="宋体" w:hAnsi="宋体" w:eastAsia="宋体" w:cs="宋体"/>
                <w:b w:val="0"/>
                <w:i w:val="0"/>
                <w:color w:val="000000"/>
                <w:sz w:val="18"/>
              </w:rPr>
              <w:t>16.68</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212</w:t>
            </w:r>
          </w:p>
        </w:tc>
        <w:tc>
          <w:tcPr>
            <w:tcW w:w="4440" w:type="dxa"/>
            <w:vAlign w:val="center"/>
          </w:tcPr>
          <w:p>
            <w:pPr>
              <w:snapToGrid w:val="0"/>
              <w:jc w:val="left"/>
            </w:pPr>
            <w:r>
              <w:rPr>
                <w:rFonts w:ascii="宋体" w:hAnsi="宋体" w:eastAsia="宋体" w:cs="宋体"/>
                <w:b w:val="0"/>
                <w:i w:val="0"/>
                <w:color w:val="000000"/>
                <w:sz w:val="18"/>
              </w:rPr>
              <w:t>城乡社区支出</w:t>
            </w:r>
          </w:p>
        </w:tc>
        <w:tc>
          <w:tcPr>
            <w:tcW w:w="1820" w:type="dxa"/>
            <w:vAlign w:val="center"/>
          </w:tcPr>
          <w:p>
            <w:pPr>
              <w:snapToGrid w:val="0"/>
              <w:jc w:val="right"/>
            </w:pPr>
            <w:r>
              <w:rPr>
                <w:rFonts w:ascii="宋体" w:hAnsi="宋体" w:eastAsia="宋体" w:cs="宋体"/>
                <w:b w:val="0"/>
                <w:i w:val="0"/>
                <w:color w:val="000000"/>
                <w:sz w:val="18"/>
              </w:rPr>
              <w:t>19,625.81</w:t>
            </w:r>
          </w:p>
        </w:tc>
        <w:tc>
          <w:tcPr>
            <w:tcW w:w="1820" w:type="dxa"/>
            <w:vAlign w:val="center"/>
          </w:tcPr>
          <w:p/>
        </w:tc>
        <w:tc>
          <w:tcPr>
            <w:tcW w:w="1852" w:type="dxa"/>
            <w:vAlign w:val="center"/>
          </w:tcPr>
          <w:p>
            <w:pPr>
              <w:snapToGrid w:val="0"/>
              <w:jc w:val="right"/>
            </w:pPr>
            <w:r>
              <w:rPr>
                <w:rFonts w:ascii="宋体" w:hAnsi="宋体" w:eastAsia="宋体" w:cs="宋体"/>
                <w:b w:val="0"/>
                <w:i w:val="0"/>
                <w:color w:val="000000"/>
                <w:sz w:val="18"/>
              </w:rPr>
              <w:t>19,625.81</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21203</w:t>
            </w:r>
          </w:p>
        </w:tc>
        <w:tc>
          <w:tcPr>
            <w:tcW w:w="4440" w:type="dxa"/>
            <w:vAlign w:val="center"/>
          </w:tcPr>
          <w:p>
            <w:pPr>
              <w:snapToGrid w:val="0"/>
              <w:jc w:val="left"/>
            </w:pPr>
            <w:r>
              <w:rPr>
                <w:rFonts w:ascii="宋体" w:hAnsi="宋体" w:eastAsia="宋体" w:cs="宋体"/>
                <w:b w:val="0"/>
                <w:i w:val="0"/>
                <w:color w:val="000000"/>
                <w:sz w:val="18"/>
              </w:rPr>
              <w:t>城乡社区公共设施</w:t>
            </w:r>
          </w:p>
        </w:tc>
        <w:tc>
          <w:tcPr>
            <w:tcW w:w="1820" w:type="dxa"/>
            <w:vAlign w:val="center"/>
          </w:tcPr>
          <w:p>
            <w:pPr>
              <w:snapToGrid w:val="0"/>
              <w:jc w:val="right"/>
            </w:pPr>
            <w:r>
              <w:rPr>
                <w:rFonts w:ascii="宋体" w:hAnsi="宋体" w:eastAsia="宋体" w:cs="宋体"/>
                <w:b w:val="0"/>
                <w:i w:val="0"/>
                <w:color w:val="000000"/>
                <w:sz w:val="18"/>
              </w:rPr>
              <w:t>19,521.54</w:t>
            </w:r>
          </w:p>
        </w:tc>
        <w:tc>
          <w:tcPr>
            <w:tcW w:w="1820" w:type="dxa"/>
            <w:vAlign w:val="center"/>
          </w:tcPr>
          <w:p/>
        </w:tc>
        <w:tc>
          <w:tcPr>
            <w:tcW w:w="1852" w:type="dxa"/>
            <w:vAlign w:val="center"/>
          </w:tcPr>
          <w:p>
            <w:pPr>
              <w:snapToGrid w:val="0"/>
              <w:jc w:val="right"/>
            </w:pPr>
            <w:r>
              <w:rPr>
                <w:rFonts w:ascii="宋体" w:hAnsi="宋体" w:eastAsia="宋体" w:cs="宋体"/>
                <w:b w:val="0"/>
                <w:i w:val="0"/>
                <w:color w:val="000000"/>
                <w:sz w:val="18"/>
              </w:rPr>
              <w:t>19,521.54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2120399</w:t>
            </w:r>
          </w:p>
        </w:tc>
        <w:tc>
          <w:tcPr>
            <w:tcW w:w="4440" w:type="dxa"/>
            <w:vAlign w:val="center"/>
          </w:tcPr>
          <w:p>
            <w:pPr>
              <w:snapToGrid w:val="0"/>
              <w:jc w:val="left"/>
            </w:pPr>
            <w:r>
              <w:rPr>
                <w:rFonts w:ascii="宋体" w:hAnsi="宋体" w:eastAsia="宋体" w:cs="宋体"/>
                <w:b w:val="0"/>
                <w:i w:val="0"/>
                <w:color w:val="000000"/>
                <w:sz w:val="18"/>
              </w:rPr>
              <w:t>其他城乡社区公共设施支出</w:t>
            </w:r>
          </w:p>
        </w:tc>
        <w:tc>
          <w:tcPr>
            <w:tcW w:w="1820" w:type="dxa"/>
            <w:vAlign w:val="center"/>
          </w:tcPr>
          <w:p>
            <w:pPr>
              <w:snapToGrid w:val="0"/>
              <w:jc w:val="right"/>
            </w:pPr>
            <w:r>
              <w:rPr>
                <w:rFonts w:ascii="宋体" w:hAnsi="宋体" w:eastAsia="宋体" w:cs="宋体"/>
                <w:b w:val="0"/>
                <w:i w:val="0"/>
                <w:color w:val="000000"/>
                <w:sz w:val="18"/>
              </w:rPr>
              <w:t>19,521.54</w:t>
            </w:r>
          </w:p>
        </w:tc>
        <w:tc>
          <w:tcPr>
            <w:tcW w:w="1820" w:type="dxa"/>
            <w:vAlign w:val="center"/>
          </w:tcPr>
          <w:p/>
        </w:tc>
        <w:tc>
          <w:tcPr>
            <w:tcW w:w="1852" w:type="dxa"/>
            <w:vAlign w:val="center"/>
          </w:tcPr>
          <w:p>
            <w:pPr>
              <w:snapToGrid w:val="0"/>
              <w:jc w:val="right"/>
            </w:pPr>
            <w:r>
              <w:rPr>
                <w:rFonts w:ascii="宋体" w:hAnsi="宋体" w:eastAsia="宋体" w:cs="宋体"/>
                <w:b w:val="0"/>
                <w:i w:val="0"/>
                <w:color w:val="000000"/>
                <w:sz w:val="18"/>
              </w:rPr>
              <w:t>19,521.54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21205</w:t>
            </w:r>
          </w:p>
        </w:tc>
        <w:tc>
          <w:tcPr>
            <w:tcW w:w="4440" w:type="dxa"/>
            <w:vAlign w:val="center"/>
          </w:tcPr>
          <w:p>
            <w:pPr>
              <w:snapToGrid w:val="0"/>
              <w:jc w:val="left"/>
            </w:pPr>
            <w:r>
              <w:rPr>
                <w:rFonts w:ascii="宋体" w:hAnsi="宋体" w:eastAsia="宋体" w:cs="宋体"/>
                <w:b w:val="0"/>
                <w:i w:val="0"/>
                <w:color w:val="000000"/>
                <w:sz w:val="18"/>
              </w:rPr>
              <w:t>城乡社区环境卫生</w:t>
            </w:r>
          </w:p>
        </w:tc>
        <w:tc>
          <w:tcPr>
            <w:tcW w:w="1820" w:type="dxa"/>
            <w:vAlign w:val="center"/>
          </w:tcPr>
          <w:p>
            <w:pPr>
              <w:snapToGrid w:val="0"/>
              <w:jc w:val="right"/>
            </w:pPr>
            <w:r>
              <w:rPr>
                <w:rFonts w:ascii="宋体" w:hAnsi="宋体" w:eastAsia="宋体" w:cs="宋体"/>
                <w:b w:val="0"/>
                <w:i w:val="0"/>
                <w:color w:val="000000"/>
                <w:sz w:val="18"/>
              </w:rPr>
              <w:t>104.27</w:t>
            </w:r>
          </w:p>
        </w:tc>
        <w:tc>
          <w:tcPr>
            <w:tcW w:w="1820" w:type="dxa"/>
            <w:vAlign w:val="center"/>
          </w:tcPr>
          <w:p/>
        </w:tc>
        <w:tc>
          <w:tcPr>
            <w:tcW w:w="1852" w:type="dxa"/>
            <w:vAlign w:val="center"/>
          </w:tcPr>
          <w:p>
            <w:pPr>
              <w:snapToGrid w:val="0"/>
              <w:jc w:val="right"/>
            </w:pPr>
            <w:r>
              <w:rPr>
                <w:rFonts w:ascii="宋体" w:hAnsi="宋体" w:eastAsia="宋体" w:cs="宋体"/>
                <w:b w:val="0"/>
                <w:i w:val="0"/>
                <w:color w:val="000000"/>
                <w:sz w:val="18"/>
              </w:rPr>
              <w:t>104.27</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2120501</w:t>
            </w:r>
          </w:p>
        </w:tc>
        <w:tc>
          <w:tcPr>
            <w:tcW w:w="4440" w:type="dxa"/>
            <w:vAlign w:val="center"/>
          </w:tcPr>
          <w:p>
            <w:pPr>
              <w:snapToGrid w:val="0"/>
              <w:jc w:val="left"/>
            </w:pPr>
            <w:r>
              <w:rPr>
                <w:rFonts w:ascii="宋体" w:hAnsi="宋体" w:eastAsia="宋体" w:cs="宋体"/>
                <w:b w:val="0"/>
                <w:i w:val="0"/>
                <w:color w:val="000000"/>
                <w:sz w:val="18"/>
              </w:rPr>
              <w:t>城乡社区环境卫生</w:t>
            </w:r>
          </w:p>
        </w:tc>
        <w:tc>
          <w:tcPr>
            <w:tcW w:w="1820" w:type="dxa"/>
            <w:vAlign w:val="center"/>
          </w:tcPr>
          <w:p>
            <w:pPr>
              <w:snapToGrid w:val="0"/>
              <w:jc w:val="right"/>
            </w:pPr>
            <w:r>
              <w:rPr>
                <w:rFonts w:ascii="宋体" w:hAnsi="宋体" w:eastAsia="宋体" w:cs="宋体"/>
                <w:b w:val="0"/>
                <w:i w:val="0"/>
                <w:color w:val="000000"/>
                <w:sz w:val="18"/>
              </w:rPr>
              <w:t>104.27</w:t>
            </w:r>
          </w:p>
        </w:tc>
        <w:tc>
          <w:tcPr>
            <w:tcW w:w="1820" w:type="dxa"/>
            <w:vAlign w:val="center"/>
          </w:tcPr>
          <w:p/>
        </w:tc>
        <w:tc>
          <w:tcPr>
            <w:tcW w:w="1852" w:type="dxa"/>
            <w:vAlign w:val="center"/>
          </w:tcPr>
          <w:p>
            <w:pPr>
              <w:snapToGrid w:val="0"/>
              <w:jc w:val="right"/>
            </w:pPr>
            <w:r>
              <w:rPr>
                <w:rFonts w:ascii="宋体" w:hAnsi="宋体" w:eastAsia="宋体" w:cs="宋体"/>
                <w:b w:val="0"/>
                <w:i w:val="0"/>
                <w:color w:val="000000"/>
                <w:sz w:val="18"/>
              </w:rPr>
              <w:t>104.27</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213</w:t>
            </w:r>
          </w:p>
        </w:tc>
        <w:tc>
          <w:tcPr>
            <w:tcW w:w="4440" w:type="dxa"/>
            <w:vAlign w:val="center"/>
          </w:tcPr>
          <w:p>
            <w:pPr>
              <w:snapToGrid w:val="0"/>
              <w:jc w:val="left"/>
            </w:pPr>
            <w:r>
              <w:rPr>
                <w:rFonts w:ascii="宋体" w:hAnsi="宋体" w:eastAsia="宋体" w:cs="宋体"/>
                <w:b w:val="0"/>
                <w:i w:val="0"/>
                <w:color w:val="000000"/>
                <w:sz w:val="18"/>
              </w:rPr>
              <w:t>农林水支出</w:t>
            </w:r>
          </w:p>
        </w:tc>
        <w:tc>
          <w:tcPr>
            <w:tcW w:w="1820" w:type="dxa"/>
            <w:vAlign w:val="center"/>
          </w:tcPr>
          <w:p>
            <w:pPr>
              <w:snapToGrid w:val="0"/>
              <w:jc w:val="right"/>
            </w:pPr>
            <w:r>
              <w:rPr>
                <w:rFonts w:ascii="宋体" w:hAnsi="宋体" w:eastAsia="宋体" w:cs="宋体"/>
                <w:b w:val="0"/>
                <w:i w:val="0"/>
                <w:color w:val="000000"/>
                <w:sz w:val="18"/>
              </w:rPr>
              <w:t>35.06</w:t>
            </w:r>
          </w:p>
        </w:tc>
        <w:tc>
          <w:tcPr>
            <w:tcW w:w="1820" w:type="dxa"/>
            <w:vAlign w:val="center"/>
          </w:tcPr>
          <w:p/>
        </w:tc>
        <w:tc>
          <w:tcPr>
            <w:tcW w:w="1852" w:type="dxa"/>
            <w:vAlign w:val="center"/>
          </w:tcPr>
          <w:p>
            <w:pPr>
              <w:snapToGrid w:val="0"/>
              <w:jc w:val="right"/>
            </w:pPr>
            <w:r>
              <w:rPr>
                <w:rFonts w:ascii="宋体" w:hAnsi="宋体" w:eastAsia="宋体" w:cs="宋体"/>
                <w:b w:val="0"/>
                <w:i w:val="0"/>
                <w:color w:val="000000"/>
                <w:sz w:val="18"/>
              </w:rPr>
              <w:t>35.06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21303</w:t>
            </w:r>
          </w:p>
        </w:tc>
        <w:tc>
          <w:tcPr>
            <w:tcW w:w="4440" w:type="dxa"/>
            <w:vAlign w:val="center"/>
          </w:tcPr>
          <w:p>
            <w:pPr>
              <w:snapToGrid w:val="0"/>
              <w:jc w:val="left"/>
            </w:pPr>
            <w:r>
              <w:rPr>
                <w:rFonts w:ascii="宋体" w:hAnsi="宋体" w:eastAsia="宋体" w:cs="宋体"/>
                <w:b w:val="0"/>
                <w:i w:val="0"/>
                <w:color w:val="000000"/>
                <w:sz w:val="18"/>
              </w:rPr>
              <w:t>水利</w:t>
            </w:r>
          </w:p>
        </w:tc>
        <w:tc>
          <w:tcPr>
            <w:tcW w:w="1820" w:type="dxa"/>
            <w:vAlign w:val="center"/>
          </w:tcPr>
          <w:p>
            <w:pPr>
              <w:snapToGrid w:val="0"/>
              <w:jc w:val="right"/>
            </w:pPr>
            <w:r>
              <w:rPr>
                <w:rFonts w:ascii="宋体" w:hAnsi="宋体" w:eastAsia="宋体" w:cs="宋体"/>
                <w:b w:val="0"/>
                <w:i w:val="0"/>
                <w:color w:val="000000"/>
                <w:sz w:val="18"/>
              </w:rPr>
              <w:t>35.06</w:t>
            </w:r>
          </w:p>
        </w:tc>
        <w:tc>
          <w:tcPr>
            <w:tcW w:w="1820" w:type="dxa"/>
            <w:vAlign w:val="center"/>
          </w:tcPr>
          <w:p/>
        </w:tc>
        <w:tc>
          <w:tcPr>
            <w:tcW w:w="1852" w:type="dxa"/>
            <w:vAlign w:val="center"/>
          </w:tcPr>
          <w:p>
            <w:pPr>
              <w:snapToGrid w:val="0"/>
              <w:jc w:val="right"/>
            </w:pPr>
            <w:r>
              <w:rPr>
                <w:rFonts w:ascii="宋体" w:hAnsi="宋体" w:eastAsia="宋体" w:cs="宋体"/>
                <w:b w:val="0"/>
                <w:i w:val="0"/>
                <w:color w:val="000000"/>
                <w:sz w:val="18"/>
              </w:rPr>
              <w:t>35.06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2130310</w:t>
            </w:r>
          </w:p>
        </w:tc>
        <w:tc>
          <w:tcPr>
            <w:tcW w:w="4440" w:type="dxa"/>
            <w:vAlign w:val="center"/>
          </w:tcPr>
          <w:p>
            <w:pPr>
              <w:snapToGrid w:val="0"/>
              <w:jc w:val="left"/>
            </w:pPr>
            <w:r>
              <w:rPr>
                <w:rFonts w:ascii="宋体" w:hAnsi="宋体" w:eastAsia="宋体" w:cs="宋体"/>
                <w:b w:val="0"/>
                <w:i w:val="0"/>
                <w:color w:val="000000"/>
                <w:sz w:val="18"/>
              </w:rPr>
              <w:t>水土保持</w:t>
            </w:r>
          </w:p>
        </w:tc>
        <w:tc>
          <w:tcPr>
            <w:tcW w:w="1820" w:type="dxa"/>
            <w:vAlign w:val="center"/>
          </w:tcPr>
          <w:p>
            <w:pPr>
              <w:snapToGrid w:val="0"/>
              <w:jc w:val="right"/>
            </w:pPr>
            <w:r>
              <w:rPr>
                <w:rFonts w:ascii="宋体" w:hAnsi="宋体" w:eastAsia="宋体" w:cs="宋体"/>
                <w:b w:val="0"/>
                <w:i w:val="0"/>
                <w:color w:val="000000"/>
                <w:sz w:val="18"/>
              </w:rPr>
              <w:t>35.06</w:t>
            </w:r>
          </w:p>
        </w:tc>
        <w:tc>
          <w:tcPr>
            <w:tcW w:w="1820" w:type="dxa"/>
            <w:vAlign w:val="center"/>
          </w:tcPr>
          <w:p/>
        </w:tc>
        <w:tc>
          <w:tcPr>
            <w:tcW w:w="1852" w:type="dxa"/>
            <w:vAlign w:val="center"/>
          </w:tcPr>
          <w:p>
            <w:pPr>
              <w:snapToGrid w:val="0"/>
              <w:jc w:val="right"/>
            </w:pPr>
            <w:r>
              <w:rPr>
                <w:rFonts w:ascii="宋体" w:hAnsi="宋体" w:eastAsia="宋体" w:cs="宋体"/>
                <w:b w:val="0"/>
                <w:i w:val="0"/>
                <w:color w:val="000000"/>
                <w:sz w:val="18"/>
              </w:rPr>
              <w:t>35.06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214</w:t>
            </w:r>
          </w:p>
        </w:tc>
        <w:tc>
          <w:tcPr>
            <w:tcW w:w="4440" w:type="dxa"/>
            <w:vAlign w:val="center"/>
          </w:tcPr>
          <w:p>
            <w:pPr>
              <w:snapToGrid w:val="0"/>
              <w:jc w:val="left"/>
            </w:pPr>
            <w:r>
              <w:rPr>
                <w:rFonts w:ascii="宋体" w:hAnsi="宋体" w:eastAsia="宋体" w:cs="宋体"/>
                <w:b w:val="0"/>
                <w:i w:val="0"/>
                <w:color w:val="000000"/>
                <w:sz w:val="18"/>
              </w:rPr>
              <w:t>交通运输支出</w:t>
            </w:r>
          </w:p>
        </w:tc>
        <w:tc>
          <w:tcPr>
            <w:tcW w:w="1820" w:type="dxa"/>
            <w:vAlign w:val="center"/>
          </w:tcPr>
          <w:p>
            <w:pPr>
              <w:snapToGrid w:val="0"/>
              <w:jc w:val="right"/>
            </w:pPr>
            <w:r>
              <w:rPr>
                <w:rFonts w:ascii="宋体" w:hAnsi="宋体" w:eastAsia="宋体" w:cs="宋体"/>
                <w:b w:val="0"/>
                <w:i w:val="0"/>
                <w:color w:val="000000"/>
                <w:sz w:val="18"/>
              </w:rPr>
              <w:t>325.08</w:t>
            </w:r>
          </w:p>
        </w:tc>
        <w:tc>
          <w:tcPr>
            <w:tcW w:w="1820" w:type="dxa"/>
            <w:vAlign w:val="center"/>
          </w:tcPr>
          <w:p/>
        </w:tc>
        <w:tc>
          <w:tcPr>
            <w:tcW w:w="1852" w:type="dxa"/>
            <w:vAlign w:val="center"/>
          </w:tcPr>
          <w:p>
            <w:pPr>
              <w:snapToGrid w:val="0"/>
              <w:jc w:val="right"/>
            </w:pPr>
            <w:r>
              <w:rPr>
                <w:rFonts w:ascii="宋体" w:hAnsi="宋体" w:eastAsia="宋体" w:cs="宋体"/>
                <w:b w:val="0"/>
                <w:i w:val="0"/>
                <w:color w:val="000000"/>
                <w:sz w:val="18"/>
              </w:rPr>
              <w:t>325.08</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21401</w:t>
            </w:r>
          </w:p>
        </w:tc>
        <w:tc>
          <w:tcPr>
            <w:tcW w:w="4440" w:type="dxa"/>
            <w:vAlign w:val="center"/>
          </w:tcPr>
          <w:p>
            <w:pPr>
              <w:snapToGrid w:val="0"/>
              <w:jc w:val="left"/>
            </w:pPr>
            <w:r>
              <w:rPr>
                <w:rFonts w:ascii="宋体" w:hAnsi="宋体" w:eastAsia="宋体" w:cs="宋体"/>
                <w:b w:val="0"/>
                <w:i w:val="0"/>
                <w:color w:val="000000"/>
                <w:sz w:val="18"/>
              </w:rPr>
              <w:t>公路水路运输</w:t>
            </w:r>
          </w:p>
        </w:tc>
        <w:tc>
          <w:tcPr>
            <w:tcW w:w="1820" w:type="dxa"/>
            <w:vAlign w:val="center"/>
          </w:tcPr>
          <w:p>
            <w:pPr>
              <w:snapToGrid w:val="0"/>
              <w:jc w:val="right"/>
            </w:pPr>
            <w:r>
              <w:rPr>
                <w:rFonts w:ascii="宋体" w:hAnsi="宋体" w:eastAsia="宋体" w:cs="宋体"/>
                <w:b w:val="0"/>
                <w:i w:val="0"/>
                <w:color w:val="000000"/>
                <w:sz w:val="18"/>
              </w:rPr>
              <w:t>325.08</w:t>
            </w:r>
          </w:p>
        </w:tc>
        <w:tc>
          <w:tcPr>
            <w:tcW w:w="1820" w:type="dxa"/>
            <w:vAlign w:val="center"/>
          </w:tcPr>
          <w:p/>
        </w:tc>
        <w:tc>
          <w:tcPr>
            <w:tcW w:w="1852" w:type="dxa"/>
            <w:vAlign w:val="center"/>
          </w:tcPr>
          <w:p>
            <w:pPr>
              <w:snapToGrid w:val="0"/>
              <w:jc w:val="right"/>
            </w:pPr>
            <w:r>
              <w:rPr>
                <w:rFonts w:ascii="宋体" w:hAnsi="宋体" w:eastAsia="宋体" w:cs="宋体"/>
                <w:b w:val="0"/>
                <w:i w:val="0"/>
                <w:color w:val="000000"/>
                <w:sz w:val="18"/>
              </w:rPr>
              <w:t>325.08</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2140199</w:t>
            </w:r>
          </w:p>
        </w:tc>
        <w:tc>
          <w:tcPr>
            <w:tcW w:w="4440" w:type="dxa"/>
            <w:vAlign w:val="center"/>
          </w:tcPr>
          <w:p>
            <w:pPr>
              <w:snapToGrid w:val="0"/>
              <w:jc w:val="left"/>
            </w:pPr>
            <w:r>
              <w:rPr>
                <w:rFonts w:ascii="宋体" w:hAnsi="宋体" w:eastAsia="宋体" w:cs="宋体"/>
                <w:b w:val="0"/>
                <w:i w:val="0"/>
                <w:color w:val="000000"/>
                <w:sz w:val="18"/>
              </w:rPr>
              <w:t>其他公路水路运输支出</w:t>
            </w:r>
          </w:p>
        </w:tc>
        <w:tc>
          <w:tcPr>
            <w:tcW w:w="1820" w:type="dxa"/>
            <w:vAlign w:val="center"/>
          </w:tcPr>
          <w:p>
            <w:pPr>
              <w:snapToGrid w:val="0"/>
              <w:jc w:val="right"/>
            </w:pPr>
            <w:r>
              <w:rPr>
                <w:rFonts w:ascii="宋体" w:hAnsi="宋体" w:eastAsia="宋体" w:cs="宋体"/>
                <w:b w:val="0"/>
                <w:i w:val="0"/>
                <w:color w:val="000000"/>
                <w:sz w:val="18"/>
              </w:rPr>
              <w:t>325.08</w:t>
            </w:r>
          </w:p>
        </w:tc>
        <w:tc>
          <w:tcPr>
            <w:tcW w:w="1820" w:type="dxa"/>
            <w:vAlign w:val="center"/>
          </w:tcPr>
          <w:p/>
        </w:tc>
        <w:tc>
          <w:tcPr>
            <w:tcW w:w="1852" w:type="dxa"/>
            <w:vAlign w:val="center"/>
          </w:tcPr>
          <w:p>
            <w:pPr>
              <w:snapToGrid w:val="0"/>
              <w:jc w:val="right"/>
            </w:pPr>
            <w:r>
              <w:rPr>
                <w:rFonts w:ascii="宋体" w:hAnsi="宋体" w:eastAsia="宋体" w:cs="宋体"/>
                <w:b w:val="0"/>
                <w:i w:val="0"/>
                <w:color w:val="000000"/>
                <w:sz w:val="18"/>
              </w:rPr>
              <w:t>325.08</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215</w:t>
            </w:r>
          </w:p>
        </w:tc>
        <w:tc>
          <w:tcPr>
            <w:tcW w:w="4440" w:type="dxa"/>
            <w:vAlign w:val="center"/>
          </w:tcPr>
          <w:p>
            <w:pPr>
              <w:snapToGrid w:val="0"/>
              <w:jc w:val="left"/>
            </w:pPr>
            <w:r>
              <w:rPr>
                <w:rFonts w:ascii="宋体" w:hAnsi="宋体" w:eastAsia="宋体" w:cs="宋体"/>
                <w:b w:val="0"/>
                <w:i w:val="0"/>
                <w:color w:val="000000"/>
                <w:sz w:val="18"/>
              </w:rPr>
              <w:t>资源勘探工业信息等支出</w:t>
            </w:r>
          </w:p>
        </w:tc>
        <w:tc>
          <w:tcPr>
            <w:tcW w:w="1820" w:type="dxa"/>
            <w:vAlign w:val="center"/>
          </w:tcPr>
          <w:p>
            <w:pPr>
              <w:snapToGrid w:val="0"/>
              <w:jc w:val="right"/>
            </w:pPr>
            <w:r>
              <w:rPr>
                <w:rFonts w:ascii="宋体" w:hAnsi="宋体" w:eastAsia="宋体" w:cs="宋体"/>
                <w:b w:val="0"/>
                <w:i w:val="0"/>
                <w:color w:val="000000"/>
                <w:sz w:val="18"/>
              </w:rPr>
              <w:t>3,191.33</w:t>
            </w:r>
          </w:p>
        </w:tc>
        <w:tc>
          <w:tcPr>
            <w:tcW w:w="1820" w:type="dxa"/>
            <w:vAlign w:val="center"/>
          </w:tcPr>
          <w:p/>
        </w:tc>
        <w:tc>
          <w:tcPr>
            <w:tcW w:w="1852" w:type="dxa"/>
            <w:vAlign w:val="center"/>
          </w:tcPr>
          <w:p>
            <w:pPr>
              <w:snapToGrid w:val="0"/>
              <w:jc w:val="right"/>
            </w:pPr>
            <w:r>
              <w:rPr>
                <w:rFonts w:ascii="宋体" w:hAnsi="宋体" w:eastAsia="宋体" w:cs="宋体"/>
                <w:b w:val="0"/>
                <w:i w:val="0"/>
                <w:color w:val="000000"/>
                <w:sz w:val="18"/>
              </w:rPr>
              <w:t>3,191.33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21502</w:t>
            </w:r>
          </w:p>
        </w:tc>
        <w:tc>
          <w:tcPr>
            <w:tcW w:w="4440" w:type="dxa"/>
            <w:vAlign w:val="center"/>
          </w:tcPr>
          <w:p>
            <w:pPr>
              <w:snapToGrid w:val="0"/>
              <w:jc w:val="left"/>
            </w:pPr>
            <w:r>
              <w:rPr>
                <w:rFonts w:ascii="宋体" w:hAnsi="宋体" w:eastAsia="宋体" w:cs="宋体"/>
                <w:b w:val="0"/>
                <w:i w:val="0"/>
                <w:color w:val="000000"/>
                <w:sz w:val="18"/>
              </w:rPr>
              <w:t>制造业</w:t>
            </w:r>
          </w:p>
        </w:tc>
        <w:tc>
          <w:tcPr>
            <w:tcW w:w="1820" w:type="dxa"/>
            <w:vAlign w:val="center"/>
          </w:tcPr>
          <w:p>
            <w:pPr>
              <w:snapToGrid w:val="0"/>
              <w:jc w:val="right"/>
            </w:pPr>
            <w:r>
              <w:rPr>
                <w:rFonts w:ascii="宋体" w:hAnsi="宋体" w:eastAsia="宋体" w:cs="宋体"/>
                <w:b w:val="0"/>
                <w:i w:val="0"/>
                <w:color w:val="000000"/>
                <w:sz w:val="18"/>
              </w:rPr>
              <w:t>1,249.00</w:t>
            </w:r>
          </w:p>
        </w:tc>
        <w:tc>
          <w:tcPr>
            <w:tcW w:w="1820" w:type="dxa"/>
            <w:vAlign w:val="center"/>
          </w:tcPr>
          <w:p/>
        </w:tc>
        <w:tc>
          <w:tcPr>
            <w:tcW w:w="1852" w:type="dxa"/>
            <w:vAlign w:val="center"/>
          </w:tcPr>
          <w:p>
            <w:pPr>
              <w:snapToGrid w:val="0"/>
              <w:jc w:val="right"/>
            </w:pPr>
            <w:r>
              <w:rPr>
                <w:rFonts w:ascii="宋体" w:hAnsi="宋体" w:eastAsia="宋体" w:cs="宋体"/>
                <w:b w:val="0"/>
                <w:i w:val="0"/>
                <w:color w:val="000000"/>
                <w:sz w:val="18"/>
              </w:rPr>
              <w:t>1,249.00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2150205</w:t>
            </w:r>
          </w:p>
        </w:tc>
        <w:tc>
          <w:tcPr>
            <w:tcW w:w="4440" w:type="dxa"/>
            <w:vAlign w:val="center"/>
          </w:tcPr>
          <w:p>
            <w:pPr>
              <w:snapToGrid w:val="0"/>
              <w:jc w:val="left"/>
            </w:pPr>
            <w:r>
              <w:rPr>
                <w:rFonts w:ascii="宋体" w:hAnsi="宋体" w:eastAsia="宋体" w:cs="宋体"/>
                <w:b w:val="0"/>
                <w:i w:val="0"/>
                <w:color w:val="000000"/>
                <w:sz w:val="18"/>
              </w:rPr>
              <w:t>医药制造业</w:t>
            </w:r>
          </w:p>
        </w:tc>
        <w:tc>
          <w:tcPr>
            <w:tcW w:w="1820" w:type="dxa"/>
            <w:vAlign w:val="center"/>
          </w:tcPr>
          <w:p>
            <w:pPr>
              <w:snapToGrid w:val="0"/>
              <w:jc w:val="right"/>
            </w:pPr>
            <w:r>
              <w:rPr>
                <w:rFonts w:ascii="宋体" w:hAnsi="宋体" w:eastAsia="宋体" w:cs="宋体"/>
                <w:b w:val="0"/>
                <w:i w:val="0"/>
                <w:color w:val="000000"/>
                <w:sz w:val="18"/>
              </w:rPr>
              <w:t>1,249.00</w:t>
            </w:r>
          </w:p>
        </w:tc>
        <w:tc>
          <w:tcPr>
            <w:tcW w:w="1820" w:type="dxa"/>
            <w:vAlign w:val="center"/>
          </w:tcPr>
          <w:p/>
        </w:tc>
        <w:tc>
          <w:tcPr>
            <w:tcW w:w="1852" w:type="dxa"/>
            <w:vAlign w:val="center"/>
          </w:tcPr>
          <w:p>
            <w:pPr>
              <w:snapToGrid w:val="0"/>
              <w:jc w:val="right"/>
            </w:pPr>
            <w:r>
              <w:rPr>
                <w:rFonts w:ascii="宋体" w:hAnsi="宋体" w:eastAsia="宋体" w:cs="宋体"/>
                <w:b w:val="0"/>
                <w:i w:val="0"/>
                <w:color w:val="000000"/>
                <w:sz w:val="18"/>
              </w:rPr>
              <w:t>1,249.00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21599</w:t>
            </w:r>
          </w:p>
        </w:tc>
        <w:tc>
          <w:tcPr>
            <w:tcW w:w="4440" w:type="dxa"/>
            <w:vAlign w:val="center"/>
          </w:tcPr>
          <w:p>
            <w:pPr>
              <w:snapToGrid w:val="0"/>
              <w:jc w:val="left"/>
            </w:pPr>
            <w:r>
              <w:rPr>
                <w:rFonts w:ascii="宋体" w:hAnsi="宋体" w:eastAsia="宋体" w:cs="宋体"/>
                <w:b w:val="0"/>
                <w:i w:val="0"/>
                <w:color w:val="000000"/>
                <w:sz w:val="18"/>
              </w:rPr>
              <w:t>其他资源勘探工业信息等支出</w:t>
            </w:r>
          </w:p>
        </w:tc>
        <w:tc>
          <w:tcPr>
            <w:tcW w:w="1820" w:type="dxa"/>
            <w:vAlign w:val="center"/>
          </w:tcPr>
          <w:p>
            <w:pPr>
              <w:snapToGrid w:val="0"/>
              <w:jc w:val="right"/>
            </w:pPr>
            <w:r>
              <w:rPr>
                <w:rFonts w:ascii="宋体" w:hAnsi="宋体" w:eastAsia="宋体" w:cs="宋体"/>
                <w:b w:val="0"/>
                <w:i w:val="0"/>
                <w:color w:val="000000"/>
                <w:sz w:val="18"/>
              </w:rPr>
              <w:t>1,942.33</w:t>
            </w:r>
          </w:p>
        </w:tc>
        <w:tc>
          <w:tcPr>
            <w:tcW w:w="1820" w:type="dxa"/>
            <w:vAlign w:val="center"/>
          </w:tcPr>
          <w:p/>
        </w:tc>
        <w:tc>
          <w:tcPr>
            <w:tcW w:w="1852" w:type="dxa"/>
            <w:vAlign w:val="center"/>
          </w:tcPr>
          <w:p>
            <w:pPr>
              <w:snapToGrid w:val="0"/>
              <w:jc w:val="right"/>
            </w:pPr>
            <w:r>
              <w:rPr>
                <w:rFonts w:ascii="宋体" w:hAnsi="宋体" w:eastAsia="宋体" w:cs="宋体"/>
                <w:b w:val="0"/>
                <w:i w:val="0"/>
                <w:color w:val="000000"/>
                <w:sz w:val="18"/>
              </w:rPr>
              <w:t>1,942.33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2159999</w:t>
            </w:r>
          </w:p>
        </w:tc>
        <w:tc>
          <w:tcPr>
            <w:tcW w:w="4440" w:type="dxa"/>
            <w:vAlign w:val="center"/>
          </w:tcPr>
          <w:p>
            <w:pPr>
              <w:snapToGrid w:val="0"/>
              <w:jc w:val="left"/>
            </w:pPr>
            <w:r>
              <w:rPr>
                <w:rFonts w:ascii="宋体" w:hAnsi="宋体" w:eastAsia="宋体" w:cs="宋体"/>
                <w:b w:val="0"/>
                <w:i w:val="0"/>
                <w:color w:val="000000"/>
                <w:sz w:val="18"/>
              </w:rPr>
              <w:t>其他资源勘探工业信息等支出</w:t>
            </w:r>
          </w:p>
        </w:tc>
        <w:tc>
          <w:tcPr>
            <w:tcW w:w="1820" w:type="dxa"/>
            <w:vAlign w:val="center"/>
          </w:tcPr>
          <w:p>
            <w:pPr>
              <w:snapToGrid w:val="0"/>
              <w:jc w:val="right"/>
            </w:pPr>
            <w:r>
              <w:rPr>
                <w:rFonts w:ascii="宋体" w:hAnsi="宋体" w:eastAsia="宋体" w:cs="宋体"/>
                <w:b w:val="0"/>
                <w:i w:val="0"/>
                <w:color w:val="000000"/>
                <w:sz w:val="18"/>
              </w:rPr>
              <w:t>1,942.33</w:t>
            </w:r>
          </w:p>
        </w:tc>
        <w:tc>
          <w:tcPr>
            <w:tcW w:w="1820" w:type="dxa"/>
            <w:vAlign w:val="center"/>
          </w:tcPr>
          <w:p/>
        </w:tc>
        <w:tc>
          <w:tcPr>
            <w:tcW w:w="1852" w:type="dxa"/>
            <w:vAlign w:val="center"/>
          </w:tcPr>
          <w:p>
            <w:pPr>
              <w:snapToGrid w:val="0"/>
              <w:jc w:val="right"/>
            </w:pPr>
            <w:r>
              <w:rPr>
                <w:rFonts w:ascii="宋体" w:hAnsi="宋体" w:eastAsia="宋体" w:cs="宋体"/>
                <w:b w:val="0"/>
                <w:i w:val="0"/>
                <w:color w:val="000000"/>
                <w:sz w:val="18"/>
              </w:rPr>
              <w:t>1,942.33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216</w:t>
            </w:r>
          </w:p>
        </w:tc>
        <w:tc>
          <w:tcPr>
            <w:tcW w:w="4440" w:type="dxa"/>
            <w:vAlign w:val="center"/>
          </w:tcPr>
          <w:p>
            <w:pPr>
              <w:snapToGrid w:val="0"/>
              <w:jc w:val="left"/>
            </w:pPr>
            <w:r>
              <w:rPr>
                <w:rFonts w:ascii="宋体" w:hAnsi="宋体" w:eastAsia="宋体" w:cs="宋体"/>
                <w:b w:val="0"/>
                <w:i w:val="0"/>
                <w:color w:val="000000"/>
                <w:sz w:val="18"/>
              </w:rPr>
              <w:t>商业服务业等支出</w:t>
            </w:r>
          </w:p>
        </w:tc>
        <w:tc>
          <w:tcPr>
            <w:tcW w:w="1820" w:type="dxa"/>
            <w:vAlign w:val="center"/>
          </w:tcPr>
          <w:p>
            <w:pPr>
              <w:snapToGrid w:val="0"/>
              <w:jc w:val="right"/>
            </w:pPr>
            <w:r>
              <w:rPr>
                <w:rFonts w:ascii="宋体" w:hAnsi="宋体" w:eastAsia="宋体" w:cs="宋体"/>
                <w:b w:val="0"/>
                <w:i w:val="0"/>
                <w:color w:val="000000"/>
                <w:sz w:val="18"/>
              </w:rPr>
              <w:t>448.78</w:t>
            </w:r>
          </w:p>
        </w:tc>
        <w:tc>
          <w:tcPr>
            <w:tcW w:w="1820" w:type="dxa"/>
            <w:vAlign w:val="center"/>
          </w:tcPr>
          <w:p/>
        </w:tc>
        <w:tc>
          <w:tcPr>
            <w:tcW w:w="1852" w:type="dxa"/>
            <w:vAlign w:val="center"/>
          </w:tcPr>
          <w:p>
            <w:pPr>
              <w:snapToGrid w:val="0"/>
              <w:jc w:val="right"/>
            </w:pPr>
            <w:r>
              <w:rPr>
                <w:rFonts w:ascii="宋体" w:hAnsi="宋体" w:eastAsia="宋体" w:cs="宋体"/>
                <w:b w:val="0"/>
                <w:i w:val="0"/>
                <w:color w:val="000000"/>
                <w:sz w:val="18"/>
              </w:rPr>
              <w:t>448.78</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21606</w:t>
            </w:r>
          </w:p>
        </w:tc>
        <w:tc>
          <w:tcPr>
            <w:tcW w:w="4440" w:type="dxa"/>
            <w:vAlign w:val="center"/>
          </w:tcPr>
          <w:p>
            <w:pPr>
              <w:snapToGrid w:val="0"/>
              <w:jc w:val="left"/>
            </w:pPr>
            <w:r>
              <w:rPr>
                <w:rFonts w:ascii="宋体" w:hAnsi="宋体" w:eastAsia="宋体" w:cs="宋体"/>
                <w:b w:val="0"/>
                <w:i w:val="0"/>
                <w:color w:val="000000"/>
                <w:sz w:val="18"/>
              </w:rPr>
              <w:t>涉外发展服务支出</w:t>
            </w:r>
          </w:p>
        </w:tc>
        <w:tc>
          <w:tcPr>
            <w:tcW w:w="1820" w:type="dxa"/>
            <w:vAlign w:val="center"/>
          </w:tcPr>
          <w:p>
            <w:pPr>
              <w:snapToGrid w:val="0"/>
              <w:jc w:val="right"/>
            </w:pPr>
            <w:r>
              <w:rPr>
                <w:rFonts w:ascii="宋体" w:hAnsi="宋体" w:eastAsia="宋体" w:cs="宋体"/>
                <w:b w:val="0"/>
                <w:i w:val="0"/>
                <w:color w:val="000000"/>
                <w:sz w:val="18"/>
              </w:rPr>
              <w:t>448.78</w:t>
            </w:r>
          </w:p>
        </w:tc>
        <w:tc>
          <w:tcPr>
            <w:tcW w:w="1820" w:type="dxa"/>
            <w:vAlign w:val="center"/>
          </w:tcPr>
          <w:p/>
        </w:tc>
        <w:tc>
          <w:tcPr>
            <w:tcW w:w="1852" w:type="dxa"/>
            <w:vAlign w:val="center"/>
          </w:tcPr>
          <w:p>
            <w:pPr>
              <w:snapToGrid w:val="0"/>
              <w:jc w:val="right"/>
            </w:pPr>
            <w:r>
              <w:rPr>
                <w:rFonts w:ascii="宋体" w:hAnsi="宋体" w:eastAsia="宋体" w:cs="宋体"/>
                <w:b w:val="0"/>
                <w:i w:val="0"/>
                <w:color w:val="000000"/>
                <w:sz w:val="18"/>
              </w:rPr>
              <w:t>448.78</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2160699</w:t>
            </w:r>
          </w:p>
        </w:tc>
        <w:tc>
          <w:tcPr>
            <w:tcW w:w="4440" w:type="dxa"/>
            <w:vAlign w:val="center"/>
          </w:tcPr>
          <w:p>
            <w:pPr>
              <w:snapToGrid w:val="0"/>
              <w:jc w:val="left"/>
            </w:pPr>
            <w:r>
              <w:rPr>
                <w:rFonts w:ascii="宋体" w:hAnsi="宋体" w:eastAsia="宋体" w:cs="宋体"/>
                <w:b w:val="0"/>
                <w:i w:val="0"/>
                <w:color w:val="000000"/>
                <w:sz w:val="18"/>
              </w:rPr>
              <w:t>其他涉外发展服务支出</w:t>
            </w:r>
          </w:p>
        </w:tc>
        <w:tc>
          <w:tcPr>
            <w:tcW w:w="1820" w:type="dxa"/>
            <w:vAlign w:val="center"/>
          </w:tcPr>
          <w:p>
            <w:pPr>
              <w:snapToGrid w:val="0"/>
              <w:jc w:val="right"/>
            </w:pPr>
            <w:r>
              <w:rPr>
                <w:rFonts w:ascii="宋体" w:hAnsi="宋体" w:eastAsia="宋体" w:cs="宋体"/>
                <w:b w:val="0"/>
                <w:i w:val="0"/>
                <w:color w:val="000000"/>
                <w:sz w:val="18"/>
              </w:rPr>
              <w:t>448.78</w:t>
            </w:r>
          </w:p>
        </w:tc>
        <w:tc>
          <w:tcPr>
            <w:tcW w:w="1820" w:type="dxa"/>
            <w:vAlign w:val="center"/>
          </w:tcPr>
          <w:p/>
        </w:tc>
        <w:tc>
          <w:tcPr>
            <w:tcW w:w="1852" w:type="dxa"/>
            <w:vAlign w:val="center"/>
          </w:tcPr>
          <w:p>
            <w:pPr>
              <w:snapToGrid w:val="0"/>
              <w:jc w:val="right"/>
            </w:pPr>
            <w:r>
              <w:rPr>
                <w:rFonts w:ascii="宋体" w:hAnsi="宋体" w:eastAsia="宋体" w:cs="宋体"/>
                <w:b w:val="0"/>
                <w:i w:val="0"/>
                <w:color w:val="000000"/>
                <w:sz w:val="18"/>
              </w:rPr>
              <w:t>448.78</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220</w:t>
            </w:r>
          </w:p>
        </w:tc>
        <w:tc>
          <w:tcPr>
            <w:tcW w:w="4440" w:type="dxa"/>
            <w:vAlign w:val="center"/>
          </w:tcPr>
          <w:p>
            <w:pPr>
              <w:snapToGrid w:val="0"/>
              <w:jc w:val="left"/>
            </w:pPr>
            <w:r>
              <w:rPr>
                <w:rFonts w:ascii="宋体" w:hAnsi="宋体" w:eastAsia="宋体" w:cs="宋体"/>
                <w:b w:val="0"/>
                <w:i w:val="0"/>
                <w:color w:val="000000"/>
                <w:sz w:val="18"/>
              </w:rPr>
              <w:t>自然资源海洋气象等支出</w:t>
            </w:r>
          </w:p>
        </w:tc>
        <w:tc>
          <w:tcPr>
            <w:tcW w:w="1820" w:type="dxa"/>
            <w:vAlign w:val="center"/>
          </w:tcPr>
          <w:p>
            <w:pPr>
              <w:snapToGrid w:val="0"/>
              <w:jc w:val="right"/>
            </w:pPr>
            <w:r>
              <w:rPr>
                <w:rFonts w:ascii="宋体" w:hAnsi="宋体" w:eastAsia="宋体" w:cs="宋体"/>
                <w:b w:val="0"/>
                <w:i w:val="0"/>
                <w:color w:val="000000"/>
                <w:sz w:val="18"/>
              </w:rPr>
              <w:t>164.72</w:t>
            </w:r>
          </w:p>
        </w:tc>
        <w:tc>
          <w:tcPr>
            <w:tcW w:w="1820" w:type="dxa"/>
            <w:vAlign w:val="center"/>
          </w:tcPr>
          <w:p/>
        </w:tc>
        <w:tc>
          <w:tcPr>
            <w:tcW w:w="1852" w:type="dxa"/>
            <w:vAlign w:val="center"/>
          </w:tcPr>
          <w:p>
            <w:pPr>
              <w:snapToGrid w:val="0"/>
              <w:jc w:val="right"/>
            </w:pPr>
            <w:r>
              <w:rPr>
                <w:rFonts w:ascii="宋体" w:hAnsi="宋体" w:eastAsia="宋体" w:cs="宋体"/>
                <w:b w:val="0"/>
                <w:i w:val="0"/>
                <w:color w:val="000000"/>
                <w:sz w:val="18"/>
              </w:rPr>
              <w:t>164.72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22001</w:t>
            </w:r>
          </w:p>
        </w:tc>
        <w:tc>
          <w:tcPr>
            <w:tcW w:w="4440" w:type="dxa"/>
            <w:vAlign w:val="center"/>
          </w:tcPr>
          <w:p>
            <w:pPr>
              <w:snapToGrid w:val="0"/>
              <w:jc w:val="left"/>
            </w:pPr>
            <w:r>
              <w:rPr>
                <w:rFonts w:ascii="宋体" w:hAnsi="宋体" w:eastAsia="宋体" w:cs="宋体"/>
                <w:b w:val="0"/>
                <w:i w:val="0"/>
                <w:color w:val="000000"/>
                <w:sz w:val="18"/>
              </w:rPr>
              <w:t>自然资源事务</w:t>
            </w:r>
          </w:p>
        </w:tc>
        <w:tc>
          <w:tcPr>
            <w:tcW w:w="1820" w:type="dxa"/>
            <w:vAlign w:val="center"/>
          </w:tcPr>
          <w:p>
            <w:pPr>
              <w:snapToGrid w:val="0"/>
              <w:jc w:val="right"/>
            </w:pPr>
            <w:r>
              <w:rPr>
                <w:rFonts w:ascii="宋体" w:hAnsi="宋体" w:eastAsia="宋体" w:cs="宋体"/>
                <w:b w:val="0"/>
                <w:i w:val="0"/>
                <w:color w:val="000000"/>
                <w:sz w:val="18"/>
              </w:rPr>
              <w:t>164.72</w:t>
            </w:r>
          </w:p>
        </w:tc>
        <w:tc>
          <w:tcPr>
            <w:tcW w:w="1820" w:type="dxa"/>
            <w:vAlign w:val="center"/>
          </w:tcPr>
          <w:p/>
        </w:tc>
        <w:tc>
          <w:tcPr>
            <w:tcW w:w="1852" w:type="dxa"/>
            <w:vAlign w:val="center"/>
          </w:tcPr>
          <w:p>
            <w:pPr>
              <w:snapToGrid w:val="0"/>
              <w:jc w:val="right"/>
            </w:pPr>
            <w:r>
              <w:rPr>
                <w:rFonts w:ascii="宋体" w:hAnsi="宋体" w:eastAsia="宋体" w:cs="宋体"/>
                <w:b w:val="0"/>
                <w:i w:val="0"/>
                <w:color w:val="000000"/>
                <w:sz w:val="18"/>
              </w:rPr>
              <w:t>164.72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2200102</w:t>
            </w:r>
          </w:p>
        </w:tc>
        <w:tc>
          <w:tcPr>
            <w:tcW w:w="4440" w:type="dxa"/>
            <w:vAlign w:val="center"/>
          </w:tcPr>
          <w:p>
            <w:pPr>
              <w:snapToGrid w:val="0"/>
              <w:jc w:val="left"/>
            </w:pPr>
            <w:r>
              <w:rPr>
                <w:rFonts w:ascii="宋体" w:hAnsi="宋体" w:eastAsia="宋体" w:cs="宋体"/>
                <w:b w:val="0"/>
                <w:i w:val="0"/>
                <w:color w:val="000000"/>
                <w:sz w:val="18"/>
              </w:rPr>
              <w:t>一般行政管理事务</w:t>
            </w:r>
          </w:p>
        </w:tc>
        <w:tc>
          <w:tcPr>
            <w:tcW w:w="1820" w:type="dxa"/>
            <w:vAlign w:val="center"/>
          </w:tcPr>
          <w:p>
            <w:pPr>
              <w:snapToGrid w:val="0"/>
              <w:jc w:val="right"/>
            </w:pPr>
            <w:r>
              <w:rPr>
                <w:rFonts w:ascii="宋体" w:hAnsi="宋体" w:eastAsia="宋体" w:cs="宋体"/>
                <w:b w:val="0"/>
                <w:i w:val="0"/>
                <w:color w:val="000000"/>
                <w:sz w:val="18"/>
              </w:rPr>
              <w:t>51.94</w:t>
            </w:r>
          </w:p>
        </w:tc>
        <w:tc>
          <w:tcPr>
            <w:tcW w:w="1820" w:type="dxa"/>
            <w:vAlign w:val="center"/>
          </w:tcPr>
          <w:p/>
        </w:tc>
        <w:tc>
          <w:tcPr>
            <w:tcW w:w="1852" w:type="dxa"/>
            <w:vAlign w:val="center"/>
          </w:tcPr>
          <w:p>
            <w:pPr>
              <w:snapToGrid w:val="0"/>
              <w:jc w:val="right"/>
            </w:pPr>
            <w:r>
              <w:rPr>
                <w:rFonts w:ascii="宋体" w:hAnsi="宋体" w:eastAsia="宋体" w:cs="宋体"/>
                <w:b w:val="0"/>
                <w:i w:val="0"/>
                <w:color w:val="000000"/>
                <w:sz w:val="18"/>
              </w:rPr>
              <w:t>51.94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2200106</w:t>
            </w:r>
          </w:p>
        </w:tc>
        <w:tc>
          <w:tcPr>
            <w:tcW w:w="4440" w:type="dxa"/>
            <w:vAlign w:val="center"/>
          </w:tcPr>
          <w:p>
            <w:pPr>
              <w:snapToGrid w:val="0"/>
              <w:jc w:val="left"/>
            </w:pPr>
            <w:r>
              <w:rPr>
                <w:rFonts w:ascii="宋体" w:hAnsi="宋体" w:eastAsia="宋体" w:cs="宋体"/>
                <w:b w:val="0"/>
                <w:i w:val="0"/>
                <w:color w:val="000000"/>
                <w:sz w:val="18"/>
              </w:rPr>
              <w:t>自然资源利用与保护</w:t>
            </w:r>
          </w:p>
        </w:tc>
        <w:tc>
          <w:tcPr>
            <w:tcW w:w="1820" w:type="dxa"/>
            <w:vAlign w:val="center"/>
          </w:tcPr>
          <w:p>
            <w:pPr>
              <w:snapToGrid w:val="0"/>
              <w:jc w:val="right"/>
            </w:pPr>
            <w:r>
              <w:rPr>
                <w:rFonts w:ascii="宋体" w:hAnsi="宋体" w:eastAsia="宋体" w:cs="宋体"/>
                <w:b w:val="0"/>
                <w:i w:val="0"/>
                <w:color w:val="000000"/>
                <w:sz w:val="18"/>
              </w:rPr>
              <w:t>112.78</w:t>
            </w:r>
          </w:p>
        </w:tc>
        <w:tc>
          <w:tcPr>
            <w:tcW w:w="1820" w:type="dxa"/>
            <w:vAlign w:val="center"/>
          </w:tcPr>
          <w:p/>
        </w:tc>
        <w:tc>
          <w:tcPr>
            <w:tcW w:w="1852" w:type="dxa"/>
            <w:vAlign w:val="center"/>
          </w:tcPr>
          <w:p>
            <w:pPr>
              <w:snapToGrid w:val="0"/>
              <w:jc w:val="right"/>
            </w:pPr>
            <w:r>
              <w:rPr>
                <w:rFonts w:ascii="宋体" w:hAnsi="宋体" w:eastAsia="宋体" w:cs="宋体"/>
                <w:b w:val="0"/>
                <w:i w:val="0"/>
                <w:color w:val="000000"/>
                <w:sz w:val="18"/>
              </w:rPr>
              <w:t>112.78</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221</w:t>
            </w:r>
          </w:p>
        </w:tc>
        <w:tc>
          <w:tcPr>
            <w:tcW w:w="4440" w:type="dxa"/>
            <w:vAlign w:val="center"/>
          </w:tcPr>
          <w:p>
            <w:pPr>
              <w:snapToGrid w:val="0"/>
              <w:jc w:val="left"/>
            </w:pPr>
            <w:r>
              <w:rPr>
                <w:rFonts w:ascii="宋体" w:hAnsi="宋体" w:eastAsia="宋体" w:cs="宋体"/>
                <w:b w:val="0"/>
                <w:i w:val="0"/>
                <w:color w:val="000000"/>
                <w:sz w:val="18"/>
              </w:rPr>
              <w:t>住房保障支出</w:t>
            </w:r>
          </w:p>
        </w:tc>
        <w:tc>
          <w:tcPr>
            <w:tcW w:w="1820" w:type="dxa"/>
            <w:vAlign w:val="center"/>
          </w:tcPr>
          <w:p>
            <w:pPr>
              <w:snapToGrid w:val="0"/>
              <w:jc w:val="right"/>
            </w:pPr>
            <w:r>
              <w:rPr>
                <w:rFonts w:ascii="宋体" w:hAnsi="宋体" w:eastAsia="宋体" w:cs="宋体"/>
                <w:b w:val="0"/>
                <w:i w:val="0"/>
                <w:color w:val="000000"/>
                <w:sz w:val="18"/>
              </w:rPr>
              <w:t>276.43</w:t>
            </w:r>
          </w:p>
        </w:tc>
        <w:tc>
          <w:tcPr>
            <w:tcW w:w="1820" w:type="dxa"/>
            <w:vAlign w:val="center"/>
          </w:tcPr>
          <w:p>
            <w:pPr>
              <w:snapToGrid w:val="0"/>
              <w:jc w:val="right"/>
            </w:pPr>
            <w:r>
              <w:rPr>
                <w:rFonts w:ascii="宋体" w:hAnsi="宋体" w:eastAsia="宋体" w:cs="宋体"/>
                <w:b w:val="0"/>
                <w:i w:val="0"/>
                <w:color w:val="000000"/>
                <w:sz w:val="18"/>
              </w:rPr>
              <w:t>51.20</w:t>
            </w:r>
          </w:p>
        </w:tc>
        <w:tc>
          <w:tcPr>
            <w:tcW w:w="1852" w:type="dxa"/>
            <w:vAlign w:val="center"/>
          </w:tcPr>
          <w:p>
            <w:pPr>
              <w:snapToGrid w:val="0"/>
              <w:jc w:val="right"/>
            </w:pPr>
            <w:r>
              <w:rPr>
                <w:rFonts w:ascii="宋体" w:hAnsi="宋体" w:eastAsia="宋体" w:cs="宋体"/>
                <w:b w:val="0"/>
                <w:i w:val="0"/>
                <w:color w:val="000000"/>
                <w:sz w:val="18"/>
              </w:rPr>
              <w:t>225.23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22101</w:t>
            </w:r>
          </w:p>
        </w:tc>
        <w:tc>
          <w:tcPr>
            <w:tcW w:w="4440" w:type="dxa"/>
            <w:vAlign w:val="center"/>
          </w:tcPr>
          <w:p>
            <w:pPr>
              <w:snapToGrid w:val="0"/>
              <w:jc w:val="left"/>
            </w:pPr>
            <w:r>
              <w:rPr>
                <w:rFonts w:ascii="宋体" w:hAnsi="宋体" w:eastAsia="宋体" w:cs="宋体"/>
                <w:b w:val="0"/>
                <w:i w:val="0"/>
                <w:color w:val="000000"/>
                <w:sz w:val="18"/>
              </w:rPr>
              <w:t>保障性安居工程支出</w:t>
            </w:r>
          </w:p>
        </w:tc>
        <w:tc>
          <w:tcPr>
            <w:tcW w:w="1820" w:type="dxa"/>
            <w:vAlign w:val="center"/>
          </w:tcPr>
          <w:p>
            <w:pPr>
              <w:snapToGrid w:val="0"/>
              <w:jc w:val="right"/>
            </w:pPr>
            <w:r>
              <w:rPr>
                <w:rFonts w:ascii="宋体" w:hAnsi="宋体" w:eastAsia="宋体" w:cs="宋体"/>
                <w:b w:val="0"/>
                <w:i w:val="0"/>
                <w:color w:val="000000"/>
                <w:sz w:val="18"/>
              </w:rPr>
              <w:t>225.23</w:t>
            </w:r>
          </w:p>
        </w:tc>
        <w:tc>
          <w:tcPr>
            <w:tcW w:w="1820" w:type="dxa"/>
            <w:vAlign w:val="center"/>
          </w:tcPr>
          <w:p/>
        </w:tc>
        <w:tc>
          <w:tcPr>
            <w:tcW w:w="1852" w:type="dxa"/>
            <w:vAlign w:val="center"/>
          </w:tcPr>
          <w:p>
            <w:pPr>
              <w:snapToGrid w:val="0"/>
              <w:jc w:val="right"/>
            </w:pPr>
            <w:r>
              <w:rPr>
                <w:rFonts w:ascii="宋体" w:hAnsi="宋体" w:eastAsia="宋体" w:cs="宋体"/>
                <w:b w:val="0"/>
                <w:i w:val="0"/>
                <w:color w:val="000000"/>
                <w:sz w:val="18"/>
              </w:rPr>
              <w:t>225.23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2210199</w:t>
            </w:r>
          </w:p>
        </w:tc>
        <w:tc>
          <w:tcPr>
            <w:tcW w:w="4440" w:type="dxa"/>
            <w:vAlign w:val="center"/>
          </w:tcPr>
          <w:p>
            <w:pPr>
              <w:snapToGrid w:val="0"/>
              <w:jc w:val="left"/>
            </w:pPr>
            <w:r>
              <w:rPr>
                <w:rFonts w:ascii="宋体" w:hAnsi="宋体" w:eastAsia="宋体" w:cs="宋体"/>
                <w:b w:val="0"/>
                <w:i w:val="0"/>
                <w:color w:val="000000"/>
                <w:sz w:val="18"/>
              </w:rPr>
              <w:t>其他保障性安居工程支出</w:t>
            </w:r>
          </w:p>
        </w:tc>
        <w:tc>
          <w:tcPr>
            <w:tcW w:w="1820" w:type="dxa"/>
            <w:vAlign w:val="center"/>
          </w:tcPr>
          <w:p>
            <w:pPr>
              <w:snapToGrid w:val="0"/>
              <w:jc w:val="right"/>
            </w:pPr>
            <w:r>
              <w:rPr>
                <w:rFonts w:ascii="宋体" w:hAnsi="宋体" w:eastAsia="宋体" w:cs="宋体"/>
                <w:b w:val="0"/>
                <w:i w:val="0"/>
                <w:color w:val="000000"/>
                <w:sz w:val="18"/>
              </w:rPr>
              <w:t>225.23</w:t>
            </w:r>
          </w:p>
        </w:tc>
        <w:tc>
          <w:tcPr>
            <w:tcW w:w="1820" w:type="dxa"/>
            <w:vAlign w:val="center"/>
          </w:tcPr>
          <w:p/>
        </w:tc>
        <w:tc>
          <w:tcPr>
            <w:tcW w:w="1852" w:type="dxa"/>
            <w:vAlign w:val="center"/>
          </w:tcPr>
          <w:p>
            <w:pPr>
              <w:snapToGrid w:val="0"/>
              <w:jc w:val="right"/>
            </w:pPr>
            <w:r>
              <w:rPr>
                <w:rFonts w:ascii="宋体" w:hAnsi="宋体" w:eastAsia="宋体" w:cs="宋体"/>
                <w:b w:val="0"/>
                <w:i w:val="0"/>
                <w:color w:val="000000"/>
                <w:sz w:val="18"/>
              </w:rPr>
              <w:t>225.23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22102</w:t>
            </w:r>
          </w:p>
        </w:tc>
        <w:tc>
          <w:tcPr>
            <w:tcW w:w="4440" w:type="dxa"/>
            <w:vAlign w:val="center"/>
          </w:tcPr>
          <w:p>
            <w:pPr>
              <w:snapToGrid w:val="0"/>
              <w:jc w:val="left"/>
            </w:pPr>
            <w:r>
              <w:rPr>
                <w:rFonts w:ascii="宋体" w:hAnsi="宋体" w:eastAsia="宋体" w:cs="宋体"/>
                <w:b w:val="0"/>
                <w:i w:val="0"/>
                <w:color w:val="000000"/>
                <w:sz w:val="18"/>
              </w:rPr>
              <w:t>住房改革支出</w:t>
            </w:r>
          </w:p>
        </w:tc>
        <w:tc>
          <w:tcPr>
            <w:tcW w:w="1820" w:type="dxa"/>
            <w:vAlign w:val="center"/>
          </w:tcPr>
          <w:p>
            <w:pPr>
              <w:snapToGrid w:val="0"/>
              <w:jc w:val="right"/>
            </w:pPr>
            <w:r>
              <w:rPr>
                <w:rFonts w:ascii="宋体" w:hAnsi="宋体" w:eastAsia="宋体" w:cs="宋体"/>
                <w:b w:val="0"/>
                <w:i w:val="0"/>
                <w:color w:val="000000"/>
                <w:sz w:val="18"/>
              </w:rPr>
              <w:t>51.20</w:t>
            </w:r>
          </w:p>
        </w:tc>
        <w:tc>
          <w:tcPr>
            <w:tcW w:w="1820" w:type="dxa"/>
            <w:vAlign w:val="center"/>
          </w:tcPr>
          <w:p>
            <w:pPr>
              <w:snapToGrid w:val="0"/>
              <w:jc w:val="right"/>
            </w:pPr>
            <w:r>
              <w:rPr>
                <w:rFonts w:ascii="宋体" w:hAnsi="宋体" w:eastAsia="宋体" w:cs="宋体"/>
                <w:b w:val="0"/>
                <w:i w:val="0"/>
                <w:color w:val="000000"/>
                <w:sz w:val="18"/>
              </w:rPr>
              <w:t>51.20</w:t>
            </w:r>
          </w:p>
        </w:tc>
        <w:tc>
          <w:tcPr>
            <w:tcW w:w="18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2210201</w:t>
            </w:r>
          </w:p>
        </w:tc>
        <w:tc>
          <w:tcPr>
            <w:tcW w:w="4440" w:type="dxa"/>
            <w:vAlign w:val="center"/>
          </w:tcPr>
          <w:p>
            <w:pPr>
              <w:snapToGrid w:val="0"/>
              <w:jc w:val="left"/>
            </w:pPr>
            <w:r>
              <w:rPr>
                <w:rFonts w:ascii="宋体" w:hAnsi="宋体" w:eastAsia="宋体" w:cs="宋体"/>
                <w:b w:val="0"/>
                <w:i w:val="0"/>
                <w:color w:val="000000"/>
                <w:sz w:val="18"/>
              </w:rPr>
              <w:t>住房公积金</w:t>
            </w:r>
          </w:p>
        </w:tc>
        <w:tc>
          <w:tcPr>
            <w:tcW w:w="1820" w:type="dxa"/>
            <w:vAlign w:val="center"/>
          </w:tcPr>
          <w:p>
            <w:pPr>
              <w:snapToGrid w:val="0"/>
              <w:jc w:val="right"/>
            </w:pPr>
            <w:r>
              <w:rPr>
                <w:rFonts w:ascii="宋体" w:hAnsi="宋体" w:eastAsia="宋体" w:cs="宋体"/>
                <w:b w:val="0"/>
                <w:i w:val="0"/>
                <w:color w:val="000000"/>
                <w:sz w:val="18"/>
              </w:rPr>
              <w:t>51.20</w:t>
            </w:r>
          </w:p>
        </w:tc>
        <w:tc>
          <w:tcPr>
            <w:tcW w:w="1820" w:type="dxa"/>
            <w:vAlign w:val="center"/>
          </w:tcPr>
          <w:p>
            <w:pPr>
              <w:snapToGrid w:val="0"/>
              <w:jc w:val="right"/>
            </w:pPr>
            <w:r>
              <w:rPr>
                <w:rFonts w:ascii="宋体" w:hAnsi="宋体" w:eastAsia="宋体" w:cs="宋体"/>
                <w:b w:val="0"/>
                <w:i w:val="0"/>
                <w:color w:val="000000"/>
                <w:sz w:val="18"/>
              </w:rPr>
              <w:t>51.20</w:t>
            </w:r>
          </w:p>
        </w:tc>
        <w:tc>
          <w:tcPr>
            <w:tcW w:w="18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224</w:t>
            </w:r>
          </w:p>
        </w:tc>
        <w:tc>
          <w:tcPr>
            <w:tcW w:w="4440" w:type="dxa"/>
            <w:vAlign w:val="center"/>
          </w:tcPr>
          <w:p>
            <w:pPr>
              <w:snapToGrid w:val="0"/>
              <w:jc w:val="left"/>
            </w:pPr>
            <w:r>
              <w:rPr>
                <w:rFonts w:ascii="宋体" w:hAnsi="宋体" w:eastAsia="宋体" w:cs="宋体"/>
                <w:b w:val="0"/>
                <w:i w:val="0"/>
                <w:color w:val="000000"/>
                <w:sz w:val="18"/>
              </w:rPr>
              <w:t>灾害防治及应急管理支出</w:t>
            </w:r>
          </w:p>
        </w:tc>
        <w:tc>
          <w:tcPr>
            <w:tcW w:w="1820" w:type="dxa"/>
            <w:vAlign w:val="center"/>
          </w:tcPr>
          <w:p>
            <w:pPr>
              <w:snapToGrid w:val="0"/>
              <w:jc w:val="right"/>
            </w:pPr>
            <w:r>
              <w:rPr>
                <w:rFonts w:ascii="宋体" w:hAnsi="宋体" w:eastAsia="宋体" w:cs="宋体"/>
                <w:b w:val="0"/>
                <w:i w:val="0"/>
                <w:color w:val="000000"/>
                <w:sz w:val="18"/>
              </w:rPr>
              <w:t>466.00</w:t>
            </w:r>
          </w:p>
        </w:tc>
        <w:tc>
          <w:tcPr>
            <w:tcW w:w="1820" w:type="dxa"/>
            <w:vAlign w:val="center"/>
          </w:tcPr>
          <w:p/>
        </w:tc>
        <w:tc>
          <w:tcPr>
            <w:tcW w:w="1852" w:type="dxa"/>
            <w:vAlign w:val="center"/>
          </w:tcPr>
          <w:p>
            <w:pPr>
              <w:snapToGrid w:val="0"/>
              <w:jc w:val="right"/>
            </w:pPr>
            <w:r>
              <w:rPr>
                <w:rFonts w:ascii="宋体" w:hAnsi="宋体" w:eastAsia="宋体" w:cs="宋体"/>
                <w:b w:val="0"/>
                <w:i w:val="0"/>
                <w:color w:val="000000"/>
                <w:sz w:val="18"/>
              </w:rPr>
              <w:t>466.00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22402</w:t>
            </w:r>
          </w:p>
        </w:tc>
        <w:tc>
          <w:tcPr>
            <w:tcW w:w="4440" w:type="dxa"/>
            <w:vAlign w:val="center"/>
          </w:tcPr>
          <w:p>
            <w:pPr>
              <w:snapToGrid w:val="0"/>
              <w:jc w:val="left"/>
            </w:pPr>
            <w:r>
              <w:rPr>
                <w:rFonts w:ascii="宋体" w:hAnsi="宋体" w:eastAsia="宋体" w:cs="宋体"/>
                <w:b w:val="0"/>
                <w:i w:val="0"/>
                <w:color w:val="000000"/>
                <w:sz w:val="18"/>
              </w:rPr>
              <w:t>消防救援事务</w:t>
            </w:r>
          </w:p>
        </w:tc>
        <w:tc>
          <w:tcPr>
            <w:tcW w:w="1820" w:type="dxa"/>
            <w:vAlign w:val="center"/>
          </w:tcPr>
          <w:p>
            <w:pPr>
              <w:snapToGrid w:val="0"/>
              <w:jc w:val="right"/>
            </w:pPr>
            <w:r>
              <w:rPr>
                <w:rFonts w:ascii="宋体" w:hAnsi="宋体" w:eastAsia="宋体" w:cs="宋体"/>
                <w:b w:val="0"/>
                <w:i w:val="0"/>
                <w:color w:val="000000"/>
                <w:sz w:val="18"/>
              </w:rPr>
              <w:t>466.00</w:t>
            </w:r>
          </w:p>
        </w:tc>
        <w:tc>
          <w:tcPr>
            <w:tcW w:w="1820" w:type="dxa"/>
            <w:vAlign w:val="center"/>
          </w:tcPr>
          <w:p/>
        </w:tc>
        <w:tc>
          <w:tcPr>
            <w:tcW w:w="1852" w:type="dxa"/>
            <w:vAlign w:val="center"/>
          </w:tcPr>
          <w:p>
            <w:pPr>
              <w:snapToGrid w:val="0"/>
              <w:jc w:val="right"/>
            </w:pPr>
            <w:r>
              <w:rPr>
                <w:rFonts w:ascii="宋体" w:hAnsi="宋体" w:eastAsia="宋体" w:cs="宋体"/>
                <w:b w:val="0"/>
                <w:i w:val="0"/>
                <w:color w:val="000000"/>
                <w:sz w:val="18"/>
              </w:rPr>
              <w:t>466.00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2240204</w:t>
            </w:r>
          </w:p>
        </w:tc>
        <w:tc>
          <w:tcPr>
            <w:tcW w:w="4440" w:type="dxa"/>
            <w:vAlign w:val="center"/>
          </w:tcPr>
          <w:p>
            <w:pPr>
              <w:snapToGrid w:val="0"/>
              <w:jc w:val="left"/>
            </w:pPr>
            <w:r>
              <w:rPr>
                <w:rFonts w:ascii="宋体" w:hAnsi="宋体" w:eastAsia="宋体" w:cs="宋体"/>
                <w:b w:val="0"/>
                <w:i w:val="0"/>
                <w:color w:val="000000"/>
                <w:sz w:val="18"/>
              </w:rPr>
              <w:t>消防应急救援</w:t>
            </w:r>
          </w:p>
        </w:tc>
        <w:tc>
          <w:tcPr>
            <w:tcW w:w="1820" w:type="dxa"/>
            <w:vAlign w:val="center"/>
          </w:tcPr>
          <w:p>
            <w:pPr>
              <w:snapToGrid w:val="0"/>
              <w:jc w:val="right"/>
            </w:pPr>
            <w:r>
              <w:rPr>
                <w:rFonts w:ascii="宋体" w:hAnsi="宋体" w:eastAsia="宋体" w:cs="宋体"/>
                <w:b w:val="0"/>
                <w:i w:val="0"/>
                <w:color w:val="000000"/>
                <w:sz w:val="18"/>
              </w:rPr>
              <w:t>466.00</w:t>
            </w:r>
          </w:p>
        </w:tc>
        <w:tc>
          <w:tcPr>
            <w:tcW w:w="1820" w:type="dxa"/>
            <w:vAlign w:val="center"/>
          </w:tcPr>
          <w:p/>
        </w:tc>
        <w:tc>
          <w:tcPr>
            <w:tcW w:w="1852" w:type="dxa"/>
            <w:vAlign w:val="center"/>
          </w:tcPr>
          <w:p>
            <w:pPr>
              <w:snapToGrid w:val="0"/>
              <w:jc w:val="right"/>
            </w:pPr>
            <w:r>
              <w:rPr>
                <w:rFonts w:ascii="宋体" w:hAnsi="宋体" w:eastAsia="宋体" w:cs="宋体"/>
                <w:b w:val="0"/>
                <w:i w:val="0"/>
                <w:color w:val="000000"/>
                <w:sz w:val="18"/>
              </w:rPr>
              <w:t>466.00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229</w:t>
            </w:r>
          </w:p>
        </w:tc>
        <w:tc>
          <w:tcPr>
            <w:tcW w:w="4440" w:type="dxa"/>
            <w:vAlign w:val="center"/>
          </w:tcPr>
          <w:p>
            <w:pPr>
              <w:snapToGrid w:val="0"/>
              <w:jc w:val="left"/>
            </w:pPr>
            <w:r>
              <w:rPr>
                <w:rFonts w:ascii="宋体" w:hAnsi="宋体" w:eastAsia="宋体" w:cs="宋体"/>
                <w:b w:val="0"/>
                <w:i w:val="0"/>
                <w:color w:val="000000"/>
                <w:sz w:val="18"/>
              </w:rPr>
              <w:t>其他支出</w:t>
            </w:r>
          </w:p>
        </w:tc>
        <w:tc>
          <w:tcPr>
            <w:tcW w:w="1820" w:type="dxa"/>
            <w:vAlign w:val="center"/>
          </w:tcPr>
          <w:p>
            <w:pPr>
              <w:snapToGrid w:val="0"/>
              <w:jc w:val="right"/>
            </w:pPr>
            <w:r>
              <w:rPr>
                <w:rFonts w:ascii="宋体" w:hAnsi="宋体" w:eastAsia="宋体" w:cs="宋体"/>
                <w:b w:val="0"/>
                <w:i w:val="0"/>
                <w:color w:val="000000"/>
                <w:sz w:val="18"/>
              </w:rPr>
              <w:t>628.08</w:t>
            </w:r>
          </w:p>
        </w:tc>
        <w:tc>
          <w:tcPr>
            <w:tcW w:w="1820" w:type="dxa"/>
            <w:vAlign w:val="center"/>
          </w:tcPr>
          <w:p/>
        </w:tc>
        <w:tc>
          <w:tcPr>
            <w:tcW w:w="1852" w:type="dxa"/>
            <w:vAlign w:val="center"/>
          </w:tcPr>
          <w:p>
            <w:pPr>
              <w:snapToGrid w:val="0"/>
              <w:jc w:val="right"/>
            </w:pPr>
            <w:r>
              <w:rPr>
                <w:rFonts w:ascii="宋体" w:hAnsi="宋体" w:eastAsia="宋体" w:cs="宋体"/>
                <w:b w:val="0"/>
                <w:i w:val="0"/>
                <w:color w:val="000000"/>
                <w:sz w:val="18"/>
              </w:rPr>
              <w:t>628.08</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22999</w:t>
            </w:r>
          </w:p>
        </w:tc>
        <w:tc>
          <w:tcPr>
            <w:tcW w:w="4440" w:type="dxa"/>
            <w:vAlign w:val="center"/>
          </w:tcPr>
          <w:p>
            <w:pPr>
              <w:snapToGrid w:val="0"/>
              <w:jc w:val="left"/>
            </w:pPr>
            <w:r>
              <w:rPr>
                <w:rFonts w:ascii="宋体" w:hAnsi="宋体" w:eastAsia="宋体" w:cs="宋体"/>
                <w:b w:val="0"/>
                <w:i w:val="0"/>
                <w:color w:val="000000"/>
                <w:sz w:val="18"/>
              </w:rPr>
              <w:t>其他支出</w:t>
            </w:r>
          </w:p>
        </w:tc>
        <w:tc>
          <w:tcPr>
            <w:tcW w:w="1820" w:type="dxa"/>
            <w:vAlign w:val="center"/>
          </w:tcPr>
          <w:p>
            <w:pPr>
              <w:snapToGrid w:val="0"/>
              <w:jc w:val="right"/>
            </w:pPr>
            <w:r>
              <w:rPr>
                <w:rFonts w:ascii="宋体" w:hAnsi="宋体" w:eastAsia="宋体" w:cs="宋体"/>
                <w:b w:val="0"/>
                <w:i w:val="0"/>
                <w:color w:val="000000"/>
                <w:sz w:val="18"/>
              </w:rPr>
              <w:t>628.08</w:t>
            </w:r>
          </w:p>
        </w:tc>
        <w:tc>
          <w:tcPr>
            <w:tcW w:w="1820" w:type="dxa"/>
            <w:vAlign w:val="center"/>
          </w:tcPr>
          <w:p/>
        </w:tc>
        <w:tc>
          <w:tcPr>
            <w:tcW w:w="1852" w:type="dxa"/>
            <w:vAlign w:val="center"/>
          </w:tcPr>
          <w:p>
            <w:pPr>
              <w:snapToGrid w:val="0"/>
              <w:jc w:val="right"/>
            </w:pPr>
            <w:r>
              <w:rPr>
                <w:rFonts w:ascii="宋体" w:hAnsi="宋体" w:eastAsia="宋体" w:cs="宋体"/>
                <w:b w:val="0"/>
                <w:i w:val="0"/>
                <w:color w:val="000000"/>
                <w:sz w:val="18"/>
              </w:rPr>
              <w:t>628.08</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2299999</w:t>
            </w:r>
          </w:p>
        </w:tc>
        <w:tc>
          <w:tcPr>
            <w:tcW w:w="4440" w:type="dxa"/>
            <w:vAlign w:val="center"/>
          </w:tcPr>
          <w:p>
            <w:pPr>
              <w:snapToGrid w:val="0"/>
              <w:jc w:val="left"/>
            </w:pPr>
            <w:r>
              <w:rPr>
                <w:rFonts w:ascii="宋体" w:hAnsi="宋体" w:eastAsia="宋体" w:cs="宋体"/>
                <w:b w:val="0"/>
                <w:i w:val="0"/>
                <w:color w:val="000000"/>
                <w:sz w:val="18"/>
              </w:rPr>
              <w:t>其他支出</w:t>
            </w:r>
          </w:p>
        </w:tc>
        <w:tc>
          <w:tcPr>
            <w:tcW w:w="1820" w:type="dxa"/>
            <w:vAlign w:val="center"/>
          </w:tcPr>
          <w:p>
            <w:pPr>
              <w:snapToGrid w:val="0"/>
              <w:jc w:val="right"/>
            </w:pPr>
            <w:r>
              <w:rPr>
                <w:rFonts w:ascii="宋体" w:hAnsi="宋体" w:eastAsia="宋体" w:cs="宋体"/>
                <w:b w:val="0"/>
                <w:i w:val="0"/>
                <w:color w:val="000000"/>
                <w:sz w:val="18"/>
              </w:rPr>
              <w:t>628.08</w:t>
            </w:r>
          </w:p>
        </w:tc>
        <w:tc>
          <w:tcPr>
            <w:tcW w:w="1820" w:type="dxa"/>
            <w:vAlign w:val="center"/>
          </w:tcPr>
          <w:p/>
        </w:tc>
        <w:tc>
          <w:tcPr>
            <w:tcW w:w="1852" w:type="dxa"/>
            <w:vAlign w:val="center"/>
          </w:tcPr>
          <w:p>
            <w:pPr>
              <w:snapToGrid w:val="0"/>
              <w:jc w:val="right"/>
            </w:pPr>
            <w:r>
              <w:rPr>
                <w:rFonts w:ascii="宋体" w:hAnsi="宋体" w:eastAsia="宋体" w:cs="宋体"/>
                <w:b w:val="0"/>
                <w:i w:val="0"/>
                <w:color w:val="000000"/>
                <w:sz w:val="18"/>
              </w:rPr>
              <w:t>628.08</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94" w:hRule="exact"/>
          <w:jc w:val="center"/>
        </w:trPr>
        <w:tc>
          <w:tcPr>
            <w:tcW w:w="10772" w:type="dxa"/>
            <w:gridSpan w:val="5"/>
            <w:tcBorders>
              <w:left w:val="nil"/>
              <w:bottom w:val="nil"/>
              <w:right w:val="nil"/>
            </w:tcBorders>
            <w:vAlign w:val="center"/>
          </w:tcPr>
          <w:p>
            <w:pPr>
              <w:snapToGrid w:val="0"/>
              <w:jc w:val="left"/>
            </w:pPr>
            <w:r>
              <w:rPr>
                <w:rFonts w:ascii="宋体" w:hAnsi="宋体" w:eastAsia="宋体" w:cs="宋体"/>
                <w:b w:val="0"/>
                <w:i w:val="0"/>
                <w:color w:val="000000"/>
                <w:sz w:val="18"/>
              </w:rPr>
              <w:t>注：本表反映部门本年度一般公共预算财政拨款支出情况。</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pPr>
              <w:snapToGrid w:val="0"/>
              <w:jc w:val="left"/>
            </w:pPr>
            <w:r>
              <w:rPr>
                <w:rFonts w:ascii="宋体" w:hAnsi="宋体" w:eastAsia="宋体" w:cs="宋体"/>
                <w:b w:val="0"/>
                <w:i w:val="0"/>
                <w:color w:val="000000"/>
                <w:sz w:val="18"/>
              </w:rPr>
              <w:t xml:space="preserve">    本表金额转换成万元时，因四舍五入可能存在尾差。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pPr>
              <w:snapToGrid w:val="0"/>
              <w:jc w:val="left"/>
            </w:pPr>
            <w:r>
              <w:rPr>
                <w:rFonts w:ascii="宋体" w:hAnsi="宋体" w:eastAsia="宋体" w:cs="宋体"/>
                <w:b w:val="0"/>
                <w:i w:val="0"/>
                <w:color w:val="000000"/>
                <w:sz w:val="18"/>
              </w:rPr>
              <w:t xml:space="preserve">    如本表为空，则我部门本年度无此类资金收支余。</w:t>
            </w:r>
          </w:p>
        </w:tc>
      </w:tr>
    </w:tbl>
    <w:p>
      <w:pPr>
        <w:sectPr>
          <w:pgSz w:w="11906" w:h="16838"/>
          <w:pgMar w:top="567" w:right="567" w:bottom="567" w:left="567" w:header="851" w:footer="992" w:gutter="0"/>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一般公共预算财政拨款基本支出决算表</w:t>
      </w:r>
    </w:p>
    <w:tbl>
      <w:tblPr>
        <w:tblStyle w:val="10"/>
        <w:tblW w:w="10772"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9272"/>
        <w:gridCol w:w="200"/>
        <w:gridCol w:w="13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10772" w:type="dxa"/>
            <w:gridSpan w:val="3"/>
          </w:tcPr>
          <w:p>
            <w:pPr>
              <w:jc w:val="right"/>
            </w:pPr>
            <w:r>
              <w:rPr>
                <w:rFonts w:ascii="宋体" w:hAnsi="宋体" w:eastAsia="宋体" w:cs="宋体"/>
                <w:sz w:val="20"/>
              </w:rPr>
              <w:t>公开06表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9272" w:type="dxa"/>
          </w:tcPr>
          <w:p>
            <w:pPr>
              <w:jc w:val="left"/>
            </w:pPr>
            <w:r>
              <w:rPr>
                <w:rFonts w:ascii="宋体" w:hAnsi="宋体" w:eastAsia="宋体" w:cs="宋体"/>
                <w:sz w:val="20"/>
              </w:rPr>
              <w:t>部门:辽宁省本溪高新技术产业开发区管理委员会</w:t>
            </w:r>
          </w:p>
        </w:tc>
        <w:tc>
          <w:tcPr>
            <w:tcW w:w="200" w:type="dxa"/>
          </w:tcPr>
          <w:p>
            <w:pPr>
              <w:jc w:val="center"/>
            </w:pPr>
          </w:p>
        </w:tc>
        <w:tc>
          <w:tcPr>
            <w:tcW w:w="1300" w:type="dxa"/>
          </w:tcPr>
          <w:p>
            <w:pPr>
              <w:jc w:val="right"/>
            </w:pPr>
            <w:r>
              <w:rPr>
                <w:rFonts w:ascii="宋体" w:hAnsi="宋体" w:eastAsia="宋体" w:cs="宋体"/>
                <w:sz w:val="20"/>
              </w:rPr>
              <w:t>单位：万元</w:t>
            </w:r>
          </w:p>
        </w:tc>
      </w:tr>
    </w:tbl>
    <w:p>
      <w:pPr>
        <w:snapToGrid w:val="0"/>
        <w:spacing w:before="0" w:after="0" w:line="0" w:lineRule="auto"/>
      </w:pPr>
      <w:r>
        <w:rPr>
          <w:sz w:val="8"/>
        </w:rPr>
        <w:t xml:space="preserve"> </w:t>
      </w:r>
    </w:p>
    <w:tbl>
      <w:tblPr>
        <w:tblStyle w:val="10"/>
        <w:tblW w:w="10772" w:type="dxa"/>
        <w:jc w:val="center"/>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60"/>
        <w:gridCol w:w="960"/>
        <w:gridCol w:w="540"/>
        <w:gridCol w:w="1480"/>
        <w:gridCol w:w="960"/>
        <w:gridCol w:w="540"/>
        <w:gridCol w:w="2680"/>
        <w:gridCol w:w="912"/>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63" w:hRule="exact"/>
          <w:jc w:val="center"/>
        </w:trPr>
        <w:tc>
          <w:tcPr>
            <w:tcW w:w="3660" w:type="dxa"/>
            <w:gridSpan w:val="3"/>
            <w:vAlign w:val="center"/>
          </w:tcPr>
          <w:p>
            <w:pPr>
              <w:snapToGrid w:val="0"/>
              <w:jc w:val="center"/>
            </w:pPr>
            <w:r>
              <w:rPr>
                <w:rFonts w:ascii="宋体" w:hAnsi="宋体" w:eastAsia="宋体" w:cs="宋体"/>
                <w:b w:val="0"/>
                <w:i w:val="0"/>
                <w:color w:val="262626"/>
                <w:sz w:val="13"/>
              </w:rPr>
              <w:t>人员经费</w:t>
            </w:r>
          </w:p>
        </w:tc>
        <w:tc>
          <w:tcPr>
            <w:tcW w:w="7112" w:type="dxa"/>
            <w:gridSpan w:val="6"/>
            <w:vAlign w:val="center"/>
          </w:tcPr>
          <w:p>
            <w:pPr>
              <w:snapToGrid w:val="0"/>
              <w:jc w:val="center"/>
            </w:pPr>
            <w:r>
              <w:rPr>
                <w:rFonts w:ascii="宋体" w:hAnsi="宋体" w:eastAsia="宋体" w:cs="宋体"/>
                <w:b w:val="0"/>
                <w:i w:val="0"/>
                <w:color w:val="262626"/>
                <w:sz w:val="13"/>
              </w:rPr>
              <w:t>公用经费</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63" w:hRule="exact"/>
          <w:jc w:val="center"/>
        </w:trPr>
        <w:tc>
          <w:tcPr>
            <w:tcW w:w="540" w:type="dxa"/>
            <w:vMerge w:val="restart"/>
            <w:vAlign w:val="center"/>
          </w:tcPr>
          <w:p>
            <w:pPr>
              <w:snapToGrid w:val="0"/>
              <w:jc w:val="center"/>
            </w:pPr>
            <w:r>
              <w:rPr>
                <w:rFonts w:ascii="宋体" w:hAnsi="宋体" w:eastAsia="宋体" w:cs="宋体"/>
                <w:b w:val="0"/>
                <w:i w:val="0"/>
                <w:color w:val="262626"/>
                <w:sz w:val="13"/>
              </w:rPr>
              <w:t>科目编码</w:t>
            </w:r>
          </w:p>
        </w:tc>
        <w:tc>
          <w:tcPr>
            <w:tcW w:w="2160" w:type="dxa"/>
            <w:vMerge w:val="restart"/>
            <w:vAlign w:val="center"/>
          </w:tcPr>
          <w:p>
            <w:pPr>
              <w:snapToGrid w:val="0"/>
              <w:jc w:val="center"/>
            </w:pPr>
            <w:r>
              <w:rPr>
                <w:rFonts w:ascii="宋体" w:hAnsi="宋体" w:eastAsia="宋体" w:cs="宋体"/>
                <w:b w:val="0"/>
                <w:i w:val="0"/>
                <w:color w:val="262626"/>
                <w:sz w:val="13"/>
              </w:rPr>
              <w:t>科目名称</w:t>
            </w:r>
          </w:p>
        </w:tc>
        <w:tc>
          <w:tcPr>
            <w:tcW w:w="960" w:type="dxa"/>
            <w:vMerge w:val="restart"/>
            <w:vAlign w:val="center"/>
          </w:tcPr>
          <w:p>
            <w:pPr>
              <w:snapToGrid w:val="0"/>
              <w:jc w:val="center"/>
            </w:pPr>
            <w:r>
              <w:rPr>
                <w:rFonts w:ascii="宋体" w:hAnsi="宋体" w:eastAsia="宋体" w:cs="宋体"/>
                <w:b w:val="0"/>
                <w:i w:val="0"/>
                <w:color w:val="262626"/>
                <w:sz w:val="13"/>
              </w:rPr>
              <w:t>决算数</w:t>
            </w:r>
          </w:p>
        </w:tc>
        <w:tc>
          <w:tcPr>
            <w:tcW w:w="540" w:type="dxa"/>
            <w:vMerge w:val="restart"/>
            <w:vAlign w:val="center"/>
          </w:tcPr>
          <w:p>
            <w:pPr>
              <w:snapToGrid w:val="0"/>
              <w:jc w:val="center"/>
            </w:pPr>
            <w:r>
              <w:rPr>
                <w:rFonts w:ascii="宋体" w:hAnsi="宋体" w:eastAsia="宋体" w:cs="宋体"/>
                <w:b w:val="0"/>
                <w:i w:val="0"/>
                <w:color w:val="262626"/>
                <w:sz w:val="13"/>
              </w:rPr>
              <w:t>科目编码</w:t>
            </w:r>
          </w:p>
        </w:tc>
        <w:tc>
          <w:tcPr>
            <w:tcW w:w="1480" w:type="dxa"/>
            <w:vMerge w:val="restart"/>
            <w:vAlign w:val="center"/>
          </w:tcPr>
          <w:p>
            <w:pPr>
              <w:snapToGrid w:val="0"/>
              <w:jc w:val="center"/>
            </w:pPr>
            <w:r>
              <w:rPr>
                <w:rFonts w:ascii="宋体" w:hAnsi="宋体" w:eastAsia="宋体" w:cs="宋体"/>
                <w:b w:val="0"/>
                <w:i w:val="0"/>
                <w:color w:val="262626"/>
                <w:sz w:val="13"/>
              </w:rPr>
              <w:t>科目名称</w:t>
            </w:r>
          </w:p>
        </w:tc>
        <w:tc>
          <w:tcPr>
            <w:tcW w:w="960" w:type="dxa"/>
            <w:vMerge w:val="restart"/>
            <w:vAlign w:val="center"/>
          </w:tcPr>
          <w:p>
            <w:pPr>
              <w:snapToGrid w:val="0"/>
              <w:jc w:val="center"/>
            </w:pPr>
            <w:r>
              <w:rPr>
                <w:rFonts w:ascii="宋体" w:hAnsi="宋体" w:eastAsia="宋体" w:cs="宋体"/>
                <w:b w:val="0"/>
                <w:i w:val="0"/>
                <w:color w:val="262626"/>
                <w:sz w:val="13"/>
              </w:rPr>
              <w:t>决算数</w:t>
            </w:r>
          </w:p>
        </w:tc>
        <w:tc>
          <w:tcPr>
            <w:tcW w:w="540" w:type="dxa"/>
            <w:vMerge w:val="restart"/>
            <w:vAlign w:val="center"/>
          </w:tcPr>
          <w:p>
            <w:pPr>
              <w:snapToGrid w:val="0"/>
              <w:jc w:val="center"/>
            </w:pPr>
            <w:r>
              <w:rPr>
                <w:rFonts w:ascii="宋体" w:hAnsi="宋体" w:eastAsia="宋体" w:cs="宋体"/>
                <w:b w:val="0"/>
                <w:i w:val="0"/>
                <w:color w:val="262626"/>
                <w:sz w:val="13"/>
              </w:rPr>
              <w:t>科目编码</w:t>
            </w:r>
          </w:p>
        </w:tc>
        <w:tc>
          <w:tcPr>
            <w:tcW w:w="2680" w:type="dxa"/>
            <w:vMerge w:val="restart"/>
            <w:vAlign w:val="center"/>
          </w:tcPr>
          <w:p>
            <w:pPr>
              <w:snapToGrid w:val="0"/>
              <w:jc w:val="center"/>
            </w:pPr>
            <w:r>
              <w:rPr>
                <w:rFonts w:ascii="宋体" w:hAnsi="宋体" w:eastAsia="宋体" w:cs="宋体"/>
                <w:b w:val="0"/>
                <w:i w:val="0"/>
                <w:color w:val="262626"/>
                <w:sz w:val="13"/>
              </w:rPr>
              <w:t>科目名称</w:t>
            </w:r>
          </w:p>
        </w:tc>
        <w:tc>
          <w:tcPr>
            <w:tcW w:w="912" w:type="dxa"/>
            <w:vMerge w:val="restart"/>
            <w:vAlign w:val="center"/>
          </w:tcPr>
          <w:p>
            <w:pPr>
              <w:snapToGrid w:val="0"/>
              <w:jc w:val="center"/>
            </w:pPr>
            <w:r>
              <w:rPr>
                <w:rFonts w:ascii="宋体" w:hAnsi="宋体" w:eastAsia="宋体" w:cs="宋体"/>
                <w:b w:val="0"/>
                <w:i w:val="0"/>
                <w:color w:val="262626"/>
                <w:sz w:val="13"/>
              </w:rPr>
              <w:t>决算数</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63" w:hRule="exact"/>
          <w:jc w:val="center"/>
        </w:trPr>
        <w:tc>
          <w:tcPr>
            <w:tcW w:w="540" w:type="dxa"/>
            <w:vMerge w:val="continue"/>
            <w:vAlign w:val="center"/>
          </w:tcPr>
          <w:p/>
        </w:tc>
        <w:tc>
          <w:tcPr>
            <w:tcW w:w="2160" w:type="dxa"/>
            <w:vMerge w:val="continue"/>
            <w:vAlign w:val="center"/>
          </w:tcPr>
          <w:p/>
        </w:tc>
        <w:tc>
          <w:tcPr>
            <w:tcW w:w="960" w:type="dxa"/>
            <w:vMerge w:val="continue"/>
            <w:vAlign w:val="center"/>
          </w:tcPr>
          <w:p/>
        </w:tc>
        <w:tc>
          <w:tcPr>
            <w:tcW w:w="540" w:type="dxa"/>
            <w:vMerge w:val="continue"/>
            <w:vAlign w:val="center"/>
          </w:tcPr>
          <w:p/>
        </w:tc>
        <w:tc>
          <w:tcPr>
            <w:tcW w:w="1480" w:type="dxa"/>
            <w:vMerge w:val="continue"/>
            <w:vAlign w:val="center"/>
          </w:tcPr>
          <w:p/>
        </w:tc>
        <w:tc>
          <w:tcPr>
            <w:tcW w:w="960" w:type="dxa"/>
            <w:vMerge w:val="continue"/>
            <w:vAlign w:val="center"/>
          </w:tcPr>
          <w:p/>
        </w:tc>
        <w:tc>
          <w:tcPr>
            <w:tcW w:w="540" w:type="dxa"/>
            <w:vMerge w:val="continue"/>
            <w:vAlign w:val="center"/>
          </w:tcPr>
          <w:p/>
        </w:tc>
        <w:tc>
          <w:tcPr>
            <w:tcW w:w="2680" w:type="dxa"/>
            <w:vMerge w:val="continue"/>
            <w:vAlign w:val="center"/>
          </w:tcPr>
          <w:p/>
        </w:tc>
        <w:tc>
          <w:tcPr>
            <w:tcW w:w="912"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63" w:hRule="exact"/>
          <w:jc w:val="center"/>
        </w:trPr>
        <w:tc>
          <w:tcPr>
            <w:tcW w:w="540" w:type="dxa"/>
            <w:vAlign w:val="center"/>
          </w:tcPr>
          <w:p>
            <w:pPr>
              <w:snapToGrid w:val="0"/>
              <w:jc w:val="left"/>
            </w:pPr>
            <w:r>
              <w:rPr>
                <w:rFonts w:ascii="宋体" w:hAnsi="宋体" w:eastAsia="宋体" w:cs="宋体"/>
                <w:b w:val="0"/>
                <w:i w:val="0"/>
                <w:color w:val="262626"/>
                <w:sz w:val="13"/>
              </w:rPr>
              <w:t>301</w:t>
            </w:r>
          </w:p>
        </w:tc>
        <w:tc>
          <w:tcPr>
            <w:tcW w:w="2160" w:type="dxa"/>
            <w:vAlign w:val="center"/>
          </w:tcPr>
          <w:p>
            <w:pPr>
              <w:snapToGrid w:val="0"/>
              <w:jc w:val="left"/>
            </w:pPr>
            <w:r>
              <w:rPr>
                <w:rFonts w:ascii="宋体" w:hAnsi="宋体" w:eastAsia="宋体" w:cs="宋体"/>
                <w:b w:val="0"/>
                <w:i w:val="0"/>
                <w:color w:val="262626"/>
                <w:sz w:val="13"/>
              </w:rPr>
              <w:t>工资福利支出</w:t>
            </w:r>
          </w:p>
        </w:tc>
        <w:tc>
          <w:tcPr>
            <w:tcW w:w="960" w:type="dxa"/>
            <w:vAlign w:val="center"/>
          </w:tcPr>
          <w:p>
            <w:pPr>
              <w:snapToGrid w:val="0"/>
              <w:jc w:val="right"/>
            </w:pPr>
            <w:r>
              <w:rPr>
                <w:rFonts w:ascii="宋体" w:hAnsi="宋体" w:eastAsia="宋体" w:cs="宋体"/>
                <w:b w:val="0"/>
                <w:i w:val="0"/>
                <w:color w:val="262626"/>
                <w:sz w:val="13"/>
              </w:rPr>
              <w:t>445.68</w:t>
            </w:r>
          </w:p>
        </w:tc>
        <w:tc>
          <w:tcPr>
            <w:tcW w:w="540" w:type="dxa"/>
            <w:vAlign w:val="center"/>
          </w:tcPr>
          <w:p>
            <w:pPr>
              <w:snapToGrid w:val="0"/>
              <w:jc w:val="left"/>
            </w:pPr>
            <w:r>
              <w:rPr>
                <w:rFonts w:ascii="宋体" w:hAnsi="宋体" w:eastAsia="宋体" w:cs="宋体"/>
                <w:b w:val="0"/>
                <w:i w:val="0"/>
                <w:color w:val="262626"/>
                <w:sz w:val="13"/>
              </w:rPr>
              <w:t>302</w:t>
            </w:r>
          </w:p>
        </w:tc>
        <w:tc>
          <w:tcPr>
            <w:tcW w:w="1480" w:type="dxa"/>
            <w:vAlign w:val="center"/>
          </w:tcPr>
          <w:p>
            <w:pPr>
              <w:snapToGrid w:val="0"/>
              <w:jc w:val="left"/>
            </w:pPr>
            <w:r>
              <w:rPr>
                <w:rFonts w:ascii="宋体" w:hAnsi="宋体" w:eastAsia="宋体" w:cs="宋体"/>
                <w:b w:val="0"/>
                <w:i w:val="0"/>
                <w:color w:val="262626"/>
                <w:sz w:val="13"/>
              </w:rPr>
              <w:t>商品和服务支出</w:t>
            </w:r>
          </w:p>
        </w:tc>
        <w:tc>
          <w:tcPr>
            <w:tcW w:w="960" w:type="dxa"/>
            <w:vAlign w:val="center"/>
          </w:tcPr>
          <w:p>
            <w:pPr>
              <w:snapToGrid w:val="0"/>
              <w:jc w:val="right"/>
            </w:pPr>
            <w:r>
              <w:rPr>
                <w:rFonts w:ascii="宋体" w:hAnsi="宋体" w:eastAsia="宋体" w:cs="宋体"/>
                <w:b w:val="0"/>
                <w:i w:val="0"/>
                <w:color w:val="262626"/>
                <w:sz w:val="13"/>
              </w:rPr>
              <w:t>460.83</w:t>
            </w:r>
          </w:p>
        </w:tc>
        <w:tc>
          <w:tcPr>
            <w:tcW w:w="540" w:type="dxa"/>
            <w:vAlign w:val="center"/>
          </w:tcPr>
          <w:p>
            <w:pPr>
              <w:snapToGrid w:val="0"/>
              <w:jc w:val="left"/>
            </w:pPr>
            <w:r>
              <w:rPr>
                <w:rFonts w:ascii="宋体" w:hAnsi="宋体" w:eastAsia="宋体" w:cs="宋体"/>
                <w:b w:val="0"/>
                <w:i w:val="0"/>
                <w:color w:val="262626"/>
                <w:sz w:val="13"/>
              </w:rPr>
              <w:t>307</w:t>
            </w:r>
          </w:p>
        </w:tc>
        <w:tc>
          <w:tcPr>
            <w:tcW w:w="2680" w:type="dxa"/>
            <w:vAlign w:val="center"/>
          </w:tcPr>
          <w:p>
            <w:pPr>
              <w:snapToGrid w:val="0"/>
              <w:jc w:val="left"/>
            </w:pPr>
            <w:r>
              <w:rPr>
                <w:rFonts w:ascii="宋体" w:hAnsi="宋体" w:eastAsia="宋体" w:cs="宋体"/>
                <w:b w:val="0"/>
                <w:i w:val="0"/>
                <w:color w:val="262626"/>
                <w:sz w:val="13"/>
              </w:rPr>
              <w:t>债务利息及费用支出</w:t>
            </w:r>
          </w:p>
        </w:tc>
        <w:tc>
          <w:tcPr>
            <w:tcW w:w="91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63" w:hRule="exact"/>
          <w:jc w:val="center"/>
        </w:trPr>
        <w:tc>
          <w:tcPr>
            <w:tcW w:w="540" w:type="dxa"/>
            <w:vAlign w:val="center"/>
          </w:tcPr>
          <w:p>
            <w:pPr>
              <w:snapToGrid w:val="0"/>
              <w:jc w:val="center"/>
            </w:pPr>
            <w:r>
              <w:rPr>
                <w:rFonts w:ascii="宋体" w:hAnsi="宋体" w:eastAsia="宋体" w:cs="宋体"/>
                <w:b w:val="0"/>
                <w:i w:val="0"/>
                <w:color w:val="262626"/>
                <w:sz w:val="13"/>
              </w:rPr>
              <w:t>30101</w:t>
            </w:r>
          </w:p>
        </w:tc>
        <w:tc>
          <w:tcPr>
            <w:tcW w:w="2160" w:type="dxa"/>
            <w:vAlign w:val="center"/>
          </w:tcPr>
          <w:p>
            <w:pPr>
              <w:snapToGrid w:val="0"/>
              <w:jc w:val="left"/>
            </w:pPr>
            <w:r>
              <w:rPr>
                <w:rFonts w:ascii="宋体" w:hAnsi="宋体" w:eastAsia="宋体" w:cs="宋体"/>
                <w:b w:val="0"/>
                <w:i w:val="0"/>
                <w:color w:val="262626"/>
                <w:sz w:val="13"/>
              </w:rPr>
              <w:t xml:space="preserve">  基本工资</w:t>
            </w:r>
          </w:p>
        </w:tc>
        <w:tc>
          <w:tcPr>
            <w:tcW w:w="960" w:type="dxa"/>
            <w:vAlign w:val="center"/>
          </w:tcPr>
          <w:p>
            <w:pPr>
              <w:snapToGrid w:val="0"/>
              <w:jc w:val="right"/>
            </w:pPr>
            <w:r>
              <w:rPr>
                <w:rFonts w:ascii="宋体" w:hAnsi="宋体" w:eastAsia="宋体" w:cs="宋体"/>
                <w:b w:val="0"/>
                <w:i w:val="0"/>
                <w:color w:val="262626"/>
                <w:sz w:val="13"/>
              </w:rPr>
              <w:t>166.90</w:t>
            </w:r>
          </w:p>
        </w:tc>
        <w:tc>
          <w:tcPr>
            <w:tcW w:w="540" w:type="dxa"/>
            <w:vAlign w:val="center"/>
          </w:tcPr>
          <w:p>
            <w:pPr>
              <w:snapToGrid w:val="0"/>
              <w:jc w:val="center"/>
            </w:pPr>
            <w:r>
              <w:rPr>
                <w:rFonts w:ascii="宋体" w:hAnsi="宋体" w:eastAsia="宋体" w:cs="宋体"/>
                <w:b w:val="0"/>
                <w:i w:val="0"/>
                <w:color w:val="262626"/>
                <w:sz w:val="13"/>
              </w:rPr>
              <w:t>30201</w:t>
            </w:r>
          </w:p>
        </w:tc>
        <w:tc>
          <w:tcPr>
            <w:tcW w:w="1480" w:type="dxa"/>
            <w:vAlign w:val="center"/>
          </w:tcPr>
          <w:p>
            <w:pPr>
              <w:snapToGrid w:val="0"/>
              <w:jc w:val="left"/>
            </w:pPr>
            <w:r>
              <w:rPr>
                <w:rFonts w:ascii="宋体" w:hAnsi="宋体" w:eastAsia="宋体" w:cs="宋体"/>
                <w:b w:val="0"/>
                <w:i w:val="0"/>
                <w:color w:val="262626"/>
                <w:sz w:val="13"/>
              </w:rPr>
              <w:t xml:space="preserve">  办公费</w:t>
            </w:r>
          </w:p>
        </w:tc>
        <w:tc>
          <w:tcPr>
            <w:tcW w:w="960" w:type="dxa"/>
            <w:vAlign w:val="center"/>
          </w:tcPr>
          <w:p>
            <w:pPr>
              <w:snapToGrid w:val="0"/>
              <w:jc w:val="right"/>
            </w:pPr>
            <w:r>
              <w:rPr>
                <w:rFonts w:ascii="宋体" w:hAnsi="宋体" w:eastAsia="宋体" w:cs="宋体"/>
                <w:b w:val="0"/>
                <w:i w:val="0"/>
                <w:color w:val="262626"/>
                <w:sz w:val="13"/>
              </w:rPr>
              <w:t>5.80</w:t>
            </w:r>
          </w:p>
        </w:tc>
        <w:tc>
          <w:tcPr>
            <w:tcW w:w="540" w:type="dxa"/>
            <w:vAlign w:val="center"/>
          </w:tcPr>
          <w:p>
            <w:pPr>
              <w:snapToGrid w:val="0"/>
              <w:jc w:val="center"/>
            </w:pPr>
            <w:r>
              <w:rPr>
                <w:rFonts w:ascii="宋体" w:hAnsi="宋体" w:eastAsia="宋体" w:cs="宋体"/>
                <w:b w:val="0"/>
                <w:i w:val="0"/>
                <w:color w:val="262626"/>
                <w:sz w:val="13"/>
              </w:rPr>
              <w:t>30701</w:t>
            </w:r>
          </w:p>
        </w:tc>
        <w:tc>
          <w:tcPr>
            <w:tcW w:w="2680" w:type="dxa"/>
            <w:vAlign w:val="center"/>
          </w:tcPr>
          <w:p>
            <w:pPr>
              <w:snapToGrid w:val="0"/>
              <w:jc w:val="left"/>
            </w:pPr>
            <w:r>
              <w:rPr>
                <w:rFonts w:ascii="宋体" w:hAnsi="宋体" w:eastAsia="宋体" w:cs="宋体"/>
                <w:b w:val="0"/>
                <w:i w:val="0"/>
                <w:color w:val="262626"/>
                <w:sz w:val="13"/>
              </w:rPr>
              <w:t xml:space="preserve">  国内债务付息</w:t>
            </w:r>
          </w:p>
        </w:tc>
        <w:tc>
          <w:tcPr>
            <w:tcW w:w="91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63" w:hRule="exact"/>
          <w:jc w:val="center"/>
        </w:trPr>
        <w:tc>
          <w:tcPr>
            <w:tcW w:w="540" w:type="dxa"/>
            <w:vAlign w:val="center"/>
          </w:tcPr>
          <w:p>
            <w:pPr>
              <w:snapToGrid w:val="0"/>
              <w:jc w:val="center"/>
            </w:pPr>
            <w:r>
              <w:rPr>
                <w:rFonts w:ascii="宋体" w:hAnsi="宋体" w:eastAsia="宋体" w:cs="宋体"/>
                <w:b w:val="0"/>
                <w:i w:val="0"/>
                <w:color w:val="262626"/>
                <w:sz w:val="13"/>
              </w:rPr>
              <w:t>30102</w:t>
            </w:r>
          </w:p>
        </w:tc>
        <w:tc>
          <w:tcPr>
            <w:tcW w:w="2160" w:type="dxa"/>
            <w:vAlign w:val="center"/>
          </w:tcPr>
          <w:p>
            <w:pPr>
              <w:snapToGrid w:val="0"/>
              <w:jc w:val="left"/>
            </w:pPr>
            <w:r>
              <w:rPr>
                <w:rFonts w:ascii="宋体" w:hAnsi="宋体" w:eastAsia="宋体" w:cs="宋体"/>
                <w:b w:val="0"/>
                <w:i w:val="0"/>
                <w:color w:val="262626"/>
                <w:sz w:val="13"/>
              </w:rPr>
              <w:t xml:space="preserve">  津贴补贴</w:t>
            </w:r>
          </w:p>
        </w:tc>
        <w:tc>
          <w:tcPr>
            <w:tcW w:w="960" w:type="dxa"/>
            <w:vAlign w:val="center"/>
          </w:tcPr>
          <w:p>
            <w:pPr>
              <w:snapToGrid w:val="0"/>
              <w:jc w:val="right"/>
            </w:pPr>
            <w:r>
              <w:rPr>
                <w:rFonts w:ascii="宋体" w:hAnsi="宋体" w:eastAsia="宋体" w:cs="宋体"/>
                <w:b w:val="0"/>
                <w:i w:val="0"/>
                <w:color w:val="262626"/>
                <w:sz w:val="13"/>
              </w:rPr>
              <w:t>89.87</w:t>
            </w:r>
          </w:p>
        </w:tc>
        <w:tc>
          <w:tcPr>
            <w:tcW w:w="540" w:type="dxa"/>
            <w:vAlign w:val="center"/>
          </w:tcPr>
          <w:p>
            <w:pPr>
              <w:snapToGrid w:val="0"/>
              <w:jc w:val="center"/>
            </w:pPr>
            <w:r>
              <w:rPr>
                <w:rFonts w:ascii="宋体" w:hAnsi="宋体" w:eastAsia="宋体" w:cs="宋体"/>
                <w:b w:val="0"/>
                <w:i w:val="0"/>
                <w:color w:val="262626"/>
                <w:sz w:val="13"/>
              </w:rPr>
              <w:t>30203</w:t>
            </w:r>
          </w:p>
        </w:tc>
        <w:tc>
          <w:tcPr>
            <w:tcW w:w="1480" w:type="dxa"/>
            <w:vAlign w:val="center"/>
          </w:tcPr>
          <w:p>
            <w:pPr>
              <w:snapToGrid w:val="0"/>
              <w:jc w:val="left"/>
            </w:pPr>
            <w:r>
              <w:rPr>
                <w:rFonts w:ascii="宋体" w:hAnsi="宋体" w:eastAsia="宋体" w:cs="宋体"/>
                <w:b w:val="0"/>
                <w:i w:val="0"/>
                <w:color w:val="262626"/>
                <w:sz w:val="13"/>
              </w:rPr>
              <w:t xml:space="preserve">  印刷费</w:t>
            </w:r>
          </w:p>
        </w:tc>
        <w:tc>
          <w:tcPr>
            <w:tcW w:w="960" w:type="dxa"/>
            <w:vAlign w:val="center"/>
          </w:tcPr>
          <w:p>
            <w:pPr>
              <w:snapToGrid w:val="0"/>
              <w:jc w:val="right"/>
            </w:pPr>
            <w:r>
              <w:rPr>
                <w:rFonts w:ascii="宋体" w:hAnsi="宋体" w:eastAsia="宋体" w:cs="宋体"/>
                <w:b w:val="0"/>
                <w:i w:val="0"/>
                <w:color w:val="262626"/>
                <w:sz w:val="13"/>
              </w:rPr>
              <w:t>0.10</w:t>
            </w:r>
          </w:p>
        </w:tc>
        <w:tc>
          <w:tcPr>
            <w:tcW w:w="540" w:type="dxa"/>
            <w:vAlign w:val="center"/>
          </w:tcPr>
          <w:p>
            <w:pPr>
              <w:snapToGrid w:val="0"/>
              <w:jc w:val="center"/>
            </w:pPr>
            <w:r>
              <w:rPr>
                <w:rFonts w:ascii="宋体" w:hAnsi="宋体" w:eastAsia="宋体" w:cs="宋体"/>
                <w:b w:val="0"/>
                <w:i w:val="0"/>
                <w:color w:val="262626"/>
                <w:sz w:val="13"/>
              </w:rPr>
              <w:t>30702</w:t>
            </w:r>
          </w:p>
        </w:tc>
        <w:tc>
          <w:tcPr>
            <w:tcW w:w="2680" w:type="dxa"/>
            <w:vAlign w:val="center"/>
          </w:tcPr>
          <w:p>
            <w:pPr>
              <w:snapToGrid w:val="0"/>
              <w:jc w:val="left"/>
            </w:pPr>
            <w:r>
              <w:rPr>
                <w:rFonts w:ascii="宋体" w:hAnsi="宋体" w:eastAsia="宋体" w:cs="宋体"/>
                <w:b w:val="0"/>
                <w:i w:val="0"/>
                <w:color w:val="262626"/>
                <w:sz w:val="13"/>
              </w:rPr>
              <w:t xml:space="preserve">  国外债务付息</w:t>
            </w:r>
          </w:p>
        </w:tc>
        <w:tc>
          <w:tcPr>
            <w:tcW w:w="91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63" w:hRule="exact"/>
          <w:jc w:val="center"/>
        </w:trPr>
        <w:tc>
          <w:tcPr>
            <w:tcW w:w="540" w:type="dxa"/>
            <w:vAlign w:val="center"/>
          </w:tcPr>
          <w:p>
            <w:pPr>
              <w:snapToGrid w:val="0"/>
              <w:jc w:val="center"/>
            </w:pPr>
            <w:r>
              <w:rPr>
                <w:rFonts w:ascii="宋体" w:hAnsi="宋体" w:eastAsia="宋体" w:cs="宋体"/>
                <w:b w:val="0"/>
                <w:i w:val="0"/>
                <w:color w:val="262626"/>
                <w:sz w:val="13"/>
              </w:rPr>
              <w:t>30103</w:t>
            </w:r>
          </w:p>
        </w:tc>
        <w:tc>
          <w:tcPr>
            <w:tcW w:w="2160" w:type="dxa"/>
            <w:vAlign w:val="center"/>
          </w:tcPr>
          <w:p>
            <w:pPr>
              <w:snapToGrid w:val="0"/>
              <w:jc w:val="left"/>
            </w:pPr>
            <w:r>
              <w:rPr>
                <w:rFonts w:ascii="宋体" w:hAnsi="宋体" w:eastAsia="宋体" w:cs="宋体"/>
                <w:b w:val="0"/>
                <w:i w:val="0"/>
                <w:color w:val="262626"/>
                <w:sz w:val="13"/>
              </w:rPr>
              <w:t xml:space="preserve">  奖金</w:t>
            </w:r>
          </w:p>
        </w:tc>
        <w:tc>
          <w:tcPr>
            <w:tcW w:w="960" w:type="dxa"/>
            <w:vAlign w:val="center"/>
          </w:tcPr>
          <w:p>
            <w:pPr>
              <w:snapToGrid w:val="0"/>
              <w:jc w:val="right"/>
            </w:pPr>
            <w:r>
              <w:rPr>
                <w:rFonts w:ascii="宋体" w:hAnsi="宋体" w:eastAsia="宋体" w:cs="宋体"/>
                <w:b w:val="0"/>
                <w:i w:val="0"/>
                <w:color w:val="262626"/>
                <w:sz w:val="13"/>
              </w:rPr>
              <w:t>11.44</w:t>
            </w:r>
          </w:p>
        </w:tc>
        <w:tc>
          <w:tcPr>
            <w:tcW w:w="540" w:type="dxa"/>
            <w:vAlign w:val="center"/>
          </w:tcPr>
          <w:p>
            <w:pPr>
              <w:snapToGrid w:val="0"/>
              <w:jc w:val="center"/>
            </w:pPr>
            <w:r>
              <w:rPr>
                <w:rFonts w:ascii="宋体" w:hAnsi="宋体" w:eastAsia="宋体" w:cs="宋体"/>
                <w:b w:val="0"/>
                <w:i w:val="0"/>
                <w:color w:val="262626"/>
                <w:sz w:val="13"/>
              </w:rPr>
              <w:t>30204</w:t>
            </w:r>
          </w:p>
        </w:tc>
        <w:tc>
          <w:tcPr>
            <w:tcW w:w="1480" w:type="dxa"/>
            <w:vAlign w:val="center"/>
          </w:tcPr>
          <w:p>
            <w:pPr>
              <w:snapToGrid w:val="0"/>
              <w:jc w:val="left"/>
            </w:pPr>
            <w:r>
              <w:rPr>
                <w:rFonts w:ascii="宋体" w:hAnsi="宋体" w:eastAsia="宋体" w:cs="宋体"/>
                <w:b w:val="0"/>
                <w:i w:val="0"/>
                <w:color w:val="262626"/>
                <w:sz w:val="13"/>
              </w:rPr>
              <w:t xml:space="preserve">  手续费</w:t>
            </w:r>
          </w:p>
        </w:tc>
        <w:tc>
          <w:tcPr>
            <w:tcW w:w="960" w:type="dxa"/>
            <w:vAlign w:val="center"/>
          </w:tcPr>
          <w:p/>
        </w:tc>
        <w:tc>
          <w:tcPr>
            <w:tcW w:w="540" w:type="dxa"/>
            <w:vAlign w:val="center"/>
          </w:tcPr>
          <w:p>
            <w:pPr>
              <w:snapToGrid w:val="0"/>
              <w:jc w:val="left"/>
            </w:pPr>
            <w:r>
              <w:rPr>
                <w:rFonts w:ascii="宋体" w:hAnsi="宋体" w:eastAsia="宋体" w:cs="宋体"/>
                <w:b w:val="0"/>
                <w:i w:val="0"/>
                <w:color w:val="262626"/>
                <w:sz w:val="13"/>
              </w:rPr>
              <w:t>310</w:t>
            </w:r>
          </w:p>
        </w:tc>
        <w:tc>
          <w:tcPr>
            <w:tcW w:w="2680" w:type="dxa"/>
            <w:vAlign w:val="center"/>
          </w:tcPr>
          <w:p>
            <w:pPr>
              <w:snapToGrid w:val="0"/>
              <w:jc w:val="left"/>
            </w:pPr>
            <w:r>
              <w:rPr>
                <w:rFonts w:ascii="宋体" w:hAnsi="宋体" w:eastAsia="宋体" w:cs="宋体"/>
                <w:b w:val="0"/>
                <w:i w:val="0"/>
                <w:color w:val="262626"/>
                <w:sz w:val="13"/>
              </w:rPr>
              <w:t>资本性支出</w:t>
            </w:r>
          </w:p>
        </w:tc>
        <w:tc>
          <w:tcPr>
            <w:tcW w:w="912" w:type="dxa"/>
            <w:vAlign w:val="center"/>
          </w:tcPr>
          <w:p>
            <w:pPr>
              <w:snapToGrid w:val="0"/>
              <w:jc w:val="right"/>
            </w:pPr>
            <w:r>
              <w:rPr>
                <w:rFonts w:ascii="宋体" w:hAnsi="宋体" w:eastAsia="宋体" w:cs="宋体"/>
                <w:b w:val="0"/>
                <w:i w:val="0"/>
                <w:color w:val="262626"/>
                <w:sz w:val="13"/>
              </w:rPr>
              <w:t>2.90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63" w:hRule="exact"/>
          <w:jc w:val="center"/>
        </w:trPr>
        <w:tc>
          <w:tcPr>
            <w:tcW w:w="540" w:type="dxa"/>
            <w:vAlign w:val="center"/>
          </w:tcPr>
          <w:p>
            <w:pPr>
              <w:snapToGrid w:val="0"/>
              <w:jc w:val="center"/>
            </w:pPr>
            <w:r>
              <w:rPr>
                <w:rFonts w:ascii="宋体" w:hAnsi="宋体" w:eastAsia="宋体" w:cs="宋体"/>
                <w:b w:val="0"/>
                <w:i w:val="0"/>
                <w:color w:val="262626"/>
                <w:sz w:val="13"/>
              </w:rPr>
              <w:t>30106</w:t>
            </w:r>
          </w:p>
        </w:tc>
        <w:tc>
          <w:tcPr>
            <w:tcW w:w="2160" w:type="dxa"/>
            <w:vAlign w:val="center"/>
          </w:tcPr>
          <w:p>
            <w:pPr>
              <w:snapToGrid w:val="0"/>
              <w:jc w:val="left"/>
            </w:pPr>
            <w:r>
              <w:rPr>
                <w:rFonts w:ascii="宋体" w:hAnsi="宋体" w:eastAsia="宋体" w:cs="宋体"/>
                <w:b w:val="0"/>
                <w:i w:val="0"/>
                <w:color w:val="262626"/>
                <w:sz w:val="13"/>
              </w:rPr>
              <w:t xml:space="preserve">  伙食补助费</w:t>
            </w:r>
          </w:p>
        </w:tc>
        <w:tc>
          <w:tcPr>
            <w:tcW w:w="960" w:type="dxa"/>
            <w:vAlign w:val="center"/>
          </w:tcPr>
          <w:p/>
        </w:tc>
        <w:tc>
          <w:tcPr>
            <w:tcW w:w="540" w:type="dxa"/>
            <w:vAlign w:val="center"/>
          </w:tcPr>
          <w:p>
            <w:pPr>
              <w:snapToGrid w:val="0"/>
              <w:jc w:val="center"/>
            </w:pPr>
            <w:r>
              <w:rPr>
                <w:rFonts w:ascii="宋体" w:hAnsi="宋体" w:eastAsia="宋体" w:cs="宋体"/>
                <w:b w:val="0"/>
                <w:i w:val="0"/>
                <w:color w:val="262626"/>
                <w:sz w:val="13"/>
              </w:rPr>
              <w:t>30205</w:t>
            </w:r>
          </w:p>
        </w:tc>
        <w:tc>
          <w:tcPr>
            <w:tcW w:w="1480" w:type="dxa"/>
            <w:vAlign w:val="center"/>
          </w:tcPr>
          <w:p>
            <w:pPr>
              <w:snapToGrid w:val="0"/>
              <w:jc w:val="left"/>
            </w:pPr>
            <w:r>
              <w:rPr>
                <w:rFonts w:ascii="宋体" w:hAnsi="宋体" w:eastAsia="宋体" w:cs="宋体"/>
                <w:b w:val="0"/>
                <w:i w:val="0"/>
                <w:color w:val="262626"/>
                <w:sz w:val="13"/>
              </w:rPr>
              <w:t xml:space="preserve">  水费</w:t>
            </w:r>
          </w:p>
        </w:tc>
        <w:tc>
          <w:tcPr>
            <w:tcW w:w="960" w:type="dxa"/>
            <w:vAlign w:val="center"/>
          </w:tcPr>
          <w:p>
            <w:pPr>
              <w:snapToGrid w:val="0"/>
              <w:jc w:val="right"/>
            </w:pPr>
            <w:r>
              <w:rPr>
                <w:rFonts w:ascii="宋体" w:hAnsi="宋体" w:eastAsia="宋体" w:cs="宋体"/>
                <w:b w:val="0"/>
                <w:i w:val="0"/>
                <w:color w:val="262626"/>
                <w:sz w:val="13"/>
              </w:rPr>
              <w:t>5.18</w:t>
            </w:r>
          </w:p>
        </w:tc>
        <w:tc>
          <w:tcPr>
            <w:tcW w:w="540" w:type="dxa"/>
            <w:vAlign w:val="center"/>
          </w:tcPr>
          <w:p>
            <w:pPr>
              <w:snapToGrid w:val="0"/>
              <w:jc w:val="center"/>
            </w:pPr>
            <w:r>
              <w:rPr>
                <w:rFonts w:ascii="宋体" w:hAnsi="宋体" w:eastAsia="宋体" w:cs="宋体"/>
                <w:b w:val="0"/>
                <w:i w:val="0"/>
                <w:color w:val="262626"/>
                <w:sz w:val="13"/>
              </w:rPr>
              <w:t>31001</w:t>
            </w:r>
          </w:p>
        </w:tc>
        <w:tc>
          <w:tcPr>
            <w:tcW w:w="2680" w:type="dxa"/>
            <w:vAlign w:val="center"/>
          </w:tcPr>
          <w:p>
            <w:pPr>
              <w:snapToGrid w:val="0"/>
              <w:jc w:val="left"/>
            </w:pPr>
            <w:r>
              <w:rPr>
                <w:rFonts w:ascii="宋体" w:hAnsi="宋体" w:eastAsia="宋体" w:cs="宋体"/>
                <w:b w:val="0"/>
                <w:i w:val="0"/>
                <w:color w:val="262626"/>
                <w:sz w:val="13"/>
              </w:rPr>
              <w:t xml:space="preserve">  房屋建筑物购建</w:t>
            </w:r>
          </w:p>
        </w:tc>
        <w:tc>
          <w:tcPr>
            <w:tcW w:w="91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63" w:hRule="exact"/>
          <w:jc w:val="center"/>
        </w:trPr>
        <w:tc>
          <w:tcPr>
            <w:tcW w:w="540" w:type="dxa"/>
            <w:vAlign w:val="center"/>
          </w:tcPr>
          <w:p>
            <w:pPr>
              <w:snapToGrid w:val="0"/>
              <w:jc w:val="center"/>
            </w:pPr>
            <w:r>
              <w:rPr>
                <w:rFonts w:ascii="宋体" w:hAnsi="宋体" w:eastAsia="宋体" w:cs="宋体"/>
                <w:b w:val="0"/>
                <w:i w:val="0"/>
                <w:color w:val="262626"/>
                <w:sz w:val="13"/>
              </w:rPr>
              <w:t>30107</w:t>
            </w:r>
          </w:p>
        </w:tc>
        <w:tc>
          <w:tcPr>
            <w:tcW w:w="2160" w:type="dxa"/>
            <w:vAlign w:val="center"/>
          </w:tcPr>
          <w:p>
            <w:pPr>
              <w:snapToGrid w:val="0"/>
              <w:jc w:val="left"/>
            </w:pPr>
            <w:r>
              <w:rPr>
                <w:rFonts w:ascii="宋体" w:hAnsi="宋体" w:eastAsia="宋体" w:cs="宋体"/>
                <w:b w:val="0"/>
                <w:i w:val="0"/>
                <w:color w:val="262626"/>
                <w:sz w:val="13"/>
              </w:rPr>
              <w:t xml:space="preserve">  绩效工资</w:t>
            </w:r>
          </w:p>
        </w:tc>
        <w:tc>
          <w:tcPr>
            <w:tcW w:w="960" w:type="dxa"/>
            <w:vAlign w:val="center"/>
          </w:tcPr>
          <w:p/>
        </w:tc>
        <w:tc>
          <w:tcPr>
            <w:tcW w:w="540" w:type="dxa"/>
            <w:vAlign w:val="center"/>
          </w:tcPr>
          <w:p>
            <w:pPr>
              <w:snapToGrid w:val="0"/>
              <w:jc w:val="center"/>
            </w:pPr>
            <w:r>
              <w:rPr>
                <w:rFonts w:ascii="宋体" w:hAnsi="宋体" w:eastAsia="宋体" w:cs="宋体"/>
                <w:b w:val="0"/>
                <w:i w:val="0"/>
                <w:color w:val="262626"/>
                <w:sz w:val="13"/>
              </w:rPr>
              <w:t>30206</w:t>
            </w:r>
          </w:p>
        </w:tc>
        <w:tc>
          <w:tcPr>
            <w:tcW w:w="1480" w:type="dxa"/>
            <w:vAlign w:val="center"/>
          </w:tcPr>
          <w:p>
            <w:pPr>
              <w:snapToGrid w:val="0"/>
              <w:jc w:val="left"/>
            </w:pPr>
            <w:r>
              <w:rPr>
                <w:rFonts w:ascii="宋体" w:hAnsi="宋体" w:eastAsia="宋体" w:cs="宋体"/>
                <w:b w:val="0"/>
                <w:i w:val="0"/>
                <w:color w:val="262626"/>
                <w:sz w:val="13"/>
              </w:rPr>
              <w:t xml:space="preserve">  电费</w:t>
            </w:r>
          </w:p>
        </w:tc>
        <w:tc>
          <w:tcPr>
            <w:tcW w:w="960" w:type="dxa"/>
            <w:vAlign w:val="center"/>
          </w:tcPr>
          <w:p>
            <w:pPr>
              <w:snapToGrid w:val="0"/>
              <w:jc w:val="right"/>
            </w:pPr>
            <w:r>
              <w:rPr>
                <w:rFonts w:ascii="宋体" w:hAnsi="宋体" w:eastAsia="宋体" w:cs="宋体"/>
                <w:b w:val="0"/>
                <w:i w:val="0"/>
                <w:color w:val="262626"/>
                <w:sz w:val="13"/>
              </w:rPr>
              <w:t>47.86</w:t>
            </w:r>
          </w:p>
        </w:tc>
        <w:tc>
          <w:tcPr>
            <w:tcW w:w="540" w:type="dxa"/>
            <w:vAlign w:val="center"/>
          </w:tcPr>
          <w:p>
            <w:pPr>
              <w:snapToGrid w:val="0"/>
              <w:jc w:val="center"/>
            </w:pPr>
            <w:r>
              <w:rPr>
                <w:rFonts w:ascii="宋体" w:hAnsi="宋体" w:eastAsia="宋体" w:cs="宋体"/>
                <w:b w:val="0"/>
                <w:i w:val="0"/>
                <w:color w:val="262626"/>
                <w:sz w:val="13"/>
              </w:rPr>
              <w:t>31002</w:t>
            </w:r>
          </w:p>
        </w:tc>
        <w:tc>
          <w:tcPr>
            <w:tcW w:w="2680" w:type="dxa"/>
            <w:vAlign w:val="center"/>
          </w:tcPr>
          <w:p>
            <w:pPr>
              <w:snapToGrid w:val="0"/>
              <w:jc w:val="left"/>
            </w:pPr>
            <w:r>
              <w:rPr>
                <w:rFonts w:ascii="宋体" w:hAnsi="宋体" w:eastAsia="宋体" w:cs="宋体"/>
                <w:b w:val="0"/>
                <w:i w:val="0"/>
                <w:color w:val="262626"/>
                <w:sz w:val="13"/>
              </w:rPr>
              <w:t xml:space="preserve">  办公设备购置</w:t>
            </w:r>
          </w:p>
        </w:tc>
        <w:tc>
          <w:tcPr>
            <w:tcW w:w="912" w:type="dxa"/>
            <w:vAlign w:val="center"/>
          </w:tcPr>
          <w:p>
            <w:pPr>
              <w:snapToGrid w:val="0"/>
              <w:jc w:val="right"/>
            </w:pPr>
            <w:r>
              <w:rPr>
                <w:rFonts w:ascii="宋体" w:hAnsi="宋体" w:eastAsia="宋体" w:cs="宋体"/>
                <w:b w:val="0"/>
                <w:i w:val="0"/>
                <w:color w:val="262626"/>
                <w:sz w:val="13"/>
              </w:rPr>
              <w:t>2.90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63" w:hRule="exact"/>
          <w:jc w:val="center"/>
        </w:trPr>
        <w:tc>
          <w:tcPr>
            <w:tcW w:w="540" w:type="dxa"/>
            <w:vAlign w:val="center"/>
          </w:tcPr>
          <w:p>
            <w:pPr>
              <w:snapToGrid w:val="0"/>
              <w:jc w:val="center"/>
            </w:pPr>
            <w:r>
              <w:rPr>
                <w:rFonts w:ascii="宋体" w:hAnsi="宋体" w:eastAsia="宋体" w:cs="宋体"/>
                <w:b w:val="0"/>
                <w:i w:val="0"/>
                <w:color w:val="262626"/>
                <w:sz w:val="13"/>
              </w:rPr>
              <w:t>30108</w:t>
            </w:r>
          </w:p>
        </w:tc>
        <w:tc>
          <w:tcPr>
            <w:tcW w:w="2160" w:type="dxa"/>
            <w:vAlign w:val="center"/>
          </w:tcPr>
          <w:p>
            <w:pPr>
              <w:snapToGrid w:val="0"/>
              <w:jc w:val="left"/>
            </w:pPr>
            <w:r>
              <w:rPr>
                <w:rFonts w:ascii="宋体" w:hAnsi="宋体" w:eastAsia="宋体" w:cs="宋体"/>
                <w:b w:val="0"/>
                <w:i w:val="0"/>
                <w:color w:val="262626"/>
                <w:sz w:val="13"/>
              </w:rPr>
              <w:t xml:space="preserve">  机关事业单位基本养老保险缴费</w:t>
            </w:r>
          </w:p>
        </w:tc>
        <w:tc>
          <w:tcPr>
            <w:tcW w:w="960" w:type="dxa"/>
            <w:vAlign w:val="center"/>
          </w:tcPr>
          <w:p>
            <w:pPr>
              <w:snapToGrid w:val="0"/>
              <w:jc w:val="right"/>
            </w:pPr>
            <w:r>
              <w:rPr>
                <w:rFonts w:ascii="宋体" w:hAnsi="宋体" w:eastAsia="宋体" w:cs="宋体"/>
                <w:b w:val="0"/>
                <w:i w:val="0"/>
                <w:color w:val="262626"/>
                <w:sz w:val="13"/>
              </w:rPr>
              <w:t>64.28</w:t>
            </w:r>
          </w:p>
        </w:tc>
        <w:tc>
          <w:tcPr>
            <w:tcW w:w="540" w:type="dxa"/>
            <w:vAlign w:val="center"/>
          </w:tcPr>
          <w:p>
            <w:pPr>
              <w:snapToGrid w:val="0"/>
              <w:jc w:val="center"/>
            </w:pPr>
            <w:r>
              <w:rPr>
                <w:rFonts w:ascii="宋体" w:hAnsi="宋体" w:eastAsia="宋体" w:cs="宋体"/>
                <w:b w:val="0"/>
                <w:i w:val="0"/>
                <w:color w:val="262626"/>
                <w:sz w:val="13"/>
              </w:rPr>
              <w:t>30207</w:t>
            </w:r>
          </w:p>
        </w:tc>
        <w:tc>
          <w:tcPr>
            <w:tcW w:w="1480" w:type="dxa"/>
            <w:vAlign w:val="center"/>
          </w:tcPr>
          <w:p>
            <w:pPr>
              <w:snapToGrid w:val="0"/>
              <w:jc w:val="left"/>
            </w:pPr>
            <w:r>
              <w:rPr>
                <w:rFonts w:ascii="宋体" w:hAnsi="宋体" w:eastAsia="宋体" w:cs="宋体"/>
                <w:b w:val="0"/>
                <w:i w:val="0"/>
                <w:color w:val="262626"/>
                <w:sz w:val="13"/>
              </w:rPr>
              <w:t xml:space="preserve">  邮电费</w:t>
            </w:r>
          </w:p>
        </w:tc>
        <w:tc>
          <w:tcPr>
            <w:tcW w:w="960" w:type="dxa"/>
            <w:vAlign w:val="center"/>
          </w:tcPr>
          <w:p>
            <w:pPr>
              <w:snapToGrid w:val="0"/>
              <w:jc w:val="right"/>
            </w:pPr>
            <w:r>
              <w:rPr>
                <w:rFonts w:ascii="宋体" w:hAnsi="宋体" w:eastAsia="宋体" w:cs="宋体"/>
                <w:b w:val="0"/>
                <w:i w:val="0"/>
                <w:color w:val="262626"/>
                <w:sz w:val="13"/>
              </w:rPr>
              <w:t>0.24</w:t>
            </w:r>
          </w:p>
        </w:tc>
        <w:tc>
          <w:tcPr>
            <w:tcW w:w="540" w:type="dxa"/>
            <w:vAlign w:val="center"/>
          </w:tcPr>
          <w:p>
            <w:pPr>
              <w:snapToGrid w:val="0"/>
              <w:jc w:val="center"/>
            </w:pPr>
            <w:r>
              <w:rPr>
                <w:rFonts w:ascii="宋体" w:hAnsi="宋体" w:eastAsia="宋体" w:cs="宋体"/>
                <w:b w:val="0"/>
                <w:i w:val="0"/>
                <w:color w:val="262626"/>
                <w:sz w:val="13"/>
              </w:rPr>
              <w:t>31003</w:t>
            </w:r>
          </w:p>
        </w:tc>
        <w:tc>
          <w:tcPr>
            <w:tcW w:w="2680" w:type="dxa"/>
            <w:vAlign w:val="center"/>
          </w:tcPr>
          <w:p>
            <w:pPr>
              <w:snapToGrid w:val="0"/>
              <w:jc w:val="left"/>
            </w:pPr>
            <w:r>
              <w:rPr>
                <w:rFonts w:ascii="宋体" w:hAnsi="宋体" w:eastAsia="宋体" w:cs="宋体"/>
                <w:b w:val="0"/>
                <w:i w:val="0"/>
                <w:color w:val="262626"/>
                <w:sz w:val="13"/>
              </w:rPr>
              <w:t xml:space="preserve">  专用设备购置</w:t>
            </w:r>
          </w:p>
        </w:tc>
        <w:tc>
          <w:tcPr>
            <w:tcW w:w="91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63" w:hRule="exact"/>
          <w:jc w:val="center"/>
        </w:trPr>
        <w:tc>
          <w:tcPr>
            <w:tcW w:w="540" w:type="dxa"/>
            <w:vAlign w:val="center"/>
          </w:tcPr>
          <w:p>
            <w:pPr>
              <w:snapToGrid w:val="0"/>
              <w:jc w:val="center"/>
            </w:pPr>
            <w:r>
              <w:rPr>
                <w:rFonts w:ascii="宋体" w:hAnsi="宋体" w:eastAsia="宋体" w:cs="宋体"/>
                <w:b w:val="0"/>
                <w:i w:val="0"/>
                <w:color w:val="262626"/>
                <w:sz w:val="13"/>
              </w:rPr>
              <w:t>30109</w:t>
            </w:r>
          </w:p>
        </w:tc>
        <w:tc>
          <w:tcPr>
            <w:tcW w:w="2160" w:type="dxa"/>
            <w:vAlign w:val="center"/>
          </w:tcPr>
          <w:p>
            <w:pPr>
              <w:snapToGrid w:val="0"/>
              <w:jc w:val="left"/>
            </w:pPr>
            <w:r>
              <w:rPr>
                <w:rFonts w:ascii="宋体" w:hAnsi="宋体" w:eastAsia="宋体" w:cs="宋体"/>
                <w:b w:val="0"/>
                <w:i w:val="0"/>
                <w:color w:val="262626"/>
                <w:sz w:val="13"/>
              </w:rPr>
              <w:t xml:space="preserve">  职业年金缴费</w:t>
            </w:r>
          </w:p>
        </w:tc>
        <w:tc>
          <w:tcPr>
            <w:tcW w:w="960" w:type="dxa"/>
            <w:vAlign w:val="center"/>
          </w:tcPr>
          <w:p>
            <w:pPr>
              <w:snapToGrid w:val="0"/>
              <w:jc w:val="right"/>
            </w:pPr>
            <w:r>
              <w:rPr>
                <w:rFonts w:ascii="宋体" w:hAnsi="宋体" w:eastAsia="宋体" w:cs="宋体"/>
                <w:b w:val="0"/>
                <w:i w:val="0"/>
                <w:color w:val="262626"/>
                <w:sz w:val="13"/>
              </w:rPr>
              <w:t>26.28</w:t>
            </w:r>
          </w:p>
        </w:tc>
        <w:tc>
          <w:tcPr>
            <w:tcW w:w="540" w:type="dxa"/>
            <w:vAlign w:val="center"/>
          </w:tcPr>
          <w:p>
            <w:pPr>
              <w:snapToGrid w:val="0"/>
              <w:jc w:val="center"/>
            </w:pPr>
            <w:r>
              <w:rPr>
                <w:rFonts w:ascii="宋体" w:hAnsi="宋体" w:eastAsia="宋体" w:cs="宋体"/>
                <w:b w:val="0"/>
                <w:i w:val="0"/>
                <w:color w:val="262626"/>
                <w:sz w:val="13"/>
              </w:rPr>
              <w:t>30208</w:t>
            </w:r>
          </w:p>
        </w:tc>
        <w:tc>
          <w:tcPr>
            <w:tcW w:w="1480" w:type="dxa"/>
            <w:vAlign w:val="center"/>
          </w:tcPr>
          <w:p>
            <w:pPr>
              <w:snapToGrid w:val="0"/>
              <w:jc w:val="left"/>
            </w:pPr>
            <w:r>
              <w:rPr>
                <w:rFonts w:ascii="宋体" w:hAnsi="宋体" w:eastAsia="宋体" w:cs="宋体"/>
                <w:b w:val="0"/>
                <w:i w:val="0"/>
                <w:color w:val="262626"/>
                <w:sz w:val="13"/>
              </w:rPr>
              <w:t xml:space="preserve">  取暖费</w:t>
            </w:r>
          </w:p>
        </w:tc>
        <w:tc>
          <w:tcPr>
            <w:tcW w:w="960" w:type="dxa"/>
            <w:vAlign w:val="center"/>
          </w:tcPr>
          <w:p>
            <w:pPr>
              <w:snapToGrid w:val="0"/>
              <w:jc w:val="right"/>
            </w:pPr>
            <w:r>
              <w:rPr>
                <w:rFonts w:ascii="宋体" w:hAnsi="宋体" w:eastAsia="宋体" w:cs="宋体"/>
                <w:b w:val="0"/>
                <w:i w:val="0"/>
                <w:color w:val="262626"/>
                <w:sz w:val="13"/>
              </w:rPr>
              <w:t>36.20</w:t>
            </w:r>
          </w:p>
        </w:tc>
        <w:tc>
          <w:tcPr>
            <w:tcW w:w="540" w:type="dxa"/>
            <w:vAlign w:val="center"/>
          </w:tcPr>
          <w:p>
            <w:pPr>
              <w:snapToGrid w:val="0"/>
              <w:jc w:val="center"/>
            </w:pPr>
            <w:r>
              <w:rPr>
                <w:rFonts w:ascii="宋体" w:hAnsi="宋体" w:eastAsia="宋体" w:cs="宋体"/>
                <w:b w:val="0"/>
                <w:i w:val="0"/>
                <w:color w:val="262626"/>
                <w:sz w:val="13"/>
              </w:rPr>
              <w:t>31005</w:t>
            </w:r>
          </w:p>
        </w:tc>
        <w:tc>
          <w:tcPr>
            <w:tcW w:w="2680" w:type="dxa"/>
            <w:vAlign w:val="center"/>
          </w:tcPr>
          <w:p>
            <w:pPr>
              <w:snapToGrid w:val="0"/>
              <w:jc w:val="left"/>
            </w:pPr>
            <w:r>
              <w:rPr>
                <w:rFonts w:ascii="宋体" w:hAnsi="宋体" w:eastAsia="宋体" w:cs="宋体"/>
                <w:b w:val="0"/>
                <w:i w:val="0"/>
                <w:color w:val="262626"/>
                <w:sz w:val="13"/>
              </w:rPr>
              <w:t xml:space="preserve">  基础设施建设</w:t>
            </w:r>
          </w:p>
        </w:tc>
        <w:tc>
          <w:tcPr>
            <w:tcW w:w="91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63" w:hRule="exact"/>
          <w:jc w:val="center"/>
        </w:trPr>
        <w:tc>
          <w:tcPr>
            <w:tcW w:w="540" w:type="dxa"/>
            <w:vAlign w:val="center"/>
          </w:tcPr>
          <w:p>
            <w:pPr>
              <w:snapToGrid w:val="0"/>
              <w:jc w:val="center"/>
            </w:pPr>
            <w:r>
              <w:rPr>
                <w:rFonts w:ascii="宋体" w:hAnsi="宋体" w:eastAsia="宋体" w:cs="宋体"/>
                <w:b w:val="0"/>
                <w:i w:val="0"/>
                <w:color w:val="262626"/>
                <w:sz w:val="13"/>
              </w:rPr>
              <w:t>30110</w:t>
            </w:r>
          </w:p>
        </w:tc>
        <w:tc>
          <w:tcPr>
            <w:tcW w:w="2160" w:type="dxa"/>
            <w:vAlign w:val="center"/>
          </w:tcPr>
          <w:p>
            <w:pPr>
              <w:snapToGrid w:val="0"/>
              <w:jc w:val="left"/>
            </w:pPr>
            <w:r>
              <w:rPr>
                <w:rFonts w:ascii="宋体" w:hAnsi="宋体" w:eastAsia="宋体" w:cs="宋体"/>
                <w:b w:val="0"/>
                <w:i w:val="0"/>
                <w:color w:val="262626"/>
                <w:sz w:val="13"/>
              </w:rPr>
              <w:t xml:space="preserve">  职工基本医疗保险缴费</w:t>
            </w:r>
          </w:p>
        </w:tc>
        <w:tc>
          <w:tcPr>
            <w:tcW w:w="960" w:type="dxa"/>
            <w:vAlign w:val="center"/>
          </w:tcPr>
          <w:p>
            <w:pPr>
              <w:snapToGrid w:val="0"/>
              <w:jc w:val="right"/>
            </w:pPr>
            <w:r>
              <w:rPr>
                <w:rFonts w:ascii="宋体" w:hAnsi="宋体" w:eastAsia="宋体" w:cs="宋体"/>
                <w:b w:val="0"/>
                <w:i w:val="0"/>
                <w:color w:val="262626"/>
                <w:sz w:val="13"/>
              </w:rPr>
              <w:t>34.56</w:t>
            </w:r>
          </w:p>
        </w:tc>
        <w:tc>
          <w:tcPr>
            <w:tcW w:w="540" w:type="dxa"/>
            <w:vAlign w:val="center"/>
          </w:tcPr>
          <w:p>
            <w:pPr>
              <w:snapToGrid w:val="0"/>
              <w:jc w:val="center"/>
            </w:pPr>
            <w:r>
              <w:rPr>
                <w:rFonts w:ascii="宋体" w:hAnsi="宋体" w:eastAsia="宋体" w:cs="宋体"/>
                <w:b w:val="0"/>
                <w:i w:val="0"/>
                <w:color w:val="262626"/>
                <w:sz w:val="13"/>
              </w:rPr>
              <w:t>30209</w:t>
            </w:r>
          </w:p>
        </w:tc>
        <w:tc>
          <w:tcPr>
            <w:tcW w:w="1480" w:type="dxa"/>
            <w:vAlign w:val="center"/>
          </w:tcPr>
          <w:p>
            <w:pPr>
              <w:snapToGrid w:val="0"/>
              <w:jc w:val="left"/>
            </w:pPr>
            <w:r>
              <w:rPr>
                <w:rFonts w:ascii="宋体" w:hAnsi="宋体" w:eastAsia="宋体" w:cs="宋体"/>
                <w:b w:val="0"/>
                <w:i w:val="0"/>
                <w:color w:val="262626"/>
                <w:sz w:val="13"/>
              </w:rPr>
              <w:t xml:space="preserve">  物业管理费</w:t>
            </w:r>
          </w:p>
        </w:tc>
        <w:tc>
          <w:tcPr>
            <w:tcW w:w="960" w:type="dxa"/>
            <w:vAlign w:val="center"/>
          </w:tcPr>
          <w:p/>
        </w:tc>
        <w:tc>
          <w:tcPr>
            <w:tcW w:w="540" w:type="dxa"/>
            <w:vAlign w:val="center"/>
          </w:tcPr>
          <w:p>
            <w:pPr>
              <w:snapToGrid w:val="0"/>
              <w:jc w:val="center"/>
            </w:pPr>
            <w:r>
              <w:rPr>
                <w:rFonts w:ascii="宋体" w:hAnsi="宋体" w:eastAsia="宋体" w:cs="宋体"/>
                <w:b w:val="0"/>
                <w:i w:val="0"/>
                <w:color w:val="262626"/>
                <w:sz w:val="13"/>
              </w:rPr>
              <w:t>31006</w:t>
            </w:r>
          </w:p>
        </w:tc>
        <w:tc>
          <w:tcPr>
            <w:tcW w:w="2680" w:type="dxa"/>
            <w:vAlign w:val="center"/>
          </w:tcPr>
          <w:p>
            <w:pPr>
              <w:snapToGrid w:val="0"/>
              <w:jc w:val="left"/>
            </w:pPr>
            <w:r>
              <w:rPr>
                <w:rFonts w:ascii="宋体" w:hAnsi="宋体" w:eastAsia="宋体" w:cs="宋体"/>
                <w:b w:val="0"/>
                <w:i w:val="0"/>
                <w:color w:val="262626"/>
                <w:sz w:val="13"/>
              </w:rPr>
              <w:t xml:space="preserve">  大型修缮</w:t>
            </w:r>
          </w:p>
        </w:tc>
        <w:tc>
          <w:tcPr>
            <w:tcW w:w="91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63" w:hRule="exact"/>
          <w:jc w:val="center"/>
        </w:trPr>
        <w:tc>
          <w:tcPr>
            <w:tcW w:w="540" w:type="dxa"/>
            <w:vAlign w:val="center"/>
          </w:tcPr>
          <w:p>
            <w:pPr>
              <w:snapToGrid w:val="0"/>
              <w:jc w:val="center"/>
            </w:pPr>
            <w:r>
              <w:rPr>
                <w:rFonts w:ascii="宋体" w:hAnsi="宋体" w:eastAsia="宋体" w:cs="宋体"/>
                <w:b w:val="0"/>
                <w:i w:val="0"/>
                <w:color w:val="262626"/>
                <w:sz w:val="13"/>
              </w:rPr>
              <w:t>30111</w:t>
            </w:r>
          </w:p>
        </w:tc>
        <w:tc>
          <w:tcPr>
            <w:tcW w:w="2160" w:type="dxa"/>
            <w:vAlign w:val="center"/>
          </w:tcPr>
          <w:p>
            <w:pPr>
              <w:snapToGrid w:val="0"/>
              <w:jc w:val="left"/>
            </w:pPr>
            <w:r>
              <w:rPr>
                <w:rFonts w:ascii="宋体" w:hAnsi="宋体" w:eastAsia="宋体" w:cs="宋体"/>
                <w:b w:val="0"/>
                <w:i w:val="0"/>
                <w:color w:val="262626"/>
                <w:sz w:val="13"/>
              </w:rPr>
              <w:t xml:space="preserve">  公务员医疗补助缴费</w:t>
            </w:r>
          </w:p>
        </w:tc>
        <w:tc>
          <w:tcPr>
            <w:tcW w:w="960" w:type="dxa"/>
            <w:vAlign w:val="center"/>
          </w:tcPr>
          <w:p>
            <w:pPr>
              <w:snapToGrid w:val="0"/>
              <w:jc w:val="right"/>
            </w:pPr>
            <w:r>
              <w:rPr>
                <w:rFonts w:ascii="宋体" w:hAnsi="宋体" w:eastAsia="宋体" w:cs="宋体"/>
                <w:b w:val="0"/>
                <w:i w:val="0"/>
                <w:color w:val="262626"/>
                <w:sz w:val="13"/>
              </w:rPr>
              <w:t>0.90</w:t>
            </w:r>
          </w:p>
        </w:tc>
        <w:tc>
          <w:tcPr>
            <w:tcW w:w="540" w:type="dxa"/>
            <w:vAlign w:val="center"/>
          </w:tcPr>
          <w:p>
            <w:pPr>
              <w:snapToGrid w:val="0"/>
              <w:jc w:val="center"/>
            </w:pPr>
            <w:r>
              <w:rPr>
                <w:rFonts w:ascii="宋体" w:hAnsi="宋体" w:eastAsia="宋体" w:cs="宋体"/>
                <w:b w:val="0"/>
                <w:i w:val="0"/>
                <w:color w:val="262626"/>
                <w:sz w:val="13"/>
              </w:rPr>
              <w:t>30211</w:t>
            </w:r>
          </w:p>
        </w:tc>
        <w:tc>
          <w:tcPr>
            <w:tcW w:w="1480" w:type="dxa"/>
            <w:vAlign w:val="center"/>
          </w:tcPr>
          <w:p>
            <w:pPr>
              <w:snapToGrid w:val="0"/>
              <w:jc w:val="left"/>
            </w:pPr>
            <w:r>
              <w:rPr>
                <w:rFonts w:ascii="宋体" w:hAnsi="宋体" w:eastAsia="宋体" w:cs="宋体"/>
                <w:b w:val="0"/>
                <w:i w:val="0"/>
                <w:color w:val="262626"/>
                <w:sz w:val="13"/>
              </w:rPr>
              <w:t xml:space="preserve">  差旅费</w:t>
            </w:r>
          </w:p>
        </w:tc>
        <w:tc>
          <w:tcPr>
            <w:tcW w:w="960" w:type="dxa"/>
            <w:vAlign w:val="center"/>
          </w:tcPr>
          <w:p>
            <w:pPr>
              <w:snapToGrid w:val="0"/>
              <w:jc w:val="right"/>
            </w:pPr>
            <w:r>
              <w:rPr>
                <w:rFonts w:ascii="宋体" w:hAnsi="宋体" w:eastAsia="宋体" w:cs="宋体"/>
                <w:b w:val="0"/>
                <w:i w:val="0"/>
                <w:color w:val="262626"/>
                <w:sz w:val="13"/>
              </w:rPr>
              <w:t>0.32</w:t>
            </w:r>
          </w:p>
        </w:tc>
        <w:tc>
          <w:tcPr>
            <w:tcW w:w="540" w:type="dxa"/>
            <w:vAlign w:val="center"/>
          </w:tcPr>
          <w:p>
            <w:pPr>
              <w:snapToGrid w:val="0"/>
              <w:jc w:val="center"/>
            </w:pPr>
            <w:r>
              <w:rPr>
                <w:rFonts w:ascii="宋体" w:hAnsi="宋体" w:eastAsia="宋体" w:cs="宋体"/>
                <w:b w:val="0"/>
                <w:i w:val="0"/>
                <w:color w:val="262626"/>
                <w:sz w:val="13"/>
              </w:rPr>
              <w:t>31007</w:t>
            </w:r>
          </w:p>
        </w:tc>
        <w:tc>
          <w:tcPr>
            <w:tcW w:w="2680" w:type="dxa"/>
            <w:vAlign w:val="center"/>
          </w:tcPr>
          <w:p>
            <w:pPr>
              <w:snapToGrid w:val="0"/>
              <w:jc w:val="left"/>
            </w:pPr>
            <w:r>
              <w:rPr>
                <w:rFonts w:ascii="宋体" w:hAnsi="宋体" w:eastAsia="宋体" w:cs="宋体"/>
                <w:b w:val="0"/>
                <w:i w:val="0"/>
                <w:color w:val="262626"/>
                <w:sz w:val="13"/>
              </w:rPr>
              <w:t xml:space="preserve">  信息网络及软件购置更新</w:t>
            </w:r>
          </w:p>
        </w:tc>
        <w:tc>
          <w:tcPr>
            <w:tcW w:w="91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63" w:hRule="exact"/>
          <w:jc w:val="center"/>
        </w:trPr>
        <w:tc>
          <w:tcPr>
            <w:tcW w:w="540" w:type="dxa"/>
            <w:vAlign w:val="center"/>
          </w:tcPr>
          <w:p>
            <w:pPr>
              <w:snapToGrid w:val="0"/>
              <w:jc w:val="center"/>
            </w:pPr>
            <w:r>
              <w:rPr>
                <w:rFonts w:ascii="宋体" w:hAnsi="宋体" w:eastAsia="宋体" w:cs="宋体"/>
                <w:b w:val="0"/>
                <w:i w:val="0"/>
                <w:color w:val="262626"/>
                <w:sz w:val="13"/>
              </w:rPr>
              <w:t>30112</w:t>
            </w:r>
          </w:p>
        </w:tc>
        <w:tc>
          <w:tcPr>
            <w:tcW w:w="2160" w:type="dxa"/>
            <w:vAlign w:val="center"/>
          </w:tcPr>
          <w:p>
            <w:pPr>
              <w:snapToGrid w:val="0"/>
              <w:jc w:val="left"/>
            </w:pPr>
            <w:r>
              <w:rPr>
                <w:rFonts w:ascii="宋体" w:hAnsi="宋体" w:eastAsia="宋体" w:cs="宋体"/>
                <w:b w:val="0"/>
                <w:i w:val="0"/>
                <w:color w:val="262626"/>
                <w:sz w:val="13"/>
              </w:rPr>
              <w:t xml:space="preserve">  其他社会保障缴费</w:t>
            </w:r>
          </w:p>
        </w:tc>
        <w:tc>
          <w:tcPr>
            <w:tcW w:w="960" w:type="dxa"/>
            <w:vAlign w:val="center"/>
          </w:tcPr>
          <w:p>
            <w:pPr>
              <w:snapToGrid w:val="0"/>
              <w:jc w:val="right"/>
            </w:pPr>
            <w:r>
              <w:rPr>
                <w:rFonts w:ascii="宋体" w:hAnsi="宋体" w:eastAsia="宋体" w:cs="宋体"/>
                <w:b w:val="0"/>
                <w:i w:val="0"/>
                <w:color w:val="262626"/>
                <w:sz w:val="13"/>
              </w:rPr>
              <w:t>0.24</w:t>
            </w:r>
          </w:p>
        </w:tc>
        <w:tc>
          <w:tcPr>
            <w:tcW w:w="540" w:type="dxa"/>
            <w:vAlign w:val="center"/>
          </w:tcPr>
          <w:p>
            <w:pPr>
              <w:snapToGrid w:val="0"/>
              <w:jc w:val="center"/>
            </w:pPr>
            <w:r>
              <w:rPr>
                <w:rFonts w:ascii="宋体" w:hAnsi="宋体" w:eastAsia="宋体" w:cs="宋体"/>
                <w:b w:val="0"/>
                <w:i w:val="0"/>
                <w:color w:val="262626"/>
                <w:sz w:val="13"/>
              </w:rPr>
              <w:t>30212</w:t>
            </w:r>
          </w:p>
        </w:tc>
        <w:tc>
          <w:tcPr>
            <w:tcW w:w="1480" w:type="dxa"/>
            <w:vAlign w:val="center"/>
          </w:tcPr>
          <w:p>
            <w:pPr>
              <w:snapToGrid w:val="0"/>
              <w:jc w:val="left"/>
            </w:pPr>
            <w:r>
              <w:rPr>
                <w:rFonts w:ascii="宋体" w:hAnsi="宋体" w:eastAsia="宋体" w:cs="宋体"/>
                <w:b w:val="0"/>
                <w:i w:val="0"/>
                <w:color w:val="262626"/>
                <w:sz w:val="13"/>
              </w:rPr>
              <w:t xml:space="preserve">  因公出国（境）费用</w:t>
            </w:r>
          </w:p>
        </w:tc>
        <w:tc>
          <w:tcPr>
            <w:tcW w:w="960" w:type="dxa"/>
            <w:vAlign w:val="center"/>
          </w:tcPr>
          <w:p/>
        </w:tc>
        <w:tc>
          <w:tcPr>
            <w:tcW w:w="540" w:type="dxa"/>
            <w:vAlign w:val="center"/>
          </w:tcPr>
          <w:p>
            <w:pPr>
              <w:snapToGrid w:val="0"/>
              <w:jc w:val="center"/>
            </w:pPr>
            <w:r>
              <w:rPr>
                <w:rFonts w:ascii="宋体" w:hAnsi="宋体" w:eastAsia="宋体" w:cs="宋体"/>
                <w:b w:val="0"/>
                <w:i w:val="0"/>
                <w:color w:val="262626"/>
                <w:sz w:val="13"/>
              </w:rPr>
              <w:t>31008</w:t>
            </w:r>
          </w:p>
        </w:tc>
        <w:tc>
          <w:tcPr>
            <w:tcW w:w="2680" w:type="dxa"/>
            <w:vAlign w:val="center"/>
          </w:tcPr>
          <w:p>
            <w:pPr>
              <w:snapToGrid w:val="0"/>
              <w:jc w:val="left"/>
            </w:pPr>
            <w:r>
              <w:rPr>
                <w:rFonts w:ascii="宋体" w:hAnsi="宋体" w:eastAsia="宋体" w:cs="宋体"/>
                <w:b w:val="0"/>
                <w:i w:val="0"/>
                <w:color w:val="262626"/>
                <w:sz w:val="13"/>
              </w:rPr>
              <w:t xml:space="preserve">  物资储备</w:t>
            </w:r>
          </w:p>
        </w:tc>
        <w:tc>
          <w:tcPr>
            <w:tcW w:w="91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63" w:hRule="exact"/>
          <w:jc w:val="center"/>
        </w:trPr>
        <w:tc>
          <w:tcPr>
            <w:tcW w:w="540" w:type="dxa"/>
            <w:vAlign w:val="center"/>
          </w:tcPr>
          <w:p>
            <w:pPr>
              <w:snapToGrid w:val="0"/>
              <w:jc w:val="center"/>
            </w:pPr>
            <w:r>
              <w:rPr>
                <w:rFonts w:ascii="宋体" w:hAnsi="宋体" w:eastAsia="宋体" w:cs="宋体"/>
                <w:b w:val="0"/>
                <w:i w:val="0"/>
                <w:color w:val="262626"/>
                <w:sz w:val="13"/>
              </w:rPr>
              <w:t>30113</w:t>
            </w:r>
          </w:p>
        </w:tc>
        <w:tc>
          <w:tcPr>
            <w:tcW w:w="2160" w:type="dxa"/>
            <w:vAlign w:val="center"/>
          </w:tcPr>
          <w:p>
            <w:pPr>
              <w:snapToGrid w:val="0"/>
              <w:jc w:val="left"/>
            </w:pPr>
            <w:r>
              <w:rPr>
                <w:rFonts w:ascii="宋体" w:hAnsi="宋体" w:eastAsia="宋体" w:cs="宋体"/>
                <w:b w:val="0"/>
                <w:i w:val="0"/>
                <w:color w:val="262626"/>
                <w:sz w:val="13"/>
              </w:rPr>
              <w:t xml:space="preserve">  住房公积金</w:t>
            </w:r>
          </w:p>
        </w:tc>
        <w:tc>
          <w:tcPr>
            <w:tcW w:w="960" w:type="dxa"/>
            <w:vAlign w:val="center"/>
          </w:tcPr>
          <w:p>
            <w:pPr>
              <w:snapToGrid w:val="0"/>
              <w:jc w:val="right"/>
            </w:pPr>
            <w:r>
              <w:rPr>
                <w:rFonts w:ascii="宋体" w:hAnsi="宋体" w:eastAsia="宋体" w:cs="宋体"/>
                <w:b w:val="0"/>
                <w:i w:val="0"/>
                <w:color w:val="262626"/>
                <w:sz w:val="13"/>
              </w:rPr>
              <w:t>51.20</w:t>
            </w:r>
          </w:p>
        </w:tc>
        <w:tc>
          <w:tcPr>
            <w:tcW w:w="540" w:type="dxa"/>
            <w:vAlign w:val="center"/>
          </w:tcPr>
          <w:p>
            <w:pPr>
              <w:snapToGrid w:val="0"/>
              <w:jc w:val="center"/>
            </w:pPr>
            <w:r>
              <w:rPr>
                <w:rFonts w:ascii="宋体" w:hAnsi="宋体" w:eastAsia="宋体" w:cs="宋体"/>
                <w:b w:val="0"/>
                <w:i w:val="0"/>
                <w:color w:val="262626"/>
                <w:sz w:val="13"/>
              </w:rPr>
              <w:t>30213</w:t>
            </w:r>
          </w:p>
        </w:tc>
        <w:tc>
          <w:tcPr>
            <w:tcW w:w="1480" w:type="dxa"/>
            <w:vAlign w:val="center"/>
          </w:tcPr>
          <w:p>
            <w:pPr>
              <w:snapToGrid w:val="0"/>
              <w:jc w:val="left"/>
            </w:pPr>
            <w:r>
              <w:rPr>
                <w:rFonts w:ascii="宋体" w:hAnsi="宋体" w:eastAsia="宋体" w:cs="宋体"/>
                <w:b w:val="0"/>
                <w:i w:val="0"/>
                <w:color w:val="262626"/>
                <w:sz w:val="13"/>
              </w:rPr>
              <w:t xml:space="preserve">  维修（护）费</w:t>
            </w:r>
          </w:p>
        </w:tc>
        <w:tc>
          <w:tcPr>
            <w:tcW w:w="960" w:type="dxa"/>
            <w:vAlign w:val="center"/>
          </w:tcPr>
          <w:p/>
        </w:tc>
        <w:tc>
          <w:tcPr>
            <w:tcW w:w="540" w:type="dxa"/>
            <w:vAlign w:val="center"/>
          </w:tcPr>
          <w:p>
            <w:pPr>
              <w:snapToGrid w:val="0"/>
              <w:jc w:val="center"/>
            </w:pPr>
            <w:r>
              <w:rPr>
                <w:rFonts w:ascii="宋体" w:hAnsi="宋体" w:eastAsia="宋体" w:cs="宋体"/>
                <w:b w:val="0"/>
                <w:i w:val="0"/>
                <w:color w:val="262626"/>
                <w:sz w:val="13"/>
              </w:rPr>
              <w:t>31009</w:t>
            </w:r>
          </w:p>
        </w:tc>
        <w:tc>
          <w:tcPr>
            <w:tcW w:w="2680" w:type="dxa"/>
            <w:vAlign w:val="center"/>
          </w:tcPr>
          <w:p>
            <w:pPr>
              <w:snapToGrid w:val="0"/>
              <w:jc w:val="left"/>
            </w:pPr>
            <w:r>
              <w:rPr>
                <w:rFonts w:ascii="宋体" w:hAnsi="宋体" w:eastAsia="宋体" w:cs="宋体"/>
                <w:b w:val="0"/>
                <w:i w:val="0"/>
                <w:color w:val="262626"/>
                <w:sz w:val="13"/>
              </w:rPr>
              <w:t xml:space="preserve">  土地补偿</w:t>
            </w:r>
          </w:p>
        </w:tc>
        <w:tc>
          <w:tcPr>
            <w:tcW w:w="91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63" w:hRule="exact"/>
          <w:jc w:val="center"/>
        </w:trPr>
        <w:tc>
          <w:tcPr>
            <w:tcW w:w="540" w:type="dxa"/>
            <w:vAlign w:val="center"/>
          </w:tcPr>
          <w:p>
            <w:pPr>
              <w:snapToGrid w:val="0"/>
              <w:jc w:val="center"/>
            </w:pPr>
            <w:r>
              <w:rPr>
                <w:rFonts w:ascii="宋体" w:hAnsi="宋体" w:eastAsia="宋体" w:cs="宋体"/>
                <w:b w:val="0"/>
                <w:i w:val="0"/>
                <w:color w:val="262626"/>
                <w:sz w:val="13"/>
              </w:rPr>
              <w:t>30114</w:t>
            </w:r>
          </w:p>
        </w:tc>
        <w:tc>
          <w:tcPr>
            <w:tcW w:w="2160" w:type="dxa"/>
            <w:vAlign w:val="center"/>
          </w:tcPr>
          <w:p>
            <w:pPr>
              <w:snapToGrid w:val="0"/>
              <w:jc w:val="left"/>
            </w:pPr>
            <w:r>
              <w:rPr>
                <w:rFonts w:ascii="宋体" w:hAnsi="宋体" w:eastAsia="宋体" w:cs="宋体"/>
                <w:b w:val="0"/>
                <w:i w:val="0"/>
                <w:color w:val="262626"/>
                <w:sz w:val="13"/>
              </w:rPr>
              <w:t xml:space="preserve">  医疗费</w:t>
            </w:r>
          </w:p>
        </w:tc>
        <w:tc>
          <w:tcPr>
            <w:tcW w:w="960" w:type="dxa"/>
            <w:vAlign w:val="center"/>
          </w:tcPr>
          <w:p/>
        </w:tc>
        <w:tc>
          <w:tcPr>
            <w:tcW w:w="540" w:type="dxa"/>
            <w:vAlign w:val="center"/>
          </w:tcPr>
          <w:p>
            <w:pPr>
              <w:snapToGrid w:val="0"/>
              <w:jc w:val="center"/>
            </w:pPr>
            <w:r>
              <w:rPr>
                <w:rFonts w:ascii="宋体" w:hAnsi="宋体" w:eastAsia="宋体" w:cs="宋体"/>
                <w:b w:val="0"/>
                <w:i w:val="0"/>
                <w:color w:val="262626"/>
                <w:sz w:val="13"/>
              </w:rPr>
              <w:t>30214</w:t>
            </w:r>
          </w:p>
        </w:tc>
        <w:tc>
          <w:tcPr>
            <w:tcW w:w="1480" w:type="dxa"/>
            <w:vAlign w:val="center"/>
          </w:tcPr>
          <w:p>
            <w:pPr>
              <w:snapToGrid w:val="0"/>
              <w:jc w:val="left"/>
            </w:pPr>
            <w:r>
              <w:rPr>
                <w:rFonts w:ascii="宋体" w:hAnsi="宋体" w:eastAsia="宋体" w:cs="宋体"/>
                <w:b w:val="0"/>
                <w:i w:val="0"/>
                <w:color w:val="262626"/>
                <w:sz w:val="13"/>
              </w:rPr>
              <w:t xml:space="preserve">  租赁费</w:t>
            </w:r>
          </w:p>
        </w:tc>
        <w:tc>
          <w:tcPr>
            <w:tcW w:w="960" w:type="dxa"/>
            <w:vAlign w:val="center"/>
          </w:tcPr>
          <w:p/>
        </w:tc>
        <w:tc>
          <w:tcPr>
            <w:tcW w:w="540" w:type="dxa"/>
            <w:vAlign w:val="center"/>
          </w:tcPr>
          <w:p>
            <w:pPr>
              <w:snapToGrid w:val="0"/>
              <w:jc w:val="center"/>
            </w:pPr>
            <w:r>
              <w:rPr>
                <w:rFonts w:ascii="宋体" w:hAnsi="宋体" w:eastAsia="宋体" w:cs="宋体"/>
                <w:b w:val="0"/>
                <w:i w:val="0"/>
                <w:color w:val="262626"/>
                <w:sz w:val="13"/>
              </w:rPr>
              <w:t>31010</w:t>
            </w:r>
          </w:p>
        </w:tc>
        <w:tc>
          <w:tcPr>
            <w:tcW w:w="2680" w:type="dxa"/>
            <w:vAlign w:val="center"/>
          </w:tcPr>
          <w:p>
            <w:pPr>
              <w:snapToGrid w:val="0"/>
              <w:jc w:val="left"/>
            </w:pPr>
            <w:r>
              <w:rPr>
                <w:rFonts w:ascii="宋体" w:hAnsi="宋体" w:eastAsia="宋体" w:cs="宋体"/>
                <w:b w:val="0"/>
                <w:i w:val="0"/>
                <w:color w:val="262626"/>
                <w:sz w:val="13"/>
              </w:rPr>
              <w:t xml:space="preserve">  安置补助</w:t>
            </w:r>
          </w:p>
        </w:tc>
        <w:tc>
          <w:tcPr>
            <w:tcW w:w="91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63" w:hRule="exact"/>
          <w:jc w:val="center"/>
        </w:trPr>
        <w:tc>
          <w:tcPr>
            <w:tcW w:w="540" w:type="dxa"/>
            <w:vAlign w:val="center"/>
          </w:tcPr>
          <w:p>
            <w:pPr>
              <w:snapToGrid w:val="0"/>
              <w:jc w:val="center"/>
            </w:pPr>
            <w:r>
              <w:rPr>
                <w:rFonts w:ascii="宋体" w:hAnsi="宋体" w:eastAsia="宋体" w:cs="宋体"/>
                <w:b w:val="0"/>
                <w:i w:val="0"/>
                <w:color w:val="262626"/>
                <w:sz w:val="13"/>
              </w:rPr>
              <w:t>30199</w:t>
            </w:r>
          </w:p>
        </w:tc>
        <w:tc>
          <w:tcPr>
            <w:tcW w:w="2160" w:type="dxa"/>
            <w:vAlign w:val="center"/>
          </w:tcPr>
          <w:p>
            <w:pPr>
              <w:snapToGrid w:val="0"/>
              <w:jc w:val="left"/>
            </w:pPr>
            <w:r>
              <w:rPr>
                <w:rFonts w:ascii="宋体" w:hAnsi="宋体" w:eastAsia="宋体" w:cs="宋体"/>
                <w:b w:val="0"/>
                <w:i w:val="0"/>
                <w:color w:val="262626"/>
                <w:sz w:val="13"/>
              </w:rPr>
              <w:t xml:space="preserve">  其他工资福利支出</w:t>
            </w:r>
          </w:p>
        </w:tc>
        <w:tc>
          <w:tcPr>
            <w:tcW w:w="960" w:type="dxa"/>
            <w:vAlign w:val="center"/>
          </w:tcPr>
          <w:p/>
        </w:tc>
        <w:tc>
          <w:tcPr>
            <w:tcW w:w="540" w:type="dxa"/>
            <w:vAlign w:val="center"/>
          </w:tcPr>
          <w:p>
            <w:pPr>
              <w:snapToGrid w:val="0"/>
              <w:jc w:val="center"/>
            </w:pPr>
            <w:r>
              <w:rPr>
                <w:rFonts w:ascii="宋体" w:hAnsi="宋体" w:eastAsia="宋体" w:cs="宋体"/>
                <w:b w:val="0"/>
                <w:i w:val="0"/>
                <w:color w:val="262626"/>
                <w:sz w:val="13"/>
              </w:rPr>
              <w:t>30215</w:t>
            </w:r>
          </w:p>
        </w:tc>
        <w:tc>
          <w:tcPr>
            <w:tcW w:w="1480" w:type="dxa"/>
            <w:vAlign w:val="center"/>
          </w:tcPr>
          <w:p>
            <w:pPr>
              <w:snapToGrid w:val="0"/>
              <w:jc w:val="left"/>
            </w:pPr>
            <w:r>
              <w:rPr>
                <w:rFonts w:ascii="宋体" w:hAnsi="宋体" w:eastAsia="宋体" w:cs="宋体"/>
                <w:b w:val="0"/>
                <w:i w:val="0"/>
                <w:color w:val="262626"/>
                <w:sz w:val="13"/>
              </w:rPr>
              <w:t xml:space="preserve">  会议费</w:t>
            </w:r>
          </w:p>
        </w:tc>
        <w:tc>
          <w:tcPr>
            <w:tcW w:w="960" w:type="dxa"/>
            <w:vAlign w:val="center"/>
          </w:tcPr>
          <w:p/>
        </w:tc>
        <w:tc>
          <w:tcPr>
            <w:tcW w:w="540" w:type="dxa"/>
            <w:vAlign w:val="center"/>
          </w:tcPr>
          <w:p>
            <w:pPr>
              <w:snapToGrid w:val="0"/>
              <w:jc w:val="center"/>
            </w:pPr>
            <w:r>
              <w:rPr>
                <w:rFonts w:ascii="宋体" w:hAnsi="宋体" w:eastAsia="宋体" w:cs="宋体"/>
                <w:b w:val="0"/>
                <w:i w:val="0"/>
                <w:color w:val="262626"/>
                <w:sz w:val="13"/>
              </w:rPr>
              <w:t>31011</w:t>
            </w:r>
          </w:p>
        </w:tc>
        <w:tc>
          <w:tcPr>
            <w:tcW w:w="2680" w:type="dxa"/>
            <w:vAlign w:val="center"/>
          </w:tcPr>
          <w:p>
            <w:pPr>
              <w:snapToGrid w:val="0"/>
              <w:jc w:val="left"/>
            </w:pPr>
            <w:r>
              <w:rPr>
                <w:rFonts w:ascii="宋体" w:hAnsi="宋体" w:eastAsia="宋体" w:cs="宋体"/>
                <w:b w:val="0"/>
                <w:i w:val="0"/>
                <w:color w:val="262626"/>
                <w:sz w:val="13"/>
              </w:rPr>
              <w:t xml:space="preserve">  地上附着物和青苗补偿</w:t>
            </w:r>
          </w:p>
        </w:tc>
        <w:tc>
          <w:tcPr>
            <w:tcW w:w="91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63" w:hRule="exact"/>
          <w:jc w:val="center"/>
        </w:trPr>
        <w:tc>
          <w:tcPr>
            <w:tcW w:w="540" w:type="dxa"/>
            <w:vAlign w:val="center"/>
          </w:tcPr>
          <w:p>
            <w:pPr>
              <w:snapToGrid w:val="0"/>
              <w:jc w:val="left"/>
            </w:pPr>
            <w:r>
              <w:rPr>
                <w:rFonts w:ascii="宋体" w:hAnsi="宋体" w:eastAsia="宋体" w:cs="宋体"/>
                <w:b w:val="0"/>
                <w:i w:val="0"/>
                <w:color w:val="262626"/>
                <w:sz w:val="13"/>
              </w:rPr>
              <w:t>303</w:t>
            </w:r>
          </w:p>
        </w:tc>
        <w:tc>
          <w:tcPr>
            <w:tcW w:w="2160" w:type="dxa"/>
            <w:vAlign w:val="center"/>
          </w:tcPr>
          <w:p>
            <w:pPr>
              <w:snapToGrid w:val="0"/>
              <w:jc w:val="left"/>
            </w:pPr>
            <w:r>
              <w:rPr>
                <w:rFonts w:ascii="宋体" w:hAnsi="宋体" w:eastAsia="宋体" w:cs="宋体"/>
                <w:b w:val="0"/>
                <w:i w:val="0"/>
                <w:color w:val="262626"/>
                <w:sz w:val="13"/>
              </w:rPr>
              <w:t>对个人和家庭的补助</w:t>
            </w:r>
          </w:p>
        </w:tc>
        <w:tc>
          <w:tcPr>
            <w:tcW w:w="960" w:type="dxa"/>
            <w:vAlign w:val="center"/>
          </w:tcPr>
          <w:p>
            <w:pPr>
              <w:snapToGrid w:val="0"/>
              <w:jc w:val="right"/>
            </w:pPr>
            <w:r>
              <w:rPr>
                <w:rFonts w:ascii="宋体" w:hAnsi="宋体" w:eastAsia="宋体" w:cs="宋体"/>
                <w:b w:val="0"/>
                <w:i w:val="0"/>
                <w:color w:val="262626"/>
                <w:sz w:val="13"/>
              </w:rPr>
              <w:t>39.15</w:t>
            </w:r>
          </w:p>
        </w:tc>
        <w:tc>
          <w:tcPr>
            <w:tcW w:w="540" w:type="dxa"/>
            <w:vAlign w:val="center"/>
          </w:tcPr>
          <w:p>
            <w:pPr>
              <w:snapToGrid w:val="0"/>
              <w:jc w:val="center"/>
            </w:pPr>
            <w:r>
              <w:rPr>
                <w:rFonts w:ascii="宋体" w:hAnsi="宋体" w:eastAsia="宋体" w:cs="宋体"/>
                <w:b w:val="0"/>
                <w:i w:val="0"/>
                <w:color w:val="262626"/>
                <w:sz w:val="13"/>
              </w:rPr>
              <w:t>30216</w:t>
            </w:r>
          </w:p>
        </w:tc>
        <w:tc>
          <w:tcPr>
            <w:tcW w:w="1480" w:type="dxa"/>
            <w:vAlign w:val="center"/>
          </w:tcPr>
          <w:p>
            <w:pPr>
              <w:snapToGrid w:val="0"/>
              <w:jc w:val="left"/>
            </w:pPr>
            <w:r>
              <w:rPr>
                <w:rFonts w:ascii="宋体" w:hAnsi="宋体" w:eastAsia="宋体" w:cs="宋体"/>
                <w:b w:val="0"/>
                <w:i w:val="0"/>
                <w:color w:val="262626"/>
                <w:sz w:val="13"/>
              </w:rPr>
              <w:t xml:space="preserve">  培训费</w:t>
            </w:r>
          </w:p>
        </w:tc>
        <w:tc>
          <w:tcPr>
            <w:tcW w:w="960" w:type="dxa"/>
            <w:vAlign w:val="center"/>
          </w:tcPr>
          <w:p/>
        </w:tc>
        <w:tc>
          <w:tcPr>
            <w:tcW w:w="540" w:type="dxa"/>
            <w:vAlign w:val="center"/>
          </w:tcPr>
          <w:p>
            <w:pPr>
              <w:snapToGrid w:val="0"/>
              <w:jc w:val="center"/>
            </w:pPr>
            <w:r>
              <w:rPr>
                <w:rFonts w:ascii="宋体" w:hAnsi="宋体" w:eastAsia="宋体" w:cs="宋体"/>
                <w:b w:val="0"/>
                <w:i w:val="0"/>
                <w:color w:val="262626"/>
                <w:sz w:val="13"/>
              </w:rPr>
              <w:t>31012</w:t>
            </w:r>
          </w:p>
        </w:tc>
        <w:tc>
          <w:tcPr>
            <w:tcW w:w="2680" w:type="dxa"/>
            <w:vAlign w:val="center"/>
          </w:tcPr>
          <w:p>
            <w:pPr>
              <w:snapToGrid w:val="0"/>
              <w:jc w:val="left"/>
            </w:pPr>
            <w:r>
              <w:rPr>
                <w:rFonts w:ascii="宋体" w:hAnsi="宋体" w:eastAsia="宋体" w:cs="宋体"/>
                <w:b w:val="0"/>
                <w:i w:val="0"/>
                <w:color w:val="262626"/>
                <w:sz w:val="13"/>
              </w:rPr>
              <w:t xml:space="preserve">  拆迁补偿</w:t>
            </w:r>
          </w:p>
        </w:tc>
        <w:tc>
          <w:tcPr>
            <w:tcW w:w="91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63" w:hRule="exact"/>
          <w:jc w:val="center"/>
        </w:trPr>
        <w:tc>
          <w:tcPr>
            <w:tcW w:w="540" w:type="dxa"/>
            <w:vAlign w:val="center"/>
          </w:tcPr>
          <w:p>
            <w:pPr>
              <w:snapToGrid w:val="0"/>
              <w:jc w:val="center"/>
            </w:pPr>
            <w:r>
              <w:rPr>
                <w:rFonts w:ascii="宋体" w:hAnsi="宋体" w:eastAsia="宋体" w:cs="宋体"/>
                <w:b w:val="0"/>
                <w:i w:val="0"/>
                <w:color w:val="262626"/>
                <w:sz w:val="13"/>
              </w:rPr>
              <w:t>30301</w:t>
            </w:r>
          </w:p>
        </w:tc>
        <w:tc>
          <w:tcPr>
            <w:tcW w:w="2160" w:type="dxa"/>
            <w:vAlign w:val="center"/>
          </w:tcPr>
          <w:p>
            <w:pPr>
              <w:snapToGrid w:val="0"/>
              <w:jc w:val="left"/>
            </w:pPr>
            <w:r>
              <w:rPr>
                <w:rFonts w:ascii="宋体" w:hAnsi="宋体" w:eastAsia="宋体" w:cs="宋体"/>
                <w:b w:val="0"/>
                <w:i w:val="0"/>
                <w:color w:val="262626"/>
                <w:sz w:val="13"/>
              </w:rPr>
              <w:t xml:space="preserve">  离休费</w:t>
            </w:r>
          </w:p>
        </w:tc>
        <w:tc>
          <w:tcPr>
            <w:tcW w:w="960" w:type="dxa"/>
            <w:vAlign w:val="center"/>
          </w:tcPr>
          <w:p/>
        </w:tc>
        <w:tc>
          <w:tcPr>
            <w:tcW w:w="540" w:type="dxa"/>
            <w:vAlign w:val="center"/>
          </w:tcPr>
          <w:p>
            <w:pPr>
              <w:snapToGrid w:val="0"/>
              <w:jc w:val="center"/>
            </w:pPr>
            <w:r>
              <w:rPr>
                <w:rFonts w:ascii="宋体" w:hAnsi="宋体" w:eastAsia="宋体" w:cs="宋体"/>
                <w:b w:val="0"/>
                <w:i w:val="0"/>
                <w:color w:val="262626"/>
                <w:sz w:val="13"/>
              </w:rPr>
              <w:t>30217</w:t>
            </w:r>
          </w:p>
        </w:tc>
        <w:tc>
          <w:tcPr>
            <w:tcW w:w="1480" w:type="dxa"/>
            <w:vAlign w:val="center"/>
          </w:tcPr>
          <w:p>
            <w:pPr>
              <w:snapToGrid w:val="0"/>
              <w:jc w:val="left"/>
            </w:pPr>
            <w:r>
              <w:rPr>
                <w:rFonts w:ascii="宋体" w:hAnsi="宋体" w:eastAsia="宋体" w:cs="宋体"/>
                <w:b w:val="0"/>
                <w:i w:val="0"/>
                <w:color w:val="262626"/>
                <w:sz w:val="13"/>
              </w:rPr>
              <w:t xml:space="preserve">  公务接待费</w:t>
            </w:r>
          </w:p>
        </w:tc>
        <w:tc>
          <w:tcPr>
            <w:tcW w:w="960" w:type="dxa"/>
            <w:vAlign w:val="center"/>
          </w:tcPr>
          <w:p>
            <w:pPr>
              <w:snapToGrid w:val="0"/>
              <w:jc w:val="right"/>
            </w:pPr>
            <w:r>
              <w:rPr>
                <w:rFonts w:ascii="宋体" w:hAnsi="宋体" w:eastAsia="宋体" w:cs="宋体"/>
                <w:b w:val="0"/>
                <w:i w:val="0"/>
                <w:color w:val="262626"/>
                <w:sz w:val="13"/>
              </w:rPr>
              <w:t>0.18</w:t>
            </w:r>
          </w:p>
        </w:tc>
        <w:tc>
          <w:tcPr>
            <w:tcW w:w="540" w:type="dxa"/>
            <w:vAlign w:val="center"/>
          </w:tcPr>
          <w:p>
            <w:pPr>
              <w:snapToGrid w:val="0"/>
              <w:jc w:val="center"/>
            </w:pPr>
            <w:r>
              <w:rPr>
                <w:rFonts w:ascii="宋体" w:hAnsi="宋体" w:eastAsia="宋体" w:cs="宋体"/>
                <w:b w:val="0"/>
                <w:i w:val="0"/>
                <w:color w:val="262626"/>
                <w:sz w:val="13"/>
              </w:rPr>
              <w:t>31013</w:t>
            </w:r>
          </w:p>
        </w:tc>
        <w:tc>
          <w:tcPr>
            <w:tcW w:w="2680" w:type="dxa"/>
            <w:vAlign w:val="center"/>
          </w:tcPr>
          <w:p>
            <w:pPr>
              <w:snapToGrid w:val="0"/>
              <w:jc w:val="left"/>
            </w:pPr>
            <w:r>
              <w:rPr>
                <w:rFonts w:ascii="宋体" w:hAnsi="宋体" w:eastAsia="宋体" w:cs="宋体"/>
                <w:b w:val="0"/>
                <w:i w:val="0"/>
                <w:color w:val="262626"/>
                <w:sz w:val="13"/>
              </w:rPr>
              <w:t xml:space="preserve">  公务用车购置</w:t>
            </w:r>
          </w:p>
        </w:tc>
        <w:tc>
          <w:tcPr>
            <w:tcW w:w="91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63" w:hRule="exact"/>
          <w:jc w:val="center"/>
        </w:trPr>
        <w:tc>
          <w:tcPr>
            <w:tcW w:w="540" w:type="dxa"/>
            <w:vAlign w:val="center"/>
          </w:tcPr>
          <w:p>
            <w:pPr>
              <w:snapToGrid w:val="0"/>
              <w:jc w:val="center"/>
            </w:pPr>
            <w:r>
              <w:rPr>
                <w:rFonts w:ascii="宋体" w:hAnsi="宋体" w:eastAsia="宋体" w:cs="宋体"/>
                <w:b w:val="0"/>
                <w:i w:val="0"/>
                <w:color w:val="262626"/>
                <w:sz w:val="13"/>
              </w:rPr>
              <w:t>30302</w:t>
            </w:r>
          </w:p>
        </w:tc>
        <w:tc>
          <w:tcPr>
            <w:tcW w:w="2160" w:type="dxa"/>
            <w:vAlign w:val="center"/>
          </w:tcPr>
          <w:p>
            <w:pPr>
              <w:snapToGrid w:val="0"/>
              <w:jc w:val="left"/>
            </w:pPr>
            <w:r>
              <w:rPr>
                <w:rFonts w:ascii="宋体" w:hAnsi="宋体" w:eastAsia="宋体" w:cs="宋体"/>
                <w:b w:val="0"/>
                <w:i w:val="0"/>
                <w:color w:val="262626"/>
                <w:sz w:val="13"/>
              </w:rPr>
              <w:t xml:space="preserve">  退休费</w:t>
            </w:r>
          </w:p>
        </w:tc>
        <w:tc>
          <w:tcPr>
            <w:tcW w:w="960" w:type="dxa"/>
            <w:vAlign w:val="center"/>
          </w:tcPr>
          <w:p>
            <w:pPr>
              <w:snapToGrid w:val="0"/>
              <w:jc w:val="right"/>
            </w:pPr>
            <w:r>
              <w:rPr>
                <w:rFonts w:ascii="宋体" w:hAnsi="宋体" w:eastAsia="宋体" w:cs="宋体"/>
                <w:b w:val="0"/>
                <w:i w:val="0"/>
                <w:color w:val="262626"/>
                <w:sz w:val="13"/>
              </w:rPr>
              <w:t>35.61</w:t>
            </w:r>
          </w:p>
        </w:tc>
        <w:tc>
          <w:tcPr>
            <w:tcW w:w="540" w:type="dxa"/>
            <w:vAlign w:val="center"/>
          </w:tcPr>
          <w:p>
            <w:pPr>
              <w:snapToGrid w:val="0"/>
              <w:jc w:val="center"/>
            </w:pPr>
            <w:r>
              <w:rPr>
                <w:rFonts w:ascii="宋体" w:hAnsi="宋体" w:eastAsia="宋体" w:cs="宋体"/>
                <w:b w:val="0"/>
                <w:i w:val="0"/>
                <w:color w:val="262626"/>
                <w:sz w:val="13"/>
              </w:rPr>
              <w:t>30218</w:t>
            </w:r>
          </w:p>
        </w:tc>
        <w:tc>
          <w:tcPr>
            <w:tcW w:w="1480" w:type="dxa"/>
            <w:vAlign w:val="center"/>
          </w:tcPr>
          <w:p>
            <w:pPr>
              <w:snapToGrid w:val="0"/>
              <w:jc w:val="left"/>
            </w:pPr>
            <w:r>
              <w:rPr>
                <w:rFonts w:ascii="宋体" w:hAnsi="宋体" w:eastAsia="宋体" w:cs="宋体"/>
                <w:b w:val="0"/>
                <w:i w:val="0"/>
                <w:color w:val="262626"/>
                <w:sz w:val="13"/>
              </w:rPr>
              <w:t xml:space="preserve">  专用材料费</w:t>
            </w:r>
          </w:p>
        </w:tc>
        <w:tc>
          <w:tcPr>
            <w:tcW w:w="960" w:type="dxa"/>
            <w:vAlign w:val="center"/>
          </w:tcPr>
          <w:p/>
        </w:tc>
        <w:tc>
          <w:tcPr>
            <w:tcW w:w="540" w:type="dxa"/>
            <w:vAlign w:val="center"/>
          </w:tcPr>
          <w:p>
            <w:pPr>
              <w:snapToGrid w:val="0"/>
              <w:jc w:val="center"/>
            </w:pPr>
            <w:r>
              <w:rPr>
                <w:rFonts w:ascii="宋体" w:hAnsi="宋体" w:eastAsia="宋体" w:cs="宋体"/>
                <w:b w:val="0"/>
                <w:i w:val="0"/>
                <w:color w:val="262626"/>
                <w:sz w:val="13"/>
              </w:rPr>
              <w:t>31019</w:t>
            </w:r>
          </w:p>
        </w:tc>
        <w:tc>
          <w:tcPr>
            <w:tcW w:w="2680" w:type="dxa"/>
            <w:vAlign w:val="center"/>
          </w:tcPr>
          <w:p>
            <w:pPr>
              <w:snapToGrid w:val="0"/>
              <w:jc w:val="left"/>
            </w:pPr>
            <w:r>
              <w:rPr>
                <w:rFonts w:ascii="宋体" w:hAnsi="宋体" w:eastAsia="宋体" w:cs="宋体"/>
                <w:b w:val="0"/>
                <w:i w:val="0"/>
                <w:color w:val="262626"/>
                <w:sz w:val="13"/>
              </w:rPr>
              <w:t xml:space="preserve">  其他交通工具购置</w:t>
            </w:r>
          </w:p>
        </w:tc>
        <w:tc>
          <w:tcPr>
            <w:tcW w:w="91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63" w:hRule="exact"/>
          <w:jc w:val="center"/>
        </w:trPr>
        <w:tc>
          <w:tcPr>
            <w:tcW w:w="540" w:type="dxa"/>
            <w:vAlign w:val="center"/>
          </w:tcPr>
          <w:p>
            <w:pPr>
              <w:snapToGrid w:val="0"/>
              <w:jc w:val="center"/>
            </w:pPr>
            <w:r>
              <w:rPr>
                <w:rFonts w:ascii="宋体" w:hAnsi="宋体" w:eastAsia="宋体" w:cs="宋体"/>
                <w:b w:val="0"/>
                <w:i w:val="0"/>
                <w:color w:val="262626"/>
                <w:sz w:val="13"/>
              </w:rPr>
              <w:t>30303</w:t>
            </w:r>
          </w:p>
        </w:tc>
        <w:tc>
          <w:tcPr>
            <w:tcW w:w="2160" w:type="dxa"/>
            <w:vAlign w:val="center"/>
          </w:tcPr>
          <w:p>
            <w:pPr>
              <w:snapToGrid w:val="0"/>
              <w:jc w:val="left"/>
            </w:pPr>
            <w:r>
              <w:rPr>
                <w:rFonts w:ascii="宋体" w:hAnsi="宋体" w:eastAsia="宋体" w:cs="宋体"/>
                <w:b w:val="0"/>
                <w:i w:val="0"/>
                <w:color w:val="262626"/>
                <w:sz w:val="13"/>
              </w:rPr>
              <w:t xml:space="preserve">  退职（役）费</w:t>
            </w:r>
          </w:p>
        </w:tc>
        <w:tc>
          <w:tcPr>
            <w:tcW w:w="960" w:type="dxa"/>
            <w:vAlign w:val="center"/>
          </w:tcPr>
          <w:p/>
        </w:tc>
        <w:tc>
          <w:tcPr>
            <w:tcW w:w="540" w:type="dxa"/>
            <w:vAlign w:val="center"/>
          </w:tcPr>
          <w:p>
            <w:pPr>
              <w:snapToGrid w:val="0"/>
              <w:jc w:val="center"/>
            </w:pPr>
            <w:r>
              <w:rPr>
                <w:rFonts w:ascii="宋体" w:hAnsi="宋体" w:eastAsia="宋体" w:cs="宋体"/>
                <w:b w:val="0"/>
                <w:i w:val="0"/>
                <w:color w:val="262626"/>
                <w:sz w:val="13"/>
              </w:rPr>
              <w:t>30224</w:t>
            </w:r>
          </w:p>
        </w:tc>
        <w:tc>
          <w:tcPr>
            <w:tcW w:w="1480" w:type="dxa"/>
            <w:vAlign w:val="center"/>
          </w:tcPr>
          <w:p>
            <w:pPr>
              <w:snapToGrid w:val="0"/>
              <w:jc w:val="left"/>
            </w:pPr>
            <w:r>
              <w:rPr>
                <w:rFonts w:ascii="宋体" w:hAnsi="宋体" w:eastAsia="宋体" w:cs="宋体"/>
                <w:b w:val="0"/>
                <w:i w:val="0"/>
                <w:color w:val="262626"/>
                <w:sz w:val="13"/>
              </w:rPr>
              <w:t xml:space="preserve">  被装购置费</w:t>
            </w:r>
          </w:p>
        </w:tc>
        <w:tc>
          <w:tcPr>
            <w:tcW w:w="960" w:type="dxa"/>
            <w:vAlign w:val="center"/>
          </w:tcPr>
          <w:p/>
        </w:tc>
        <w:tc>
          <w:tcPr>
            <w:tcW w:w="540" w:type="dxa"/>
            <w:vAlign w:val="center"/>
          </w:tcPr>
          <w:p>
            <w:pPr>
              <w:snapToGrid w:val="0"/>
              <w:jc w:val="center"/>
            </w:pPr>
            <w:r>
              <w:rPr>
                <w:rFonts w:ascii="宋体" w:hAnsi="宋体" w:eastAsia="宋体" w:cs="宋体"/>
                <w:b w:val="0"/>
                <w:i w:val="0"/>
                <w:color w:val="262626"/>
                <w:sz w:val="13"/>
              </w:rPr>
              <w:t>31021</w:t>
            </w:r>
          </w:p>
        </w:tc>
        <w:tc>
          <w:tcPr>
            <w:tcW w:w="2680" w:type="dxa"/>
            <w:vAlign w:val="center"/>
          </w:tcPr>
          <w:p>
            <w:pPr>
              <w:snapToGrid w:val="0"/>
              <w:jc w:val="left"/>
            </w:pPr>
            <w:r>
              <w:rPr>
                <w:rFonts w:ascii="宋体" w:hAnsi="宋体" w:eastAsia="宋体" w:cs="宋体"/>
                <w:b w:val="0"/>
                <w:i w:val="0"/>
                <w:color w:val="262626"/>
                <w:sz w:val="13"/>
              </w:rPr>
              <w:t xml:space="preserve">  文物和陈列品购置</w:t>
            </w:r>
          </w:p>
        </w:tc>
        <w:tc>
          <w:tcPr>
            <w:tcW w:w="91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63" w:hRule="exact"/>
          <w:jc w:val="center"/>
        </w:trPr>
        <w:tc>
          <w:tcPr>
            <w:tcW w:w="540" w:type="dxa"/>
            <w:vAlign w:val="center"/>
          </w:tcPr>
          <w:p>
            <w:pPr>
              <w:snapToGrid w:val="0"/>
              <w:jc w:val="center"/>
            </w:pPr>
            <w:r>
              <w:rPr>
                <w:rFonts w:ascii="宋体" w:hAnsi="宋体" w:eastAsia="宋体" w:cs="宋体"/>
                <w:b w:val="0"/>
                <w:i w:val="0"/>
                <w:color w:val="262626"/>
                <w:sz w:val="13"/>
              </w:rPr>
              <w:t>30304</w:t>
            </w:r>
          </w:p>
        </w:tc>
        <w:tc>
          <w:tcPr>
            <w:tcW w:w="2160" w:type="dxa"/>
            <w:vAlign w:val="center"/>
          </w:tcPr>
          <w:p>
            <w:pPr>
              <w:snapToGrid w:val="0"/>
              <w:jc w:val="left"/>
            </w:pPr>
            <w:r>
              <w:rPr>
                <w:rFonts w:ascii="宋体" w:hAnsi="宋体" w:eastAsia="宋体" w:cs="宋体"/>
                <w:b w:val="0"/>
                <w:i w:val="0"/>
                <w:color w:val="262626"/>
                <w:sz w:val="13"/>
              </w:rPr>
              <w:t xml:space="preserve">  抚恤金</w:t>
            </w:r>
          </w:p>
        </w:tc>
        <w:tc>
          <w:tcPr>
            <w:tcW w:w="960" w:type="dxa"/>
            <w:vAlign w:val="center"/>
          </w:tcPr>
          <w:p/>
        </w:tc>
        <w:tc>
          <w:tcPr>
            <w:tcW w:w="540" w:type="dxa"/>
            <w:vAlign w:val="center"/>
          </w:tcPr>
          <w:p>
            <w:pPr>
              <w:snapToGrid w:val="0"/>
              <w:jc w:val="center"/>
            </w:pPr>
            <w:r>
              <w:rPr>
                <w:rFonts w:ascii="宋体" w:hAnsi="宋体" w:eastAsia="宋体" w:cs="宋体"/>
                <w:b w:val="0"/>
                <w:i w:val="0"/>
                <w:color w:val="262626"/>
                <w:sz w:val="13"/>
              </w:rPr>
              <w:t>30225</w:t>
            </w:r>
          </w:p>
        </w:tc>
        <w:tc>
          <w:tcPr>
            <w:tcW w:w="1480" w:type="dxa"/>
            <w:vAlign w:val="center"/>
          </w:tcPr>
          <w:p>
            <w:pPr>
              <w:snapToGrid w:val="0"/>
              <w:jc w:val="left"/>
            </w:pPr>
            <w:r>
              <w:rPr>
                <w:rFonts w:ascii="宋体" w:hAnsi="宋体" w:eastAsia="宋体" w:cs="宋体"/>
                <w:b w:val="0"/>
                <w:i w:val="0"/>
                <w:color w:val="262626"/>
                <w:sz w:val="13"/>
              </w:rPr>
              <w:t xml:space="preserve">  专用燃料费</w:t>
            </w:r>
          </w:p>
        </w:tc>
        <w:tc>
          <w:tcPr>
            <w:tcW w:w="960" w:type="dxa"/>
            <w:vAlign w:val="center"/>
          </w:tcPr>
          <w:p/>
        </w:tc>
        <w:tc>
          <w:tcPr>
            <w:tcW w:w="540" w:type="dxa"/>
            <w:vAlign w:val="center"/>
          </w:tcPr>
          <w:p>
            <w:pPr>
              <w:snapToGrid w:val="0"/>
              <w:jc w:val="center"/>
            </w:pPr>
            <w:r>
              <w:rPr>
                <w:rFonts w:ascii="宋体" w:hAnsi="宋体" w:eastAsia="宋体" w:cs="宋体"/>
                <w:b w:val="0"/>
                <w:i w:val="0"/>
                <w:color w:val="262626"/>
                <w:sz w:val="13"/>
              </w:rPr>
              <w:t>31022</w:t>
            </w:r>
          </w:p>
        </w:tc>
        <w:tc>
          <w:tcPr>
            <w:tcW w:w="2680" w:type="dxa"/>
            <w:vAlign w:val="center"/>
          </w:tcPr>
          <w:p>
            <w:pPr>
              <w:snapToGrid w:val="0"/>
              <w:jc w:val="left"/>
            </w:pPr>
            <w:r>
              <w:rPr>
                <w:rFonts w:ascii="宋体" w:hAnsi="宋体" w:eastAsia="宋体" w:cs="宋体"/>
                <w:b w:val="0"/>
                <w:i w:val="0"/>
                <w:color w:val="262626"/>
                <w:sz w:val="13"/>
              </w:rPr>
              <w:t xml:space="preserve">  无形资产购置</w:t>
            </w:r>
          </w:p>
        </w:tc>
        <w:tc>
          <w:tcPr>
            <w:tcW w:w="91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63" w:hRule="exact"/>
          <w:jc w:val="center"/>
        </w:trPr>
        <w:tc>
          <w:tcPr>
            <w:tcW w:w="540" w:type="dxa"/>
            <w:vAlign w:val="center"/>
          </w:tcPr>
          <w:p>
            <w:pPr>
              <w:snapToGrid w:val="0"/>
              <w:jc w:val="center"/>
            </w:pPr>
            <w:r>
              <w:rPr>
                <w:rFonts w:ascii="宋体" w:hAnsi="宋体" w:eastAsia="宋体" w:cs="宋体"/>
                <w:b w:val="0"/>
                <w:i w:val="0"/>
                <w:color w:val="262626"/>
                <w:sz w:val="13"/>
              </w:rPr>
              <w:t>30305</w:t>
            </w:r>
          </w:p>
        </w:tc>
        <w:tc>
          <w:tcPr>
            <w:tcW w:w="2160" w:type="dxa"/>
            <w:vAlign w:val="center"/>
          </w:tcPr>
          <w:p>
            <w:pPr>
              <w:snapToGrid w:val="0"/>
              <w:jc w:val="left"/>
            </w:pPr>
            <w:r>
              <w:rPr>
                <w:rFonts w:ascii="宋体" w:hAnsi="宋体" w:eastAsia="宋体" w:cs="宋体"/>
                <w:b w:val="0"/>
                <w:i w:val="0"/>
                <w:color w:val="262626"/>
                <w:sz w:val="13"/>
              </w:rPr>
              <w:t xml:space="preserve">  生活补助</w:t>
            </w:r>
          </w:p>
        </w:tc>
        <w:tc>
          <w:tcPr>
            <w:tcW w:w="960" w:type="dxa"/>
            <w:vAlign w:val="center"/>
          </w:tcPr>
          <w:p>
            <w:pPr>
              <w:snapToGrid w:val="0"/>
              <w:jc w:val="right"/>
            </w:pPr>
            <w:r>
              <w:rPr>
                <w:rFonts w:ascii="宋体" w:hAnsi="宋体" w:eastAsia="宋体" w:cs="宋体"/>
                <w:b w:val="0"/>
                <w:i w:val="0"/>
                <w:color w:val="262626"/>
                <w:sz w:val="13"/>
              </w:rPr>
              <w:t>3.54</w:t>
            </w:r>
          </w:p>
        </w:tc>
        <w:tc>
          <w:tcPr>
            <w:tcW w:w="540" w:type="dxa"/>
            <w:vAlign w:val="center"/>
          </w:tcPr>
          <w:p>
            <w:pPr>
              <w:snapToGrid w:val="0"/>
              <w:jc w:val="center"/>
            </w:pPr>
            <w:r>
              <w:rPr>
                <w:rFonts w:ascii="宋体" w:hAnsi="宋体" w:eastAsia="宋体" w:cs="宋体"/>
                <w:b w:val="0"/>
                <w:i w:val="0"/>
                <w:color w:val="262626"/>
                <w:sz w:val="13"/>
              </w:rPr>
              <w:t>30226</w:t>
            </w:r>
          </w:p>
        </w:tc>
        <w:tc>
          <w:tcPr>
            <w:tcW w:w="1480" w:type="dxa"/>
            <w:vAlign w:val="center"/>
          </w:tcPr>
          <w:p>
            <w:pPr>
              <w:snapToGrid w:val="0"/>
              <w:jc w:val="left"/>
            </w:pPr>
            <w:r>
              <w:rPr>
                <w:rFonts w:ascii="宋体" w:hAnsi="宋体" w:eastAsia="宋体" w:cs="宋体"/>
                <w:b w:val="0"/>
                <w:i w:val="0"/>
                <w:color w:val="262626"/>
                <w:sz w:val="13"/>
              </w:rPr>
              <w:t xml:space="preserve">  劳务费</w:t>
            </w:r>
          </w:p>
        </w:tc>
        <w:tc>
          <w:tcPr>
            <w:tcW w:w="960" w:type="dxa"/>
            <w:vAlign w:val="center"/>
          </w:tcPr>
          <w:p>
            <w:pPr>
              <w:snapToGrid w:val="0"/>
              <w:jc w:val="right"/>
            </w:pPr>
            <w:r>
              <w:rPr>
                <w:rFonts w:ascii="宋体" w:hAnsi="宋体" w:eastAsia="宋体" w:cs="宋体"/>
                <w:b w:val="0"/>
                <w:i w:val="0"/>
                <w:color w:val="262626"/>
                <w:sz w:val="13"/>
              </w:rPr>
              <w:t>274.33</w:t>
            </w:r>
          </w:p>
        </w:tc>
        <w:tc>
          <w:tcPr>
            <w:tcW w:w="540" w:type="dxa"/>
            <w:vAlign w:val="center"/>
          </w:tcPr>
          <w:p>
            <w:pPr>
              <w:snapToGrid w:val="0"/>
              <w:jc w:val="center"/>
            </w:pPr>
            <w:r>
              <w:rPr>
                <w:rFonts w:ascii="宋体" w:hAnsi="宋体" w:eastAsia="宋体" w:cs="宋体"/>
                <w:b w:val="0"/>
                <w:i w:val="0"/>
                <w:color w:val="262626"/>
                <w:sz w:val="13"/>
              </w:rPr>
              <w:t>31099</w:t>
            </w:r>
          </w:p>
        </w:tc>
        <w:tc>
          <w:tcPr>
            <w:tcW w:w="2680" w:type="dxa"/>
            <w:vAlign w:val="center"/>
          </w:tcPr>
          <w:p>
            <w:pPr>
              <w:snapToGrid w:val="0"/>
              <w:jc w:val="left"/>
            </w:pPr>
            <w:r>
              <w:rPr>
                <w:rFonts w:ascii="宋体" w:hAnsi="宋体" w:eastAsia="宋体" w:cs="宋体"/>
                <w:b w:val="0"/>
                <w:i w:val="0"/>
                <w:color w:val="262626"/>
                <w:sz w:val="13"/>
              </w:rPr>
              <w:t xml:space="preserve">  其他资本性支出</w:t>
            </w:r>
          </w:p>
        </w:tc>
        <w:tc>
          <w:tcPr>
            <w:tcW w:w="91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63" w:hRule="exact"/>
          <w:jc w:val="center"/>
        </w:trPr>
        <w:tc>
          <w:tcPr>
            <w:tcW w:w="540" w:type="dxa"/>
            <w:vAlign w:val="center"/>
          </w:tcPr>
          <w:p>
            <w:pPr>
              <w:snapToGrid w:val="0"/>
              <w:jc w:val="center"/>
            </w:pPr>
            <w:r>
              <w:rPr>
                <w:rFonts w:ascii="宋体" w:hAnsi="宋体" w:eastAsia="宋体" w:cs="宋体"/>
                <w:b w:val="0"/>
                <w:i w:val="0"/>
                <w:color w:val="262626"/>
                <w:sz w:val="13"/>
              </w:rPr>
              <w:t>30306</w:t>
            </w:r>
          </w:p>
        </w:tc>
        <w:tc>
          <w:tcPr>
            <w:tcW w:w="2160" w:type="dxa"/>
            <w:vAlign w:val="center"/>
          </w:tcPr>
          <w:p>
            <w:pPr>
              <w:snapToGrid w:val="0"/>
              <w:jc w:val="left"/>
            </w:pPr>
            <w:r>
              <w:rPr>
                <w:rFonts w:ascii="宋体" w:hAnsi="宋体" w:eastAsia="宋体" w:cs="宋体"/>
                <w:b w:val="0"/>
                <w:i w:val="0"/>
                <w:color w:val="262626"/>
                <w:sz w:val="13"/>
              </w:rPr>
              <w:t xml:space="preserve">  救济费</w:t>
            </w:r>
          </w:p>
        </w:tc>
        <w:tc>
          <w:tcPr>
            <w:tcW w:w="960" w:type="dxa"/>
            <w:vAlign w:val="center"/>
          </w:tcPr>
          <w:p/>
        </w:tc>
        <w:tc>
          <w:tcPr>
            <w:tcW w:w="540" w:type="dxa"/>
            <w:vAlign w:val="center"/>
          </w:tcPr>
          <w:p>
            <w:pPr>
              <w:snapToGrid w:val="0"/>
              <w:jc w:val="center"/>
            </w:pPr>
            <w:r>
              <w:rPr>
                <w:rFonts w:ascii="宋体" w:hAnsi="宋体" w:eastAsia="宋体" w:cs="宋体"/>
                <w:b w:val="0"/>
                <w:i w:val="0"/>
                <w:color w:val="262626"/>
                <w:sz w:val="13"/>
              </w:rPr>
              <w:t>30227</w:t>
            </w:r>
          </w:p>
        </w:tc>
        <w:tc>
          <w:tcPr>
            <w:tcW w:w="1480" w:type="dxa"/>
            <w:vAlign w:val="center"/>
          </w:tcPr>
          <w:p>
            <w:pPr>
              <w:snapToGrid w:val="0"/>
              <w:jc w:val="left"/>
            </w:pPr>
            <w:r>
              <w:rPr>
                <w:rFonts w:ascii="宋体" w:hAnsi="宋体" w:eastAsia="宋体" w:cs="宋体"/>
                <w:b w:val="0"/>
                <w:i w:val="0"/>
                <w:color w:val="262626"/>
                <w:sz w:val="13"/>
              </w:rPr>
              <w:t xml:space="preserve">  委托业务费</w:t>
            </w:r>
          </w:p>
        </w:tc>
        <w:tc>
          <w:tcPr>
            <w:tcW w:w="960" w:type="dxa"/>
            <w:vAlign w:val="center"/>
          </w:tcPr>
          <w:p/>
        </w:tc>
        <w:tc>
          <w:tcPr>
            <w:tcW w:w="540" w:type="dxa"/>
            <w:vAlign w:val="center"/>
          </w:tcPr>
          <w:p>
            <w:pPr>
              <w:snapToGrid w:val="0"/>
              <w:jc w:val="left"/>
            </w:pPr>
            <w:r>
              <w:rPr>
                <w:rFonts w:ascii="宋体" w:hAnsi="宋体" w:eastAsia="宋体" w:cs="宋体"/>
                <w:b w:val="0"/>
                <w:i w:val="0"/>
                <w:color w:val="262626"/>
                <w:sz w:val="13"/>
              </w:rPr>
              <w:t>312</w:t>
            </w:r>
          </w:p>
        </w:tc>
        <w:tc>
          <w:tcPr>
            <w:tcW w:w="2680" w:type="dxa"/>
            <w:vAlign w:val="center"/>
          </w:tcPr>
          <w:p>
            <w:pPr>
              <w:snapToGrid w:val="0"/>
              <w:jc w:val="left"/>
            </w:pPr>
            <w:r>
              <w:rPr>
                <w:rFonts w:ascii="宋体" w:hAnsi="宋体" w:eastAsia="宋体" w:cs="宋体"/>
                <w:b w:val="0"/>
                <w:i w:val="0"/>
                <w:color w:val="262626"/>
                <w:sz w:val="13"/>
              </w:rPr>
              <w:t>对企业补助</w:t>
            </w:r>
          </w:p>
        </w:tc>
        <w:tc>
          <w:tcPr>
            <w:tcW w:w="91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63" w:hRule="exact"/>
          <w:jc w:val="center"/>
        </w:trPr>
        <w:tc>
          <w:tcPr>
            <w:tcW w:w="540" w:type="dxa"/>
            <w:vAlign w:val="center"/>
          </w:tcPr>
          <w:p>
            <w:pPr>
              <w:snapToGrid w:val="0"/>
              <w:jc w:val="center"/>
            </w:pPr>
            <w:r>
              <w:rPr>
                <w:rFonts w:ascii="宋体" w:hAnsi="宋体" w:eastAsia="宋体" w:cs="宋体"/>
                <w:b w:val="0"/>
                <w:i w:val="0"/>
                <w:color w:val="262626"/>
                <w:sz w:val="13"/>
              </w:rPr>
              <w:t>30307</w:t>
            </w:r>
          </w:p>
        </w:tc>
        <w:tc>
          <w:tcPr>
            <w:tcW w:w="2160" w:type="dxa"/>
            <w:vAlign w:val="center"/>
          </w:tcPr>
          <w:p>
            <w:pPr>
              <w:snapToGrid w:val="0"/>
              <w:jc w:val="left"/>
            </w:pPr>
            <w:r>
              <w:rPr>
                <w:rFonts w:ascii="宋体" w:hAnsi="宋体" w:eastAsia="宋体" w:cs="宋体"/>
                <w:b w:val="0"/>
                <w:i w:val="0"/>
                <w:color w:val="262626"/>
                <w:sz w:val="13"/>
              </w:rPr>
              <w:t xml:space="preserve">  医疗费补助</w:t>
            </w:r>
          </w:p>
        </w:tc>
        <w:tc>
          <w:tcPr>
            <w:tcW w:w="960" w:type="dxa"/>
            <w:vAlign w:val="center"/>
          </w:tcPr>
          <w:p/>
        </w:tc>
        <w:tc>
          <w:tcPr>
            <w:tcW w:w="540" w:type="dxa"/>
            <w:vAlign w:val="center"/>
          </w:tcPr>
          <w:p>
            <w:pPr>
              <w:snapToGrid w:val="0"/>
              <w:jc w:val="center"/>
            </w:pPr>
            <w:r>
              <w:rPr>
                <w:rFonts w:ascii="宋体" w:hAnsi="宋体" w:eastAsia="宋体" w:cs="宋体"/>
                <w:b w:val="0"/>
                <w:i w:val="0"/>
                <w:color w:val="262626"/>
                <w:sz w:val="13"/>
              </w:rPr>
              <w:t>30228</w:t>
            </w:r>
          </w:p>
        </w:tc>
        <w:tc>
          <w:tcPr>
            <w:tcW w:w="1480" w:type="dxa"/>
            <w:vAlign w:val="center"/>
          </w:tcPr>
          <w:p>
            <w:pPr>
              <w:snapToGrid w:val="0"/>
              <w:jc w:val="left"/>
            </w:pPr>
            <w:r>
              <w:rPr>
                <w:rFonts w:ascii="宋体" w:hAnsi="宋体" w:eastAsia="宋体" w:cs="宋体"/>
                <w:b w:val="0"/>
                <w:i w:val="0"/>
                <w:color w:val="262626"/>
                <w:sz w:val="13"/>
              </w:rPr>
              <w:t xml:space="preserve">  工会经费</w:t>
            </w:r>
          </w:p>
        </w:tc>
        <w:tc>
          <w:tcPr>
            <w:tcW w:w="960" w:type="dxa"/>
            <w:vAlign w:val="center"/>
          </w:tcPr>
          <w:p>
            <w:pPr>
              <w:snapToGrid w:val="0"/>
              <w:jc w:val="right"/>
            </w:pPr>
            <w:r>
              <w:rPr>
                <w:rFonts w:ascii="宋体" w:hAnsi="宋体" w:eastAsia="宋体" w:cs="宋体"/>
                <w:b w:val="0"/>
                <w:i w:val="0"/>
                <w:color w:val="262626"/>
                <w:sz w:val="13"/>
              </w:rPr>
              <w:t>31.40</w:t>
            </w:r>
          </w:p>
        </w:tc>
        <w:tc>
          <w:tcPr>
            <w:tcW w:w="540" w:type="dxa"/>
            <w:vAlign w:val="center"/>
          </w:tcPr>
          <w:p>
            <w:pPr>
              <w:snapToGrid w:val="0"/>
              <w:jc w:val="center"/>
            </w:pPr>
            <w:r>
              <w:rPr>
                <w:rFonts w:ascii="宋体" w:hAnsi="宋体" w:eastAsia="宋体" w:cs="宋体"/>
                <w:b w:val="0"/>
                <w:i w:val="0"/>
                <w:color w:val="262626"/>
                <w:sz w:val="13"/>
              </w:rPr>
              <w:t>31201</w:t>
            </w:r>
          </w:p>
        </w:tc>
        <w:tc>
          <w:tcPr>
            <w:tcW w:w="2680" w:type="dxa"/>
            <w:vAlign w:val="center"/>
          </w:tcPr>
          <w:p>
            <w:pPr>
              <w:snapToGrid w:val="0"/>
              <w:jc w:val="left"/>
            </w:pPr>
            <w:r>
              <w:rPr>
                <w:rFonts w:ascii="宋体" w:hAnsi="宋体" w:eastAsia="宋体" w:cs="宋体"/>
                <w:b w:val="0"/>
                <w:i w:val="0"/>
                <w:color w:val="262626"/>
                <w:sz w:val="13"/>
              </w:rPr>
              <w:t xml:space="preserve"> 资本金注入</w:t>
            </w:r>
          </w:p>
        </w:tc>
        <w:tc>
          <w:tcPr>
            <w:tcW w:w="91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63" w:hRule="exact"/>
          <w:jc w:val="center"/>
        </w:trPr>
        <w:tc>
          <w:tcPr>
            <w:tcW w:w="540" w:type="dxa"/>
            <w:vAlign w:val="center"/>
          </w:tcPr>
          <w:p>
            <w:pPr>
              <w:snapToGrid w:val="0"/>
              <w:jc w:val="center"/>
            </w:pPr>
            <w:r>
              <w:rPr>
                <w:rFonts w:ascii="宋体" w:hAnsi="宋体" w:eastAsia="宋体" w:cs="宋体"/>
                <w:b w:val="0"/>
                <w:i w:val="0"/>
                <w:color w:val="262626"/>
                <w:sz w:val="13"/>
              </w:rPr>
              <w:t>30308</w:t>
            </w:r>
          </w:p>
        </w:tc>
        <w:tc>
          <w:tcPr>
            <w:tcW w:w="2160" w:type="dxa"/>
            <w:vAlign w:val="center"/>
          </w:tcPr>
          <w:p>
            <w:pPr>
              <w:snapToGrid w:val="0"/>
              <w:jc w:val="left"/>
            </w:pPr>
            <w:r>
              <w:rPr>
                <w:rFonts w:ascii="宋体" w:hAnsi="宋体" w:eastAsia="宋体" w:cs="宋体"/>
                <w:b w:val="0"/>
                <w:i w:val="0"/>
                <w:color w:val="262626"/>
                <w:sz w:val="13"/>
              </w:rPr>
              <w:t xml:space="preserve">  助学金</w:t>
            </w:r>
          </w:p>
        </w:tc>
        <w:tc>
          <w:tcPr>
            <w:tcW w:w="960" w:type="dxa"/>
            <w:vAlign w:val="center"/>
          </w:tcPr>
          <w:p/>
        </w:tc>
        <w:tc>
          <w:tcPr>
            <w:tcW w:w="540" w:type="dxa"/>
            <w:vAlign w:val="center"/>
          </w:tcPr>
          <w:p>
            <w:pPr>
              <w:snapToGrid w:val="0"/>
              <w:jc w:val="center"/>
            </w:pPr>
            <w:r>
              <w:rPr>
                <w:rFonts w:ascii="宋体" w:hAnsi="宋体" w:eastAsia="宋体" w:cs="宋体"/>
                <w:b w:val="0"/>
                <w:i w:val="0"/>
                <w:color w:val="262626"/>
                <w:sz w:val="13"/>
              </w:rPr>
              <w:t>30229</w:t>
            </w:r>
          </w:p>
        </w:tc>
        <w:tc>
          <w:tcPr>
            <w:tcW w:w="1480" w:type="dxa"/>
            <w:vAlign w:val="center"/>
          </w:tcPr>
          <w:p>
            <w:pPr>
              <w:snapToGrid w:val="0"/>
              <w:jc w:val="left"/>
            </w:pPr>
            <w:r>
              <w:rPr>
                <w:rFonts w:ascii="宋体" w:hAnsi="宋体" w:eastAsia="宋体" w:cs="宋体"/>
                <w:b w:val="0"/>
                <w:i w:val="0"/>
                <w:color w:val="262626"/>
                <w:sz w:val="13"/>
              </w:rPr>
              <w:t xml:space="preserve">  福利费</w:t>
            </w:r>
          </w:p>
        </w:tc>
        <w:tc>
          <w:tcPr>
            <w:tcW w:w="960" w:type="dxa"/>
            <w:vAlign w:val="center"/>
          </w:tcPr>
          <w:p/>
        </w:tc>
        <w:tc>
          <w:tcPr>
            <w:tcW w:w="540" w:type="dxa"/>
            <w:vAlign w:val="center"/>
          </w:tcPr>
          <w:p>
            <w:pPr>
              <w:snapToGrid w:val="0"/>
              <w:jc w:val="center"/>
            </w:pPr>
            <w:r>
              <w:rPr>
                <w:rFonts w:ascii="宋体" w:hAnsi="宋体" w:eastAsia="宋体" w:cs="宋体"/>
                <w:b w:val="0"/>
                <w:i w:val="0"/>
                <w:color w:val="262626"/>
                <w:sz w:val="13"/>
              </w:rPr>
              <w:t>31203</w:t>
            </w:r>
          </w:p>
        </w:tc>
        <w:tc>
          <w:tcPr>
            <w:tcW w:w="2680" w:type="dxa"/>
            <w:vAlign w:val="center"/>
          </w:tcPr>
          <w:p>
            <w:pPr>
              <w:snapToGrid w:val="0"/>
              <w:jc w:val="left"/>
            </w:pPr>
            <w:r>
              <w:rPr>
                <w:rFonts w:ascii="宋体" w:hAnsi="宋体" w:eastAsia="宋体" w:cs="宋体"/>
                <w:b w:val="0"/>
                <w:i w:val="0"/>
                <w:color w:val="262626"/>
                <w:sz w:val="13"/>
              </w:rPr>
              <w:t xml:space="preserve"> 政府投资基金股权投资</w:t>
            </w:r>
          </w:p>
        </w:tc>
        <w:tc>
          <w:tcPr>
            <w:tcW w:w="91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63" w:hRule="exact"/>
          <w:jc w:val="center"/>
        </w:trPr>
        <w:tc>
          <w:tcPr>
            <w:tcW w:w="540" w:type="dxa"/>
            <w:vAlign w:val="center"/>
          </w:tcPr>
          <w:p>
            <w:pPr>
              <w:snapToGrid w:val="0"/>
              <w:jc w:val="center"/>
            </w:pPr>
            <w:r>
              <w:rPr>
                <w:rFonts w:ascii="宋体" w:hAnsi="宋体" w:eastAsia="宋体" w:cs="宋体"/>
                <w:b w:val="0"/>
                <w:i w:val="0"/>
                <w:color w:val="262626"/>
                <w:sz w:val="13"/>
              </w:rPr>
              <w:t>30309</w:t>
            </w:r>
          </w:p>
        </w:tc>
        <w:tc>
          <w:tcPr>
            <w:tcW w:w="2160" w:type="dxa"/>
            <w:vAlign w:val="center"/>
          </w:tcPr>
          <w:p>
            <w:pPr>
              <w:snapToGrid w:val="0"/>
              <w:jc w:val="left"/>
            </w:pPr>
            <w:r>
              <w:rPr>
                <w:rFonts w:ascii="宋体" w:hAnsi="宋体" w:eastAsia="宋体" w:cs="宋体"/>
                <w:b w:val="0"/>
                <w:i w:val="0"/>
                <w:color w:val="262626"/>
                <w:sz w:val="13"/>
              </w:rPr>
              <w:t xml:space="preserve">  奖励金</w:t>
            </w:r>
          </w:p>
        </w:tc>
        <w:tc>
          <w:tcPr>
            <w:tcW w:w="960" w:type="dxa"/>
            <w:vAlign w:val="center"/>
          </w:tcPr>
          <w:p/>
        </w:tc>
        <w:tc>
          <w:tcPr>
            <w:tcW w:w="540" w:type="dxa"/>
            <w:vAlign w:val="center"/>
          </w:tcPr>
          <w:p>
            <w:pPr>
              <w:snapToGrid w:val="0"/>
              <w:jc w:val="center"/>
            </w:pPr>
            <w:r>
              <w:rPr>
                <w:rFonts w:ascii="宋体" w:hAnsi="宋体" w:eastAsia="宋体" w:cs="宋体"/>
                <w:b w:val="0"/>
                <w:i w:val="0"/>
                <w:color w:val="262626"/>
                <w:sz w:val="13"/>
              </w:rPr>
              <w:t>30231</w:t>
            </w:r>
          </w:p>
        </w:tc>
        <w:tc>
          <w:tcPr>
            <w:tcW w:w="1480" w:type="dxa"/>
            <w:vAlign w:val="center"/>
          </w:tcPr>
          <w:p>
            <w:pPr>
              <w:snapToGrid w:val="0"/>
              <w:jc w:val="left"/>
            </w:pPr>
            <w:r>
              <w:rPr>
                <w:rFonts w:ascii="宋体" w:hAnsi="宋体" w:eastAsia="宋体" w:cs="宋体"/>
                <w:b w:val="0"/>
                <w:i w:val="0"/>
                <w:color w:val="262626"/>
                <w:sz w:val="13"/>
              </w:rPr>
              <w:t xml:space="preserve">  公务用车运行维护费</w:t>
            </w:r>
          </w:p>
        </w:tc>
        <w:tc>
          <w:tcPr>
            <w:tcW w:w="960" w:type="dxa"/>
            <w:vAlign w:val="center"/>
          </w:tcPr>
          <w:p>
            <w:pPr>
              <w:snapToGrid w:val="0"/>
              <w:jc w:val="right"/>
            </w:pPr>
            <w:r>
              <w:rPr>
                <w:rFonts w:ascii="宋体" w:hAnsi="宋体" w:eastAsia="宋体" w:cs="宋体"/>
                <w:b w:val="0"/>
                <w:i w:val="0"/>
                <w:color w:val="262626"/>
                <w:sz w:val="13"/>
              </w:rPr>
              <w:t>23.89</w:t>
            </w:r>
          </w:p>
        </w:tc>
        <w:tc>
          <w:tcPr>
            <w:tcW w:w="540" w:type="dxa"/>
            <w:vAlign w:val="center"/>
          </w:tcPr>
          <w:p>
            <w:pPr>
              <w:snapToGrid w:val="0"/>
              <w:jc w:val="center"/>
            </w:pPr>
            <w:r>
              <w:rPr>
                <w:rFonts w:ascii="宋体" w:hAnsi="宋体" w:eastAsia="宋体" w:cs="宋体"/>
                <w:b w:val="0"/>
                <w:i w:val="0"/>
                <w:color w:val="262626"/>
                <w:sz w:val="13"/>
              </w:rPr>
              <w:t>31204</w:t>
            </w:r>
          </w:p>
        </w:tc>
        <w:tc>
          <w:tcPr>
            <w:tcW w:w="2680" w:type="dxa"/>
            <w:vAlign w:val="center"/>
          </w:tcPr>
          <w:p>
            <w:pPr>
              <w:snapToGrid w:val="0"/>
              <w:jc w:val="left"/>
            </w:pPr>
            <w:r>
              <w:rPr>
                <w:rFonts w:ascii="宋体" w:hAnsi="宋体" w:eastAsia="宋体" w:cs="宋体"/>
                <w:b w:val="0"/>
                <w:i w:val="0"/>
                <w:color w:val="262626"/>
                <w:sz w:val="13"/>
              </w:rPr>
              <w:t xml:space="preserve"> 费用补贴</w:t>
            </w:r>
          </w:p>
        </w:tc>
        <w:tc>
          <w:tcPr>
            <w:tcW w:w="91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63" w:hRule="exact"/>
          <w:jc w:val="center"/>
        </w:trPr>
        <w:tc>
          <w:tcPr>
            <w:tcW w:w="540" w:type="dxa"/>
            <w:vAlign w:val="center"/>
          </w:tcPr>
          <w:p>
            <w:pPr>
              <w:snapToGrid w:val="0"/>
              <w:jc w:val="center"/>
            </w:pPr>
            <w:r>
              <w:rPr>
                <w:rFonts w:ascii="宋体" w:hAnsi="宋体" w:eastAsia="宋体" w:cs="宋体"/>
                <w:b w:val="0"/>
                <w:i w:val="0"/>
                <w:color w:val="262626"/>
                <w:sz w:val="13"/>
              </w:rPr>
              <w:t>30310</w:t>
            </w:r>
          </w:p>
        </w:tc>
        <w:tc>
          <w:tcPr>
            <w:tcW w:w="2160" w:type="dxa"/>
            <w:vAlign w:val="center"/>
          </w:tcPr>
          <w:p>
            <w:pPr>
              <w:snapToGrid w:val="0"/>
              <w:jc w:val="left"/>
            </w:pPr>
            <w:r>
              <w:rPr>
                <w:rFonts w:ascii="宋体" w:hAnsi="宋体" w:eastAsia="宋体" w:cs="宋体"/>
                <w:b w:val="0"/>
                <w:i w:val="0"/>
                <w:color w:val="262626"/>
                <w:sz w:val="13"/>
              </w:rPr>
              <w:t xml:space="preserve">  个人农业生产补贴</w:t>
            </w:r>
          </w:p>
        </w:tc>
        <w:tc>
          <w:tcPr>
            <w:tcW w:w="960" w:type="dxa"/>
            <w:vAlign w:val="center"/>
          </w:tcPr>
          <w:p/>
        </w:tc>
        <w:tc>
          <w:tcPr>
            <w:tcW w:w="540" w:type="dxa"/>
            <w:vAlign w:val="center"/>
          </w:tcPr>
          <w:p>
            <w:pPr>
              <w:snapToGrid w:val="0"/>
              <w:jc w:val="center"/>
            </w:pPr>
            <w:r>
              <w:rPr>
                <w:rFonts w:ascii="宋体" w:hAnsi="宋体" w:eastAsia="宋体" w:cs="宋体"/>
                <w:b w:val="0"/>
                <w:i w:val="0"/>
                <w:color w:val="262626"/>
                <w:sz w:val="13"/>
              </w:rPr>
              <w:t>30239</w:t>
            </w:r>
          </w:p>
        </w:tc>
        <w:tc>
          <w:tcPr>
            <w:tcW w:w="1480" w:type="dxa"/>
            <w:vAlign w:val="center"/>
          </w:tcPr>
          <w:p>
            <w:pPr>
              <w:snapToGrid w:val="0"/>
              <w:jc w:val="left"/>
            </w:pPr>
            <w:r>
              <w:rPr>
                <w:rFonts w:ascii="宋体" w:hAnsi="宋体" w:eastAsia="宋体" w:cs="宋体"/>
                <w:b w:val="0"/>
                <w:i w:val="0"/>
                <w:color w:val="262626"/>
                <w:sz w:val="13"/>
              </w:rPr>
              <w:t xml:space="preserve">  其他交通费用</w:t>
            </w:r>
          </w:p>
        </w:tc>
        <w:tc>
          <w:tcPr>
            <w:tcW w:w="960" w:type="dxa"/>
            <w:vAlign w:val="center"/>
          </w:tcPr>
          <w:p>
            <w:pPr>
              <w:snapToGrid w:val="0"/>
              <w:jc w:val="right"/>
            </w:pPr>
            <w:r>
              <w:rPr>
                <w:rFonts w:ascii="宋体" w:hAnsi="宋体" w:eastAsia="宋体" w:cs="宋体"/>
                <w:b w:val="0"/>
                <w:i w:val="0"/>
                <w:color w:val="262626"/>
                <w:sz w:val="13"/>
              </w:rPr>
              <w:t>21.61</w:t>
            </w:r>
          </w:p>
        </w:tc>
        <w:tc>
          <w:tcPr>
            <w:tcW w:w="540" w:type="dxa"/>
            <w:vAlign w:val="center"/>
          </w:tcPr>
          <w:p>
            <w:pPr>
              <w:snapToGrid w:val="0"/>
              <w:jc w:val="center"/>
            </w:pPr>
            <w:r>
              <w:rPr>
                <w:rFonts w:ascii="宋体" w:hAnsi="宋体" w:eastAsia="宋体" w:cs="宋体"/>
                <w:b w:val="0"/>
                <w:i w:val="0"/>
                <w:color w:val="262626"/>
                <w:sz w:val="13"/>
              </w:rPr>
              <w:t>31205</w:t>
            </w:r>
          </w:p>
        </w:tc>
        <w:tc>
          <w:tcPr>
            <w:tcW w:w="2680" w:type="dxa"/>
            <w:vAlign w:val="center"/>
          </w:tcPr>
          <w:p>
            <w:pPr>
              <w:snapToGrid w:val="0"/>
              <w:jc w:val="left"/>
            </w:pPr>
            <w:r>
              <w:rPr>
                <w:rFonts w:ascii="宋体" w:hAnsi="宋体" w:eastAsia="宋体" w:cs="宋体"/>
                <w:b w:val="0"/>
                <w:i w:val="0"/>
                <w:color w:val="262626"/>
                <w:sz w:val="13"/>
              </w:rPr>
              <w:t xml:space="preserve"> 利息补贴</w:t>
            </w:r>
          </w:p>
        </w:tc>
        <w:tc>
          <w:tcPr>
            <w:tcW w:w="91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63" w:hRule="exact"/>
          <w:jc w:val="center"/>
        </w:trPr>
        <w:tc>
          <w:tcPr>
            <w:tcW w:w="540" w:type="dxa"/>
            <w:vAlign w:val="center"/>
          </w:tcPr>
          <w:p>
            <w:pPr>
              <w:snapToGrid w:val="0"/>
              <w:jc w:val="center"/>
            </w:pPr>
            <w:r>
              <w:rPr>
                <w:rFonts w:ascii="宋体" w:hAnsi="宋体" w:eastAsia="宋体" w:cs="宋体"/>
                <w:b w:val="0"/>
                <w:i w:val="0"/>
                <w:color w:val="262626"/>
                <w:sz w:val="13"/>
              </w:rPr>
              <w:t>30311</w:t>
            </w:r>
          </w:p>
        </w:tc>
        <w:tc>
          <w:tcPr>
            <w:tcW w:w="2160" w:type="dxa"/>
            <w:vAlign w:val="center"/>
          </w:tcPr>
          <w:p>
            <w:pPr>
              <w:snapToGrid w:val="0"/>
              <w:jc w:val="left"/>
            </w:pPr>
            <w:r>
              <w:rPr>
                <w:rFonts w:ascii="宋体" w:hAnsi="宋体" w:eastAsia="宋体" w:cs="宋体"/>
                <w:b w:val="0"/>
                <w:i w:val="0"/>
                <w:color w:val="262626"/>
                <w:sz w:val="13"/>
              </w:rPr>
              <w:t xml:space="preserve">  代缴社会保险费</w:t>
            </w:r>
          </w:p>
        </w:tc>
        <w:tc>
          <w:tcPr>
            <w:tcW w:w="960" w:type="dxa"/>
            <w:vAlign w:val="center"/>
          </w:tcPr>
          <w:p/>
        </w:tc>
        <w:tc>
          <w:tcPr>
            <w:tcW w:w="540" w:type="dxa"/>
            <w:vAlign w:val="center"/>
          </w:tcPr>
          <w:p>
            <w:pPr>
              <w:snapToGrid w:val="0"/>
              <w:jc w:val="center"/>
            </w:pPr>
            <w:r>
              <w:rPr>
                <w:rFonts w:ascii="宋体" w:hAnsi="宋体" w:eastAsia="宋体" w:cs="宋体"/>
                <w:b w:val="0"/>
                <w:i w:val="0"/>
                <w:color w:val="262626"/>
                <w:sz w:val="13"/>
              </w:rPr>
              <w:t>30240</w:t>
            </w:r>
          </w:p>
        </w:tc>
        <w:tc>
          <w:tcPr>
            <w:tcW w:w="1480" w:type="dxa"/>
            <w:vAlign w:val="center"/>
          </w:tcPr>
          <w:p>
            <w:pPr>
              <w:snapToGrid w:val="0"/>
              <w:jc w:val="left"/>
            </w:pPr>
            <w:r>
              <w:rPr>
                <w:rFonts w:ascii="宋体" w:hAnsi="宋体" w:eastAsia="宋体" w:cs="宋体"/>
                <w:b w:val="0"/>
                <w:i w:val="0"/>
                <w:color w:val="262626"/>
                <w:sz w:val="13"/>
              </w:rPr>
              <w:t xml:space="preserve">  税金及附加费用</w:t>
            </w:r>
          </w:p>
        </w:tc>
        <w:tc>
          <w:tcPr>
            <w:tcW w:w="960" w:type="dxa"/>
            <w:vAlign w:val="center"/>
          </w:tcPr>
          <w:p/>
        </w:tc>
        <w:tc>
          <w:tcPr>
            <w:tcW w:w="540" w:type="dxa"/>
            <w:vAlign w:val="center"/>
          </w:tcPr>
          <w:p>
            <w:pPr>
              <w:snapToGrid w:val="0"/>
              <w:jc w:val="center"/>
            </w:pPr>
            <w:r>
              <w:rPr>
                <w:rFonts w:ascii="宋体" w:hAnsi="宋体" w:eastAsia="宋体" w:cs="宋体"/>
                <w:b w:val="0"/>
                <w:i w:val="0"/>
                <w:color w:val="262626"/>
                <w:sz w:val="13"/>
              </w:rPr>
              <w:t>31206</w:t>
            </w:r>
          </w:p>
        </w:tc>
        <w:tc>
          <w:tcPr>
            <w:tcW w:w="2680" w:type="dxa"/>
            <w:vAlign w:val="center"/>
          </w:tcPr>
          <w:p>
            <w:pPr>
              <w:snapToGrid w:val="0"/>
              <w:jc w:val="left"/>
            </w:pPr>
            <w:r>
              <w:rPr>
                <w:rFonts w:ascii="宋体" w:hAnsi="宋体" w:eastAsia="宋体" w:cs="宋体"/>
                <w:b w:val="0"/>
                <w:i w:val="0"/>
                <w:color w:val="262626"/>
                <w:sz w:val="13"/>
              </w:rPr>
              <w:t xml:space="preserve"> 其他资本性补助</w:t>
            </w:r>
          </w:p>
        </w:tc>
        <w:tc>
          <w:tcPr>
            <w:tcW w:w="91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63" w:hRule="exact"/>
          <w:jc w:val="center"/>
        </w:trPr>
        <w:tc>
          <w:tcPr>
            <w:tcW w:w="540" w:type="dxa"/>
            <w:vAlign w:val="center"/>
          </w:tcPr>
          <w:p>
            <w:pPr>
              <w:snapToGrid w:val="0"/>
              <w:jc w:val="center"/>
            </w:pPr>
            <w:r>
              <w:rPr>
                <w:rFonts w:ascii="宋体" w:hAnsi="宋体" w:eastAsia="宋体" w:cs="宋体"/>
                <w:b w:val="0"/>
                <w:i w:val="0"/>
                <w:color w:val="262626"/>
                <w:sz w:val="13"/>
              </w:rPr>
              <w:t>30399</w:t>
            </w:r>
          </w:p>
        </w:tc>
        <w:tc>
          <w:tcPr>
            <w:tcW w:w="2160" w:type="dxa"/>
            <w:vAlign w:val="center"/>
          </w:tcPr>
          <w:p>
            <w:pPr>
              <w:snapToGrid w:val="0"/>
              <w:jc w:val="left"/>
            </w:pPr>
            <w:r>
              <w:rPr>
                <w:rFonts w:ascii="宋体" w:hAnsi="宋体" w:eastAsia="宋体" w:cs="宋体"/>
                <w:b w:val="0"/>
                <w:i w:val="0"/>
                <w:color w:val="262626"/>
                <w:sz w:val="13"/>
              </w:rPr>
              <w:t xml:space="preserve">  其他对个人和家庭的补助</w:t>
            </w:r>
          </w:p>
        </w:tc>
        <w:tc>
          <w:tcPr>
            <w:tcW w:w="960" w:type="dxa"/>
            <w:vAlign w:val="center"/>
          </w:tcPr>
          <w:p/>
        </w:tc>
        <w:tc>
          <w:tcPr>
            <w:tcW w:w="540" w:type="dxa"/>
            <w:vAlign w:val="center"/>
          </w:tcPr>
          <w:p>
            <w:pPr>
              <w:snapToGrid w:val="0"/>
              <w:jc w:val="center"/>
            </w:pPr>
            <w:r>
              <w:rPr>
                <w:rFonts w:ascii="宋体" w:hAnsi="宋体" w:eastAsia="宋体" w:cs="宋体"/>
                <w:b w:val="0"/>
                <w:i w:val="0"/>
                <w:color w:val="262626"/>
                <w:sz w:val="13"/>
              </w:rPr>
              <w:t>30299</w:t>
            </w:r>
          </w:p>
        </w:tc>
        <w:tc>
          <w:tcPr>
            <w:tcW w:w="1480" w:type="dxa"/>
            <w:vAlign w:val="center"/>
          </w:tcPr>
          <w:p>
            <w:pPr>
              <w:snapToGrid w:val="0"/>
              <w:jc w:val="left"/>
            </w:pPr>
            <w:r>
              <w:rPr>
                <w:rFonts w:ascii="宋体" w:hAnsi="宋体" w:eastAsia="宋体" w:cs="宋体"/>
                <w:b w:val="0"/>
                <w:i w:val="0"/>
                <w:color w:val="262626"/>
                <w:sz w:val="13"/>
              </w:rPr>
              <w:t xml:space="preserve">  其他商品和服务支出</w:t>
            </w:r>
          </w:p>
        </w:tc>
        <w:tc>
          <w:tcPr>
            <w:tcW w:w="960" w:type="dxa"/>
            <w:vAlign w:val="center"/>
          </w:tcPr>
          <w:p>
            <w:pPr>
              <w:snapToGrid w:val="0"/>
              <w:jc w:val="right"/>
            </w:pPr>
            <w:r>
              <w:rPr>
                <w:rFonts w:ascii="宋体" w:hAnsi="宋体" w:eastAsia="宋体" w:cs="宋体"/>
                <w:b w:val="0"/>
                <w:i w:val="0"/>
                <w:color w:val="262626"/>
                <w:sz w:val="13"/>
              </w:rPr>
              <w:t>13.70</w:t>
            </w:r>
          </w:p>
        </w:tc>
        <w:tc>
          <w:tcPr>
            <w:tcW w:w="540" w:type="dxa"/>
            <w:vAlign w:val="center"/>
          </w:tcPr>
          <w:p>
            <w:pPr>
              <w:snapToGrid w:val="0"/>
              <w:jc w:val="center"/>
            </w:pPr>
            <w:r>
              <w:rPr>
                <w:rFonts w:ascii="宋体" w:hAnsi="宋体" w:eastAsia="宋体" w:cs="宋体"/>
                <w:b w:val="0"/>
                <w:i w:val="0"/>
                <w:color w:val="262626"/>
                <w:sz w:val="13"/>
              </w:rPr>
              <w:t>31299</w:t>
            </w:r>
          </w:p>
        </w:tc>
        <w:tc>
          <w:tcPr>
            <w:tcW w:w="2680" w:type="dxa"/>
            <w:vAlign w:val="center"/>
          </w:tcPr>
          <w:p>
            <w:pPr>
              <w:snapToGrid w:val="0"/>
              <w:jc w:val="left"/>
            </w:pPr>
            <w:r>
              <w:rPr>
                <w:rFonts w:ascii="宋体" w:hAnsi="宋体" w:eastAsia="宋体" w:cs="宋体"/>
                <w:b w:val="0"/>
                <w:i w:val="0"/>
                <w:color w:val="262626"/>
                <w:sz w:val="13"/>
              </w:rPr>
              <w:t xml:space="preserve"> 其他对企业补助</w:t>
            </w:r>
          </w:p>
        </w:tc>
        <w:tc>
          <w:tcPr>
            <w:tcW w:w="91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63" w:hRule="exact"/>
          <w:jc w:val="center"/>
        </w:trPr>
        <w:tc>
          <w:tcPr>
            <w:tcW w:w="540" w:type="dxa"/>
            <w:vAlign w:val="center"/>
          </w:tcPr>
          <w:p/>
        </w:tc>
        <w:tc>
          <w:tcPr>
            <w:tcW w:w="2160" w:type="dxa"/>
            <w:vAlign w:val="center"/>
          </w:tcPr>
          <w:p/>
        </w:tc>
        <w:tc>
          <w:tcPr>
            <w:tcW w:w="960" w:type="dxa"/>
            <w:vAlign w:val="center"/>
          </w:tcPr>
          <w:p/>
        </w:tc>
        <w:tc>
          <w:tcPr>
            <w:tcW w:w="540" w:type="dxa"/>
            <w:vAlign w:val="center"/>
          </w:tcPr>
          <w:p/>
        </w:tc>
        <w:tc>
          <w:tcPr>
            <w:tcW w:w="1480" w:type="dxa"/>
            <w:vAlign w:val="center"/>
          </w:tcPr>
          <w:p/>
        </w:tc>
        <w:tc>
          <w:tcPr>
            <w:tcW w:w="960" w:type="dxa"/>
            <w:vAlign w:val="center"/>
          </w:tcPr>
          <w:p/>
        </w:tc>
        <w:tc>
          <w:tcPr>
            <w:tcW w:w="540" w:type="dxa"/>
            <w:vAlign w:val="center"/>
          </w:tcPr>
          <w:p>
            <w:pPr>
              <w:snapToGrid w:val="0"/>
              <w:jc w:val="left"/>
            </w:pPr>
            <w:r>
              <w:rPr>
                <w:rFonts w:ascii="宋体" w:hAnsi="宋体" w:eastAsia="宋体" w:cs="宋体"/>
                <w:b w:val="0"/>
                <w:i w:val="0"/>
                <w:color w:val="262626"/>
                <w:sz w:val="13"/>
              </w:rPr>
              <w:t>399</w:t>
            </w:r>
          </w:p>
        </w:tc>
        <w:tc>
          <w:tcPr>
            <w:tcW w:w="2680" w:type="dxa"/>
            <w:vAlign w:val="center"/>
          </w:tcPr>
          <w:p>
            <w:pPr>
              <w:snapToGrid w:val="0"/>
              <w:jc w:val="left"/>
            </w:pPr>
            <w:r>
              <w:rPr>
                <w:rFonts w:ascii="宋体" w:hAnsi="宋体" w:eastAsia="宋体" w:cs="宋体"/>
                <w:b w:val="0"/>
                <w:i w:val="0"/>
                <w:color w:val="262626"/>
                <w:sz w:val="13"/>
              </w:rPr>
              <w:t>其他支出</w:t>
            </w:r>
          </w:p>
        </w:tc>
        <w:tc>
          <w:tcPr>
            <w:tcW w:w="91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63" w:hRule="exact"/>
          <w:jc w:val="center"/>
        </w:trPr>
        <w:tc>
          <w:tcPr>
            <w:tcW w:w="540" w:type="dxa"/>
            <w:vAlign w:val="center"/>
          </w:tcPr>
          <w:p/>
        </w:tc>
        <w:tc>
          <w:tcPr>
            <w:tcW w:w="2160" w:type="dxa"/>
            <w:vAlign w:val="center"/>
          </w:tcPr>
          <w:p/>
        </w:tc>
        <w:tc>
          <w:tcPr>
            <w:tcW w:w="960" w:type="dxa"/>
            <w:vAlign w:val="center"/>
          </w:tcPr>
          <w:p/>
        </w:tc>
        <w:tc>
          <w:tcPr>
            <w:tcW w:w="540" w:type="dxa"/>
            <w:vAlign w:val="center"/>
          </w:tcPr>
          <w:p/>
        </w:tc>
        <w:tc>
          <w:tcPr>
            <w:tcW w:w="1480" w:type="dxa"/>
            <w:vAlign w:val="center"/>
          </w:tcPr>
          <w:p/>
        </w:tc>
        <w:tc>
          <w:tcPr>
            <w:tcW w:w="960" w:type="dxa"/>
            <w:vAlign w:val="center"/>
          </w:tcPr>
          <w:p/>
        </w:tc>
        <w:tc>
          <w:tcPr>
            <w:tcW w:w="540" w:type="dxa"/>
            <w:vAlign w:val="center"/>
          </w:tcPr>
          <w:p>
            <w:pPr>
              <w:snapToGrid w:val="0"/>
              <w:jc w:val="center"/>
            </w:pPr>
            <w:r>
              <w:rPr>
                <w:rFonts w:ascii="宋体" w:hAnsi="宋体" w:eastAsia="宋体" w:cs="宋体"/>
                <w:b w:val="0"/>
                <w:i w:val="0"/>
                <w:color w:val="262626"/>
                <w:sz w:val="13"/>
              </w:rPr>
              <w:t>39907</w:t>
            </w:r>
          </w:p>
        </w:tc>
        <w:tc>
          <w:tcPr>
            <w:tcW w:w="2680" w:type="dxa"/>
            <w:vAlign w:val="center"/>
          </w:tcPr>
          <w:p>
            <w:pPr>
              <w:snapToGrid w:val="0"/>
              <w:jc w:val="left"/>
            </w:pPr>
            <w:r>
              <w:rPr>
                <w:rFonts w:ascii="宋体" w:hAnsi="宋体" w:eastAsia="宋体" w:cs="宋体"/>
                <w:b w:val="0"/>
                <w:i w:val="0"/>
                <w:color w:val="262626"/>
                <w:sz w:val="13"/>
              </w:rPr>
              <w:t xml:space="preserve">  国家赔偿费用支出</w:t>
            </w:r>
          </w:p>
        </w:tc>
        <w:tc>
          <w:tcPr>
            <w:tcW w:w="91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63" w:hRule="exact"/>
          <w:jc w:val="center"/>
        </w:trPr>
        <w:tc>
          <w:tcPr>
            <w:tcW w:w="540" w:type="dxa"/>
            <w:vAlign w:val="center"/>
          </w:tcPr>
          <w:p/>
        </w:tc>
        <w:tc>
          <w:tcPr>
            <w:tcW w:w="2160" w:type="dxa"/>
            <w:vAlign w:val="center"/>
          </w:tcPr>
          <w:p/>
        </w:tc>
        <w:tc>
          <w:tcPr>
            <w:tcW w:w="960" w:type="dxa"/>
            <w:vAlign w:val="center"/>
          </w:tcPr>
          <w:p/>
        </w:tc>
        <w:tc>
          <w:tcPr>
            <w:tcW w:w="540" w:type="dxa"/>
            <w:vAlign w:val="center"/>
          </w:tcPr>
          <w:p/>
        </w:tc>
        <w:tc>
          <w:tcPr>
            <w:tcW w:w="1480" w:type="dxa"/>
            <w:vAlign w:val="center"/>
          </w:tcPr>
          <w:p/>
        </w:tc>
        <w:tc>
          <w:tcPr>
            <w:tcW w:w="960" w:type="dxa"/>
            <w:vAlign w:val="center"/>
          </w:tcPr>
          <w:p/>
        </w:tc>
        <w:tc>
          <w:tcPr>
            <w:tcW w:w="540" w:type="dxa"/>
            <w:vAlign w:val="center"/>
          </w:tcPr>
          <w:p>
            <w:pPr>
              <w:snapToGrid w:val="0"/>
              <w:jc w:val="center"/>
            </w:pPr>
            <w:r>
              <w:rPr>
                <w:rFonts w:ascii="宋体" w:hAnsi="宋体" w:eastAsia="宋体" w:cs="宋体"/>
                <w:b w:val="0"/>
                <w:i w:val="0"/>
                <w:color w:val="262626"/>
                <w:sz w:val="13"/>
              </w:rPr>
              <w:t>39908</w:t>
            </w:r>
          </w:p>
        </w:tc>
        <w:tc>
          <w:tcPr>
            <w:tcW w:w="2680" w:type="dxa"/>
            <w:vAlign w:val="center"/>
          </w:tcPr>
          <w:p>
            <w:pPr>
              <w:snapToGrid w:val="0"/>
              <w:jc w:val="left"/>
            </w:pPr>
            <w:r>
              <w:rPr>
                <w:rFonts w:ascii="宋体" w:hAnsi="宋体" w:eastAsia="宋体" w:cs="宋体"/>
                <w:b w:val="0"/>
                <w:i w:val="0"/>
                <w:color w:val="262626"/>
                <w:sz w:val="13"/>
              </w:rPr>
              <w:t xml:space="preserve">  对民间非营利组织和群众性自治组织补贴</w:t>
            </w:r>
          </w:p>
        </w:tc>
        <w:tc>
          <w:tcPr>
            <w:tcW w:w="91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63" w:hRule="exact"/>
          <w:jc w:val="center"/>
        </w:trPr>
        <w:tc>
          <w:tcPr>
            <w:tcW w:w="540" w:type="dxa"/>
            <w:vAlign w:val="center"/>
          </w:tcPr>
          <w:p/>
        </w:tc>
        <w:tc>
          <w:tcPr>
            <w:tcW w:w="2160" w:type="dxa"/>
            <w:vAlign w:val="center"/>
          </w:tcPr>
          <w:p/>
        </w:tc>
        <w:tc>
          <w:tcPr>
            <w:tcW w:w="960" w:type="dxa"/>
            <w:vAlign w:val="center"/>
          </w:tcPr>
          <w:p/>
        </w:tc>
        <w:tc>
          <w:tcPr>
            <w:tcW w:w="540" w:type="dxa"/>
            <w:vAlign w:val="center"/>
          </w:tcPr>
          <w:p/>
        </w:tc>
        <w:tc>
          <w:tcPr>
            <w:tcW w:w="1480" w:type="dxa"/>
            <w:vAlign w:val="center"/>
          </w:tcPr>
          <w:p/>
        </w:tc>
        <w:tc>
          <w:tcPr>
            <w:tcW w:w="960" w:type="dxa"/>
            <w:vAlign w:val="center"/>
          </w:tcPr>
          <w:p/>
        </w:tc>
        <w:tc>
          <w:tcPr>
            <w:tcW w:w="540" w:type="dxa"/>
            <w:vAlign w:val="center"/>
          </w:tcPr>
          <w:p>
            <w:pPr>
              <w:snapToGrid w:val="0"/>
              <w:jc w:val="center"/>
            </w:pPr>
            <w:r>
              <w:rPr>
                <w:rFonts w:ascii="宋体" w:hAnsi="宋体" w:eastAsia="宋体" w:cs="宋体"/>
                <w:b w:val="0"/>
                <w:i w:val="0"/>
                <w:color w:val="262626"/>
                <w:sz w:val="13"/>
              </w:rPr>
              <w:t>39909</w:t>
            </w:r>
          </w:p>
        </w:tc>
        <w:tc>
          <w:tcPr>
            <w:tcW w:w="2680" w:type="dxa"/>
            <w:vAlign w:val="center"/>
          </w:tcPr>
          <w:p>
            <w:pPr>
              <w:snapToGrid w:val="0"/>
              <w:jc w:val="left"/>
            </w:pPr>
            <w:r>
              <w:rPr>
                <w:rFonts w:ascii="宋体" w:hAnsi="宋体" w:eastAsia="宋体" w:cs="宋体"/>
                <w:b w:val="0"/>
                <w:i w:val="0"/>
                <w:color w:val="262626"/>
                <w:sz w:val="13"/>
              </w:rPr>
              <w:t xml:space="preserve">  经常性赠与</w:t>
            </w:r>
          </w:p>
        </w:tc>
        <w:tc>
          <w:tcPr>
            <w:tcW w:w="91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63" w:hRule="exact"/>
          <w:jc w:val="center"/>
        </w:trPr>
        <w:tc>
          <w:tcPr>
            <w:tcW w:w="540" w:type="dxa"/>
            <w:vAlign w:val="center"/>
          </w:tcPr>
          <w:p/>
        </w:tc>
        <w:tc>
          <w:tcPr>
            <w:tcW w:w="2160" w:type="dxa"/>
            <w:vAlign w:val="center"/>
          </w:tcPr>
          <w:p/>
        </w:tc>
        <w:tc>
          <w:tcPr>
            <w:tcW w:w="960" w:type="dxa"/>
            <w:vAlign w:val="center"/>
          </w:tcPr>
          <w:p/>
        </w:tc>
        <w:tc>
          <w:tcPr>
            <w:tcW w:w="540" w:type="dxa"/>
            <w:vAlign w:val="center"/>
          </w:tcPr>
          <w:p/>
        </w:tc>
        <w:tc>
          <w:tcPr>
            <w:tcW w:w="1480" w:type="dxa"/>
            <w:vAlign w:val="center"/>
          </w:tcPr>
          <w:p/>
        </w:tc>
        <w:tc>
          <w:tcPr>
            <w:tcW w:w="960" w:type="dxa"/>
            <w:vAlign w:val="center"/>
          </w:tcPr>
          <w:p/>
        </w:tc>
        <w:tc>
          <w:tcPr>
            <w:tcW w:w="540" w:type="dxa"/>
            <w:vAlign w:val="center"/>
          </w:tcPr>
          <w:p>
            <w:pPr>
              <w:snapToGrid w:val="0"/>
              <w:jc w:val="center"/>
            </w:pPr>
            <w:r>
              <w:rPr>
                <w:rFonts w:ascii="宋体" w:hAnsi="宋体" w:eastAsia="宋体" w:cs="宋体"/>
                <w:b w:val="0"/>
                <w:i w:val="0"/>
                <w:color w:val="262626"/>
                <w:sz w:val="13"/>
              </w:rPr>
              <w:t>39910</w:t>
            </w:r>
          </w:p>
        </w:tc>
        <w:tc>
          <w:tcPr>
            <w:tcW w:w="2680" w:type="dxa"/>
            <w:vAlign w:val="center"/>
          </w:tcPr>
          <w:p>
            <w:pPr>
              <w:snapToGrid w:val="0"/>
              <w:jc w:val="left"/>
            </w:pPr>
            <w:r>
              <w:rPr>
                <w:rFonts w:ascii="宋体" w:hAnsi="宋体" w:eastAsia="宋体" w:cs="宋体"/>
                <w:b w:val="0"/>
                <w:i w:val="0"/>
                <w:color w:val="262626"/>
                <w:sz w:val="13"/>
              </w:rPr>
              <w:t xml:space="preserve">  资本性赠与</w:t>
            </w:r>
          </w:p>
        </w:tc>
        <w:tc>
          <w:tcPr>
            <w:tcW w:w="91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63" w:hRule="exact"/>
          <w:jc w:val="center"/>
        </w:trPr>
        <w:tc>
          <w:tcPr>
            <w:tcW w:w="540" w:type="dxa"/>
            <w:vAlign w:val="center"/>
          </w:tcPr>
          <w:p/>
        </w:tc>
        <w:tc>
          <w:tcPr>
            <w:tcW w:w="2160" w:type="dxa"/>
            <w:vAlign w:val="center"/>
          </w:tcPr>
          <w:p/>
        </w:tc>
        <w:tc>
          <w:tcPr>
            <w:tcW w:w="960" w:type="dxa"/>
            <w:vAlign w:val="center"/>
          </w:tcPr>
          <w:p/>
        </w:tc>
        <w:tc>
          <w:tcPr>
            <w:tcW w:w="540" w:type="dxa"/>
            <w:vAlign w:val="center"/>
          </w:tcPr>
          <w:p/>
        </w:tc>
        <w:tc>
          <w:tcPr>
            <w:tcW w:w="1480" w:type="dxa"/>
            <w:vAlign w:val="center"/>
          </w:tcPr>
          <w:p/>
        </w:tc>
        <w:tc>
          <w:tcPr>
            <w:tcW w:w="960" w:type="dxa"/>
            <w:vAlign w:val="center"/>
          </w:tcPr>
          <w:p/>
        </w:tc>
        <w:tc>
          <w:tcPr>
            <w:tcW w:w="540" w:type="dxa"/>
            <w:vAlign w:val="center"/>
          </w:tcPr>
          <w:p>
            <w:pPr>
              <w:snapToGrid w:val="0"/>
              <w:jc w:val="center"/>
            </w:pPr>
            <w:r>
              <w:rPr>
                <w:rFonts w:ascii="宋体" w:hAnsi="宋体" w:eastAsia="宋体" w:cs="宋体"/>
                <w:b w:val="0"/>
                <w:i w:val="0"/>
                <w:color w:val="262626"/>
                <w:sz w:val="13"/>
              </w:rPr>
              <w:t>39999</w:t>
            </w:r>
          </w:p>
        </w:tc>
        <w:tc>
          <w:tcPr>
            <w:tcW w:w="2680" w:type="dxa"/>
            <w:vAlign w:val="center"/>
          </w:tcPr>
          <w:p>
            <w:pPr>
              <w:snapToGrid w:val="0"/>
              <w:jc w:val="left"/>
            </w:pPr>
            <w:r>
              <w:rPr>
                <w:rFonts w:ascii="宋体" w:hAnsi="宋体" w:eastAsia="宋体" w:cs="宋体"/>
                <w:b w:val="0"/>
                <w:i w:val="0"/>
                <w:color w:val="262626"/>
                <w:sz w:val="13"/>
              </w:rPr>
              <w:t xml:space="preserve">  其他支出</w:t>
            </w:r>
          </w:p>
        </w:tc>
        <w:tc>
          <w:tcPr>
            <w:tcW w:w="91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63" w:hRule="exact"/>
          <w:jc w:val="center"/>
        </w:trPr>
        <w:tc>
          <w:tcPr>
            <w:tcW w:w="2700" w:type="dxa"/>
            <w:gridSpan w:val="2"/>
            <w:vAlign w:val="center"/>
          </w:tcPr>
          <w:p>
            <w:pPr>
              <w:snapToGrid w:val="0"/>
              <w:jc w:val="center"/>
            </w:pPr>
            <w:r>
              <w:rPr>
                <w:rFonts w:ascii="宋体" w:hAnsi="宋体" w:eastAsia="宋体" w:cs="宋体"/>
                <w:b w:val="0"/>
                <w:i w:val="0"/>
                <w:color w:val="262626"/>
                <w:sz w:val="13"/>
              </w:rPr>
              <w:t>人员经费合计</w:t>
            </w:r>
          </w:p>
        </w:tc>
        <w:tc>
          <w:tcPr>
            <w:tcW w:w="960" w:type="dxa"/>
            <w:vAlign w:val="center"/>
          </w:tcPr>
          <w:p>
            <w:pPr>
              <w:snapToGrid w:val="0"/>
              <w:jc w:val="right"/>
            </w:pPr>
            <w:r>
              <w:rPr>
                <w:rFonts w:ascii="宋体" w:hAnsi="宋体" w:eastAsia="宋体" w:cs="宋体"/>
                <w:b w:val="0"/>
                <w:i w:val="0"/>
                <w:color w:val="262626"/>
                <w:sz w:val="13"/>
              </w:rPr>
              <w:t>484.83</w:t>
            </w:r>
          </w:p>
        </w:tc>
        <w:tc>
          <w:tcPr>
            <w:tcW w:w="6200" w:type="dxa"/>
            <w:gridSpan w:val="5"/>
            <w:vAlign w:val="center"/>
          </w:tcPr>
          <w:p>
            <w:pPr>
              <w:snapToGrid w:val="0"/>
              <w:jc w:val="center"/>
            </w:pPr>
            <w:r>
              <w:rPr>
                <w:rFonts w:ascii="宋体" w:hAnsi="宋体" w:eastAsia="宋体" w:cs="宋体"/>
                <w:b w:val="0"/>
                <w:i w:val="0"/>
                <w:color w:val="262626"/>
                <w:sz w:val="13"/>
              </w:rPr>
              <w:t>公用经费合计</w:t>
            </w:r>
          </w:p>
        </w:tc>
        <w:tc>
          <w:tcPr>
            <w:tcW w:w="912" w:type="dxa"/>
            <w:vAlign w:val="center"/>
          </w:tcPr>
          <w:p>
            <w:pPr>
              <w:snapToGrid w:val="0"/>
              <w:jc w:val="right"/>
            </w:pPr>
            <w:r>
              <w:rPr>
                <w:rFonts w:ascii="宋体" w:hAnsi="宋体" w:eastAsia="宋体" w:cs="宋体"/>
                <w:b w:val="0"/>
                <w:i w:val="0"/>
                <w:color w:val="262626"/>
                <w:sz w:val="13"/>
              </w:rPr>
              <w:t>463.73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39" w:hRule="exact"/>
          <w:jc w:val="center"/>
        </w:trPr>
        <w:tc>
          <w:tcPr>
            <w:tcW w:w="10772" w:type="dxa"/>
            <w:gridSpan w:val="9"/>
            <w:tcBorders>
              <w:left w:val="nil"/>
              <w:bottom w:val="nil"/>
              <w:right w:val="nil"/>
            </w:tcBorders>
            <w:vAlign w:val="center"/>
          </w:tcPr>
          <w:p>
            <w:pPr>
              <w:snapToGrid w:val="0"/>
              <w:jc w:val="left"/>
            </w:pPr>
            <w:r>
              <w:rPr>
                <w:rFonts w:ascii="宋体" w:hAnsi="宋体" w:eastAsia="宋体" w:cs="宋体"/>
                <w:b w:val="0"/>
                <w:i w:val="0"/>
                <w:color w:val="262626"/>
                <w:sz w:val="11"/>
              </w:rPr>
              <w:t>注：本表反映部门本年度一般公共预算财政拨款基本支出明细情况。</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39" w:hRule="exact"/>
          <w:jc w:val="center"/>
        </w:trPr>
        <w:tc>
          <w:tcPr>
            <w:tcW w:w="10772" w:type="dxa"/>
            <w:gridSpan w:val="9"/>
            <w:tcBorders>
              <w:top w:val="nil"/>
              <w:left w:val="nil"/>
              <w:bottom w:val="nil"/>
              <w:right w:val="nil"/>
            </w:tcBorders>
            <w:vAlign w:val="center"/>
          </w:tcPr>
          <w:p>
            <w:pPr>
              <w:snapToGrid w:val="0"/>
              <w:jc w:val="left"/>
            </w:pPr>
            <w:r>
              <w:rPr>
                <w:rFonts w:ascii="宋体" w:hAnsi="宋体" w:eastAsia="宋体" w:cs="宋体"/>
                <w:b w:val="0"/>
                <w:i w:val="0"/>
                <w:color w:val="262626"/>
                <w:sz w:val="11"/>
              </w:rPr>
              <w:t xml:space="preserve">    本表金额转换成万元时，因四舍五入可能存在尾差。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39" w:hRule="exact"/>
          <w:jc w:val="center"/>
        </w:trPr>
        <w:tc>
          <w:tcPr>
            <w:tcW w:w="10772" w:type="dxa"/>
            <w:gridSpan w:val="9"/>
            <w:tcBorders>
              <w:top w:val="nil"/>
              <w:left w:val="nil"/>
              <w:bottom w:val="nil"/>
              <w:right w:val="nil"/>
            </w:tcBorders>
            <w:vAlign w:val="center"/>
          </w:tcPr>
          <w:p>
            <w:pPr>
              <w:snapToGrid w:val="0"/>
              <w:jc w:val="left"/>
            </w:pPr>
            <w:r>
              <w:rPr>
                <w:rFonts w:ascii="宋体" w:hAnsi="宋体" w:eastAsia="宋体" w:cs="宋体"/>
                <w:b w:val="0"/>
                <w:i w:val="0"/>
                <w:color w:val="262626"/>
                <w:sz w:val="11"/>
              </w:rPr>
              <w:t xml:space="preserve">    如本表为空，则我部门本年度无此类资金收支余。</w:t>
            </w:r>
          </w:p>
        </w:tc>
      </w:tr>
    </w:tbl>
    <w:p>
      <w:pPr>
        <w:sectPr>
          <w:pgSz w:w="11906" w:h="16838"/>
          <w:pgMar w:top="567" w:right="567" w:bottom="567" w:left="567" w:header="851" w:footer="992" w:gutter="0"/>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政府性基金预算财政拨款收入支出决算表</w:t>
      </w:r>
    </w:p>
    <w:tbl>
      <w:tblPr>
        <w:tblStyle w:val="10"/>
        <w:tblW w:w="10772"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9272"/>
        <w:gridCol w:w="200"/>
        <w:gridCol w:w="13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10772" w:type="dxa"/>
            <w:gridSpan w:val="3"/>
          </w:tcPr>
          <w:p>
            <w:pPr>
              <w:jc w:val="right"/>
            </w:pPr>
            <w:r>
              <w:rPr>
                <w:rFonts w:ascii="宋体" w:hAnsi="宋体" w:eastAsia="宋体" w:cs="宋体"/>
                <w:sz w:val="20"/>
              </w:rPr>
              <w:t>公开07表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9272" w:type="dxa"/>
          </w:tcPr>
          <w:p>
            <w:pPr>
              <w:jc w:val="left"/>
            </w:pPr>
            <w:r>
              <w:rPr>
                <w:rFonts w:ascii="宋体" w:hAnsi="宋体" w:eastAsia="宋体" w:cs="宋体"/>
                <w:sz w:val="20"/>
              </w:rPr>
              <w:t>部门:辽宁省本溪高新技术产业开发区管理委员会</w:t>
            </w:r>
          </w:p>
        </w:tc>
        <w:tc>
          <w:tcPr>
            <w:tcW w:w="200" w:type="dxa"/>
          </w:tcPr>
          <w:p>
            <w:pPr>
              <w:jc w:val="center"/>
            </w:pPr>
          </w:p>
        </w:tc>
        <w:tc>
          <w:tcPr>
            <w:tcW w:w="1300" w:type="dxa"/>
          </w:tcPr>
          <w:p>
            <w:pPr>
              <w:jc w:val="right"/>
            </w:pPr>
            <w:r>
              <w:rPr>
                <w:rFonts w:ascii="宋体" w:hAnsi="宋体" w:eastAsia="宋体" w:cs="宋体"/>
                <w:sz w:val="20"/>
              </w:rPr>
              <w:t>单位：万元</w:t>
            </w:r>
          </w:p>
        </w:tc>
      </w:tr>
    </w:tbl>
    <w:p>
      <w:pPr>
        <w:snapToGrid w:val="0"/>
        <w:spacing w:before="0" w:after="0" w:line="0" w:lineRule="auto"/>
      </w:pPr>
      <w:r>
        <w:rPr>
          <w:sz w:val="8"/>
        </w:rPr>
        <w:t xml:space="preserve"> </w:t>
      </w:r>
    </w:p>
    <w:tbl>
      <w:tblPr>
        <w:tblStyle w:val="10"/>
        <w:tblW w:w="10772" w:type="dxa"/>
        <w:jc w:val="center"/>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4060"/>
        <w:gridCol w:w="980"/>
        <w:gridCol w:w="980"/>
        <w:gridCol w:w="980"/>
        <w:gridCol w:w="980"/>
        <w:gridCol w:w="980"/>
        <w:gridCol w:w="1032"/>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1" w:hRule="exact"/>
          <w:jc w:val="center"/>
        </w:trPr>
        <w:tc>
          <w:tcPr>
            <w:tcW w:w="4840" w:type="dxa"/>
            <w:gridSpan w:val="2"/>
            <w:vAlign w:val="center"/>
          </w:tcPr>
          <w:p>
            <w:pPr>
              <w:snapToGrid w:val="0"/>
              <w:jc w:val="center"/>
            </w:pPr>
            <w:r>
              <w:rPr>
                <w:rFonts w:ascii="宋体" w:hAnsi="宋体" w:eastAsia="宋体" w:cs="宋体"/>
                <w:b w:val="0"/>
                <w:i w:val="0"/>
                <w:color w:val="000000"/>
                <w:sz w:val="17"/>
              </w:rPr>
              <w:t>项目</w:t>
            </w:r>
          </w:p>
        </w:tc>
        <w:tc>
          <w:tcPr>
            <w:tcW w:w="980" w:type="dxa"/>
            <w:vMerge w:val="restart"/>
            <w:vAlign w:val="center"/>
          </w:tcPr>
          <w:p>
            <w:pPr>
              <w:snapToGrid w:val="0"/>
              <w:jc w:val="center"/>
            </w:pPr>
            <w:r>
              <w:rPr>
                <w:rFonts w:ascii="宋体" w:hAnsi="宋体" w:eastAsia="宋体" w:cs="宋体"/>
                <w:b w:val="0"/>
                <w:i w:val="0"/>
                <w:color w:val="000000"/>
                <w:sz w:val="17"/>
              </w:rPr>
              <w:t>年初结转和结余</w:t>
            </w:r>
          </w:p>
        </w:tc>
        <w:tc>
          <w:tcPr>
            <w:tcW w:w="980" w:type="dxa"/>
            <w:vMerge w:val="restart"/>
            <w:vAlign w:val="center"/>
          </w:tcPr>
          <w:p>
            <w:pPr>
              <w:snapToGrid w:val="0"/>
              <w:jc w:val="center"/>
            </w:pPr>
            <w:r>
              <w:rPr>
                <w:rFonts w:ascii="宋体" w:hAnsi="宋体" w:eastAsia="宋体" w:cs="宋体"/>
                <w:b w:val="0"/>
                <w:i w:val="0"/>
                <w:color w:val="000000"/>
                <w:sz w:val="17"/>
              </w:rPr>
              <w:t>本年收入</w:t>
            </w:r>
          </w:p>
        </w:tc>
        <w:tc>
          <w:tcPr>
            <w:tcW w:w="2940" w:type="dxa"/>
            <w:gridSpan w:val="3"/>
            <w:vAlign w:val="center"/>
          </w:tcPr>
          <w:p>
            <w:pPr>
              <w:snapToGrid w:val="0"/>
              <w:jc w:val="center"/>
            </w:pPr>
            <w:r>
              <w:rPr>
                <w:rFonts w:ascii="宋体" w:hAnsi="宋体" w:eastAsia="宋体" w:cs="宋体"/>
                <w:b w:val="0"/>
                <w:i w:val="0"/>
                <w:color w:val="000000"/>
                <w:sz w:val="17"/>
              </w:rPr>
              <w:t>本年支出</w:t>
            </w:r>
          </w:p>
        </w:tc>
        <w:tc>
          <w:tcPr>
            <w:tcW w:w="1032" w:type="dxa"/>
            <w:vMerge w:val="restart"/>
            <w:vAlign w:val="center"/>
          </w:tcPr>
          <w:p>
            <w:pPr>
              <w:snapToGrid w:val="0"/>
              <w:jc w:val="center"/>
            </w:pPr>
            <w:r>
              <w:rPr>
                <w:rFonts w:ascii="宋体" w:hAnsi="宋体" w:eastAsia="宋体" w:cs="宋体"/>
                <w:b w:val="0"/>
                <w:i w:val="0"/>
                <w:color w:val="000000"/>
                <w:sz w:val="17"/>
              </w:rPr>
              <w:t>年末结转和结余</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1" w:hRule="exact"/>
          <w:jc w:val="center"/>
        </w:trPr>
        <w:tc>
          <w:tcPr>
            <w:tcW w:w="780" w:type="dxa"/>
            <w:vMerge w:val="restart"/>
            <w:vAlign w:val="center"/>
          </w:tcPr>
          <w:p>
            <w:pPr>
              <w:snapToGrid w:val="0"/>
              <w:jc w:val="center"/>
            </w:pPr>
            <w:r>
              <w:rPr>
                <w:rFonts w:ascii="宋体" w:hAnsi="宋体" w:eastAsia="宋体" w:cs="宋体"/>
                <w:b w:val="0"/>
                <w:i w:val="0"/>
                <w:color w:val="000000"/>
                <w:sz w:val="17"/>
              </w:rPr>
              <w:t>功能分类科目编码</w:t>
            </w:r>
          </w:p>
        </w:tc>
        <w:tc>
          <w:tcPr>
            <w:tcW w:w="4060" w:type="dxa"/>
            <w:vMerge w:val="restart"/>
            <w:vAlign w:val="center"/>
          </w:tcPr>
          <w:p>
            <w:pPr>
              <w:snapToGrid w:val="0"/>
              <w:jc w:val="center"/>
            </w:pPr>
            <w:r>
              <w:rPr>
                <w:rFonts w:ascii="宋体" w:hAnsi="宋体" w:eastAsia="宋体" w:cs="宋体"/>
                <w:b w:val="0"/>
                <w:i w:val="0"/>
                <w:color w:val="000000"/>
                <w:sz w:val="17"/>
              </w:rPr>
              <w:t>科目名称</w:t>
            </w:r>
          </w:p>
        </w:tc>
        <w:tc>
          <w:tcPr>
            <w:tcW w:w="980" w:type="dxa"/>
            <w:vMerge w:val="continue"/>
            <w:vAlign w:val="center"/>
          </w:tcPr>
          <w:p/>
        </w:tc>
        <w:tc>
          <w:tcPr>
            <w:tcW w:w="980" w:type="dxa"/>
            <w:vMerge w:val="continue"/>
            <w:vAlign w:val="center"/>
          </w:tcPr>
          <w:p/>
        </w:tc>
        <w:tc>
          <w:tcPr>
            <w:tcW w:w="980" w:type="dxa"/>
            <w:vMerge w:val="restart"/>
            <w:vAlign w:val="center"/>
          </w:tcPr>
          <w:p>
            <w:pPr>
              <w:snapToGrid w:val="0"/>
              <w:jc w:val="center"/>
            </w:pPr>
            <w:r>
              <w:rPr>
                <w:rFonts w:ascii="宋体" w:hAnsi="宋体" w:eastAsia="宋体" w:cs="宋体"/>
                <w:b w:val="0"/>
                <w:i w:val="0"/>
                <w:color w:val="000000"/>
                <w:sz w:val="17"/>
              </w:rPr>
              <w:t>小计</w:t>
            </w:r>
          </w:p>
        </w:tc>
        <w:tc>
          <w:tcPr>
            <w:tcW w:w="980" w:type="dxa"/>
            <w:vMerge w:val="restart"/>
            <w:vAlign w:val="center"/>
          </w:tcPr>
          <w:p>
            <w:pPr>
              <w:snapToGrid w:val="0"/>
              <w:jc w:val="center"/>
            </w:pPr>
            <w:r>
              <w:rPr>
                <w:rFonts w:ascii="宋体" w:hAnsi="宋体" w:eastAsia="宋体" w:cs="宋体"/>
                <w:b w:val="0"/>
                <w:i w:val="0"/>
                <w:color w:val="000000"/>
                <w:sz w:val="17"/>
              </w:rPr>
              <w:t>基本支出</w:t>
            </w:r>
          </w:p>
        </w:tc>
        <w:tc>
          <w:tcPr>
            <w:tcW w:w="980" w:type="dxa"/>
            <w:vMerge w:val="restart"/>
            <w:vAlign w:val="center"/>
          </w:tcPr>
          <w:p>
            <w:pPr>
              <w:snapToGrid w:val="0"/>
              <w:jc w:val="center"/>
            </w:pPr>
            <w:r>
              <w:rPr>
                <w:rFonts w:ascii="宋体" w:hAnsi="宋体" w:eastAsia="宋体" w:cs="宋体"/>
                <w:b w:val="0"/>
                <w:i w:val="0"/>
                <w:color w:val="000000"/>
                <w:sz w:val="17"/>
              </w:rPr>
              <w:t>项目支出</w:t>
            </w:r>
          </w:p>
        </w:tc>
        <w:tc>
          <w:tcPr>
            <w:tcW w:w="1032"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1" w:hRule="exact"/>
          <w:jc w:val="center"/>
        </w:trPr>
        <w:tc>
          <w:tcPr>
            <w:tcW w:w="780" w:type="dxa"/>
            <w:vMerge w:val="continue"/>
            <w:vAlign w:val="center"/>
          </w:tcPr>
          <w:p/>
        </w:tc>
        <w:tc>
          <w:tcPr>
            <w:tcW w:w="4060" w:type="dxa"/>
            <w:vMerge w:val="continue"/>
            <w:vAlign w:val="center"/>
          </w:tcPr>
          <w:p/>
        </w:tc>
        <w:tc>
          <w:tcPr>
            <w:tcW w:w="980" w:type="dxa"/>
            <w:vMerge w:val="continue"/>
            <w:vAlign w:val="center"/>
          </w:tcPr>
          <w:p/>
        </w:tc>
        <w:tc>
          <w:tcPr>
            <w:tcW w:w="980" w:type="dxa"/>
            <w:vMerge w:val="continue"/>
            <w:vAlign w:val="center"/>
          </w:tcPr>
          <w:p/>
        </w:tc>
        <w:tc>
          <w:tcPr>
            <w:tcW w:w="980" w:type="dxa"/>
            <w:vMerge w:val="continue"/>
            <w:vAlign w:val="center"/>
          </w:tcPr>
          <w:p/>
        </w:tc>
        <w:tc>
          <w:tcPr>
            <w:tcW w:w="980" w:type="dxa"/>
            <w:vMerge w:val="continue"/>
            <w:vAlign w:val="center"/>
          </w:tcPr>
          <w:p/>
        </w:tc>
        <w:tc>
          <w:tcPr>
            <w:tcW w:w="980" w:type="dxa"/>
            <w:vMerge w:val="continue"/>
            <w:vAlign w:val="center"/>
          </w:tcPr>
          <w:p/>
        </w:tc>
        <w:tc>
          <w:tcPr>
            <w:tcW w:w="1032"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1" w:hRule="exact"/>
          <w:jc w:val="center"/>
        </w:trPr>
        <w:tc>
          <w:tcPr>
            <w:tcW w:w="780" w:type="dxa"/>
            <w:vMerge w:val="continue"/>
            <w:vAlign w:val="center"/>
          </w:tcPr>
          <w:p/>
        </w:tc>
        <w:tc>
          <w:tcPr>
            <w:tcW w:w="4060" w:type="dxa"/>
            <w:vMerge w:val="continue"/>
            <w:vAlign w:val="center"/>
          </w:tcPr>
          <w:p/>
        </w:tc>
        <w:tc>
          <w:tcPr>
            <w:tcW w:w="980" w:type="dxa"/>
            <w:vMerge w:val="continue"/>
            <w:vAlign w:val="center"/>
          </w:tcPr>
          <w:p/>
        </w:tc>
        <w:tc>
          <w:tcPr>
            <w:tcW w:w="980" w:type="dxa"/>
            <w:vMerge w:val="continue"/>
            <w:vAlign w:val="center"/>
          </w:tcPr>
          <w:p/>
        </w:tc>
        <w:tc>
          <w:tcPr>
            <w:tcW w:w="980" w:type="dxa"/>
            <w:vMerge w:val="continue"/>
            <w:vAlign w:val="center"/>
          </w:tcPr>
          <w:p/>
        </w:tc>
        <w:tc>
          <w:tcPr>
            <w:tcW w:w="980" w:type="dxa"/>
            <w:vMerge w:val="continue"/>
            <w:vAlign w:val="center"/>
          </w:tcPr>
          <w:p/>
        </w:tc>
        <w:tc>
          <w:tcPr>
            <w:tcW w:w="980" w:type="dxa"/>
            <w:vMerge w:val="continue"/>
            <w:vAlign w:val="center"/>
          </w:tcPr>
          <w:p/>
        </w:tc>
        <w:tc>
          <w:tcPr>
            <w:tcW w:w="1032"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69" w:hRule="exact"/>
          <w:jc w:val="center"/>
        </w:trPr>
        <w:tc>
          <w:tcPr>
            <w:tcW w:w="4840" w:type="dxa"/>
            <w:gridSpan w:val="2"/>
            <w:vAlign w:val="center"/>
          </w:tcPr>
          <w:p>
            <w:pPr>
              <w:snapToGrid w:val="0"/>
              <w:jc w:val="center"/>
            </w:pPr>
            <w:r>
              <w:rPr>
                <w:rFonts w:ascii="宋体" w:hAnsi="宋体" w:eastAsia="宋体" w:cs="宋体"/>
                <w:b w:val="0"/>
                <w:i w:val="0"/>
                <w:color w:val="000000"/>
                <w:sz w:val="17"/>
              </w:rPr>
              <w:t>栏次</w:t>
            </w:r>
          </w:p>
        </w:tc>
        <w:tc>
          <w:tcPr>
            <w:tcW w:w="980" w:type="dxa"/>
            <w:vAlign w:val="center"/>
          </w:tcPr>
          <w:p>
            <w:pPr>
              <w:snapToGrid w:val="0"/>
              <w:jc w:val="center"/>
            </w:pPr>
            <w:r>
              <w:rPr>
                <w:rFonts w:ascii="宋体" w:hAnsi="宋体" w:eastAsia="宋体" w:cs="宋体"/>
                <w:b w:val="0"/>
                <w:i w:val="0"/>
                <w:color w:val="000000"/>
                <w:sz w:val="17"/>
              </w:rPr>
              <w:t>1</w:t>
            </w:r>
          </w:p>
        </w:tc>
        <w:tc>
          <w:tcPr>
            <w:tcW w:w="980" w:type="dxa"/>
            <w:vAlign w:val="center"/>
          </w:tcPr>
          <w:p>
            <w:pPr>
              <w:snapToGrid w:val="0"/>
              <w:jc w:val="center"/>
            </w:pPr>
            <w:r>
              <w:rPr>
                <w:rFonts w:ascii="宋体" w:hAnsi="宋体" w:eastAsia="宋体" w:cs="宋体"/>
                <w:b w:val="0"/>
                <w:i w:val="0"/>
                <w:color w:val="000000"/>
                <w:sz w:val="17"/>
              </w:rPr>
              <w:t>2</w:t>
            </w:r>
          </w:p>
        </w:tc>
        <w:tc>
          <w:tcPr>
            <w:tcW w:w="980" w:type="dxa"/>
            <w:vAlign w:val="center"/>
          </w:tcPr>
          <w:p>
            <w:pPr>
              <w:snapToGrid w:val="0"/>
              <w:jc w:val="center"/>
            </w:pPr>
            <w:r>
              <w:rPr>
                <w:rFonts w:ascii="宋体" w:hAnsi="宋体" w:eastAsia="宋体" w:cs="宋体"/>
                <w:b w:val="0"/>
                <w:i w:val="0"/>
                <w:color w:val="000000"/>
                <w:sz w:val="17"/>
              </w:rPr>
              <w:t>3</w:t>
            </w:r>
          </w:p>
        </w:tc>
        <w:tc>
          <w:tcPr>
            <w:tcW w:w="980" w:type="dxa"/>
            <w:vAlign w:val="center"/>
          </w:tcPr>
          <w:p>
            <w:pPr>
              <w:snapToGrid w:val="0"/>
              <w:jc w:val="center"/>
            </w:pPr>
            <w:r>
              <w:rPr>
                <w:rFonts w:ascii="宋体" w:hAnsi="宋体" w:eastAsia="宋体" w:cs="宋体"/>
                <w:b w:val="0"/>
                <w:i w:val="0"/>
                <w:color w:val="000000"/>
                <w:sz w:val="17"/>
              </w:rPr>
              <w:t>4</w:t>
            </w:r>
          </w:p>
        </w:tc>
        <w:tc>
          <w:tcPr>
            <w:tcW w:w="980" w:type="dxa"/>
            <w:vAlign w:val="center"/>
          </w:tcPr>
          <w:p>
            <w:pPr>
              <w:snapToGrid w:val="0"/>
              <w:jc w:val="center"/>
            </w:pPr>
            <w:r>
              <w:rPr>
                <w:rFonts w:ascii="宋体" w:hAnsi="宋体" w:eastAsia="宋体" w:cs="宋体"/>
                <w:b w:val="0"/>
                <w:i w:val="0"/>
                <w:color w:val="000000"/>
                <w:sz w:val="17"/>
              </w:rPr>
              <w:t>5</w:t>
            </w:r>
          </w:p>
        </w:tc>
        <w:tc>
          <w:tcPr>
            <w:tcW w:w="1032" w:type="dxa"/>
            <w:vAlign w:val="center"/>
          </w:tcPr>
          <w:p>
            <w:pPr>
              <w:snapToGrid w:val="0"/>
              <w:jc w:val="center"/>
            </w:pPr>
            <w:r>
              <w:rPr>
                <w:rFonts w:ascii="宋体" w:hAnsi="宋体" w:eastAsia="宋体" w:cs="宋体"/>
                <w:b w:val="0"/>
                <w:i w:val="0"/>
                <w:color w:val="000000"/>
                <w:sz w:val="17"/>
              </w:rPr>
              <w:t>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69" w:hRule="exact"/>
          <w:jc w:val="center"/>
        </w:trPr>
        <w:tc>
          <w:tcPr>
            <w:tcW w:w="4840" w:type="dxa"/>
            <w:gridSpan w:val="2"/>
            <w:vAlign w:val="center"/>
          </w:tcPr>
          <w:p>
            <w:pPr>
              <w:snapToGrid w:val="0"/>
              <w:jc w:val="center"/>
            </w:pPr>
            <w:r>
              <w:rPr>
                <w:rFonts w:ascii="宋体" w:hAnsi="宋体" w:eastAsia="宋体" w:cs="宋体"/>
                <w:b w:val="0"/>
                <w:i w:val="0"/>
                <w:color w:val="000000"/>
                <w:sz w:val="17"/>
              </w:rPr>
              <w:t>合计</w:t>
            </w:r>
          </w:p>
        </w:tc>
        <w:tc>
          <w:tcPr>
            <w:tcW w:w="980" w:type="dxa"/>
            <w:vAlign w:val="center"/>
          </w:tcPr>
          <w:p/>
        </w:tc>
        <w:tc>
          <w:tcPr>
            <w:tcW w:w="980" w:type="dxa"/>
            <w:vAlign w:val="center"/>
          </w:tcPr>
          <w:p>
            <w:pPr>
              <w:snapToGrid w:val="0"/>
              <w:jc w:val="right"/>
            </w:pPr>
            <w:r>
              <w:rPr>
                <w:rFonts w:ascii="宋体" w:hAnsi="宋体" w:eastAsia="宋体" w:cs="宋体"/>
                <w:b/>
                <w:i w:val="0"/>
                <w:color w:val="000000"/>
                <w:sz w:val="17"/>
              </w:rPr>
              <w:t>16,833.86</w:t>
            </w:r>
          </w:p>
        </w:tc>
        <w:tc>
          <w:tcPr>
            <w:tcW w:w="980" w:type="dxa"/>
            <w:vAlign w:val="center"/>
          </w:tcPr>
          <w:p>
            <w:pPr>
              <w:snapToGrid w:val="0"/>
              <w:jc w:val="right"/>
            </w:pPr>
            <w:r>
              <w:rPr>
                <w:rFonts w:ascii="宋体" w:hAnsi="宋体" w:eastAsia="宋体" w:cs="宋体"/>
                <w:b/>
                <w:i w:val="0"/>
                <w:color w:val="000000"/>
                <w:sz w:val="17"/>
              </w:rPr>
              <w:t>16,833.86</w:t>
            </w:r>
          </w:p>
        </w:tc>
        <w:tc>
          <w:tcPr>
            <w:tcW w:w="980" w:type="dxa"/>
            <w:vAlign w:val="center"/>
          </w:tcPr>
          <w:p/>
        </w:tc>
        <w:tc>
          <w:tcPr>
            <w:tcW w:w="980" w:type="dxa"/>
            <w:vAlign w:val="center"/>
          </w:tcPr>
          <w:p>
            <w:pPr>
              <w:snapToGrid w:val="0"/>
              <w:jc w:val="right"/>
            </w:pPr>
            <w:r>
              <w:rPr>
                <w:rFonts w:ascii="宋体" w:hAnsi="宋体" w:eastAsia="宋体" w:cs="宋体"/>
                <w:b/>
                <w:i w:val="0"/>
                <w:color w:val="000000"/>
                <w:sz w:val="17"/>
              </w:rPr>
              <w:t>16,833.86</w:t>
            </w: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69" w:hRule="exact"/>
          <w:jc w:val="center"/>
        </w:trPr>
        <w:tc>
          <w:tcPr>
            <w:tcW w:w="780" w:type="dxa"/>
            <w:vAlign w:val="center"/>
          </w:tcPr>
          <w:p>
            <w:pPr>
              <w:snapToGrid w:val="0"/>
              <w:jc w:val="left"/>
            </w:pPr>
            <w:r>
              <w:rPr>
                <w:rFonts w:ascii="宋体" w:hAnsi="宋体" w:eastAsia="宋体" w:cs="宋体"/>
                <w:b w:val="0"/>
                <w:i w:val="0"/>
                <w:color w:val="000000"/>
                <w:sz w:val="17"/>
              </w:rPr>
              <w:t>212</w:t>
            </w:r>
          </w:p>
        </w:tc>
        <w:tc>
          <w:tcPr>
            <w:tcW w:w="4060" w:type="dxa"/>
            <w:vAlign w:val="center"/>
          </w:tcPr>
          <w:p>
            <w:pPr>
              <w:snapToGrid w:val="0"/>
              <w:jc w:val="left"/>
            </w:pPr>
            <w:r>
              <w:rPr>
                <w:rFonts w:ascii="宋体" w:hAnsi="宋体" w:eastAsia="宋体" w:cs="宋体"/>
                <w:b w:val="0"/>
                <w:i w:val="0"/>
                <w:color w:val="000000"/>
                <w:sz w:val="17"/>
              </w:rPr>
              <w:t>城乡社区支出</w:t>
            </w:r>
          </w:p>
        </w:tc>
        <w:tc>
          <w:tcPr>
            <w:tcW w:w="980" w:type="dxa"/>
            <w:vAlign w:val="center"/>
          </w:tcPr>
          <w:p/>
        </w:tc>
        <w:tc>
          <w:tcPr>
            <w:tcW w:w="980" w:type="dxa"/>
            <w:vAlign w:val="center"/>
          </w:tcPr>
          <w:p>
            <w:pPr>
              <w:snapToGrid w:val="0"/>
              <w:jc w:val="right"/>
            </w:pPr>
            <w:r>
              <w:rPr>
                <w:rFonts w:ascii="宋体" w:hAnsi="宋体" w:eastAsia="宋体" w:cs="宋体"/>
                <w:b w:val="0"/>
                <w:i w:val="0"/>
                <w:color w:val="000000"/>
                <w:sz w:val="17"/>
              </w:rPr>
              <w:t>5,879.57</w:t>
            </w:r>
          </w:p>
        </w:tc>
        <w:tc>
          <w:tcPr>
            <w:tcW w:w="980" w:type="dxa"/>
            <w:vAlign w:val="center"/>
          </w:tcPr>
          <w:p>
            <w:pPr>
              <w:snapToGrid w:val="0"/>
              <w:jc w:val="right"/>
            </w:pPr>
            <w:r>
              <w:rPr>
                <w:rFonts w:ascii="宋体" w:hAnsi="宋体" w:eastAsia="宋体" w:cs="宋体"/>
                <w:b w:val="0"/>
                <w:i w:val="0"/>
                <w:color w:val="000000"/>
                <w:sz w:val="17"/>
              </w:rPr>
              <w:t>5,879.57</w:t>
            </w:r>
          </w:p>
        </w:tc>
        <w:tc>
          <w:tcPr>
            <w:tcW w:w="980" w:type="dxa"/>
            <w:vAlign w:val="center"/>
          </w:tcPr>
          <w:p/>
        </w:tc>
        <w:tc>
          <w:tcPr>
            <w:tcW w:w="980" w:type="dxa"/>
            <w:vAlign w:val="center"/>
          </w:tcPr>
          <w:p>
            <w:pPr>
              <w:snapToGrid w:val="0"/>
              <w:jc w:val="right"/>
            </w:pPr>
            <w:r>
              <w:rPr>
                <w:rFonts w:ascii="宋体" w:hAnsi="宋体" w:eastAsia="宋体" w:cs="宋体"/>
                <w:b w:val="0"/>
                <w:i w:val="0"/>
                <w:color w:val="000000"/>
                <w:sz w:val="17"/>
              </w:rPr>
              <w:t>5,879.57</w:t>
            </w: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69" w:hRule="exact"/>
          <w:jc w:val="center"/>
        </w:trPr>
        <w:tc>
          <w:tcPr>
            <w:tcW w:w="780" w:type="dxa"/>
            <w:vAlign w:val="center"/>
          </w:tcPr>
          <w:p>
            <w:pPr>
              <w:snapToGrid w:val="0"/>
              <w:jc w:val="left"/>
            </w:pPr>
            <w:r>
              <w:rPr>
                <w:rFonts w:ascii="宋体" w:hAnsi="宋体" w:eastAsia="宋体" w:cs="宋体"/>
                <w:b w:val="0"/>
                <w:i w:val="0"/>
                <w:color w:val="000000"/>
                <w:sz w:val="17"/>
              </w:rPr>
              <w:t>21213</w:t>
            </w:r>
          </w:p>
        </w:tc>
        <w:tc>
          <w:tcPr>
            <w:tcW w:w="4060" w:type="dxa"/>
            <w:vAlign w:val="center"/>
          </w:tcPr>
          <w:p>
            <w:pPr>
              <w:snapToGrid w:val="0"/>
              <w:jc w:val="left"/>
            </w:pPr>
            <w:r>
              <w:rPr>
                <w:rFonts w:ascii="宋体" w:hAnsi="宋体" w:eastAsia="宋体" w:cs="宋体"/>
                <w:b w:val="0"/>
                <w:i w:val="0"/>
                <w:color w:val="000000"/>
                <w:sz w:val="17"/>
              </w:rPr>
              <w:t>城市基础设施配套费安排的支出</w:t>
            </w:r>
          </w:p>
        </w:tc>
        <w:tc>
          <w:tcPr>
            <w:tcW w:w="980" w:type="dxa"/>
            <w:vAlign w:val="center"/>
          </w:tcPr>
          <w:p/>
        </w:tc>
        <w:tc>
          <w:tcPr>
            <w:tcW w:w="980" w:type="dxa"/>
            <w:vAlign w:val="center"/>
          </w:tcPr>
          <w:p>
            <w:pPr>
              <w:snapToGrid w:val="0"/>
              <w:jc w:val="right"/>
            </w:pPr>
            <w:r>
              <w:rPr>
                <w:rFonts w:ascii="宋体" w:hAnsi="宋体" w:eastAsia="宋体" w:cs="宋体"/>
                <w:b w:val="0"/>
                <w:i w:val="0"/>
                <w:color w:val="000000"/>
                <w:sz w:val="17"/>
              </w:rPr>
              <w:t>806.23</w:t>
            </w:r>
          </w:p>
        </w:tc>
        <w:tc>
          <w:tcPr>
            <w:tcW w:w="980" w:type="dxa"/>
            <w:vAlign w:val="center"/>
          </w:tcPr>
          <w:p>
            <w:pPr>
              <w:snapToGrid w:val="0"/>
              <w:jc w:val="right"/>
            </w:pPr>
            <w:r>
              <w:rPr>
                <w:rFonts w:ascii="宋体" w:hAnsi="宋体" w:eastAsia="宋体" w:cs="宋体"/>
                <w:b w:val="0"/>
                <w:i w:val="0"/>
                <w:color w:val="000000"/>
                <w:sz w:val="17"/>
              </w:rPr>
              <w:t>806.23</w:t>
            </w:r>
          </w:p>
        </w:tc>
        <w:tc>
          <w:tcPr>
            <w:tcW w:w="980" w:type="dxa"/>
            <w:vAlign w:val="center"/>
          </w:tcPr>
          <w:p/>
        </w:tc>
        <w:tc>
          <w:tcPr>
            <w:tcW w:w="980" w:type="dxa"/>
            <w:vAlign w:val="center"/>
          </w:tcPr>
          <w:p>
            <w:pPr>
              <w:snapToGrid w:val="0"/>
              <w:jc w:val="right"/>
            </w:pPr>
            <w:r>
              <w:rPr>
                <w:rFonts w:ascii="宋体" w:hAnsi="宋体" w:eastAsia="宋体" w:cs="宋体"/>
                <w:b w:val="0"/>
                <w:i w:val="0"/>
                <w:color w:val="000000"/>
                <w:sz w:val="17"/>
              </w:rPr>
              <w:t>806.23</w:t>
            </w: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69" w:hRule="exact"/>
          <w:jc w:val="center"/>
        </w:trPr>
        <w:tc>
          <w:tcPr>
            <w:tcW w:w="780" w:type="dxa"/>
            <w:vAlign w:val="center"/>
          </w:tcPr>
          <w:p>
            <w:pPr>
              <w:snapToGrid w:val="0"/>
              <w:jc w:val="left"/>
            </w:pPr>
            <w:r>
              <w:rPr>
                <w:rFonts w:ascii="宋体" w:hAnsi="宋体" w:eastAsia="宋体" w:cs="宋体"/>
                <w:b w:val="0"/>
                <w:i w:val="0"/>
                <w:color w:val="000000"/>
                <w:sz w:val="17"/>
              </w:rPr>
              <w:t>2121301</w:t>
            </w:r>
          </w:p>
        </w:tc>
        <w:tc>
          <w:tcPr>
            <w:tcW w:w="4060" w:type="dxa"/>
            <w:vAlign w:val="center"/>
          </w:tcPr>
          <w:p>
            <w:pPr>
              <w:snapToGrid w:val="0"/>
              <w:jc w:val="left"/>
            </w:pPr>
            <w:r>
              <w:rPr>
                <w:rFonts w:ascii="宋体" w:hAnsi="宋体" w:eastAsia="宋体" w:cs="宋体"/>
                <w:b w:val="0"/>
                <w:i w:val="0"/>
                <w:color w:val="000000"/>
                <w:sz w:val="17"/>
              </w:rPr>
              <w:t>城市公共设施</w:t>
            </w:r>
          </w:p>
        </w:tc>
        <w:tc>
          <w:tcPr>
            <w:tcW w:w="980" w:type="dxa"/>
            <w:vAlign w:val="center"/>
          </w:tcPr>
          <w:p/>
        </w:tc>
        <w:tc>
          <w:tcPr>
            <w:tcW w:w="980" w:type="dxa"/>
            <w:vAlign w:val="center"/>
          </w:tcPr>
          <w:p>
            <w:pPr>
              <w:snapToGrid w:val="0"/>
              <w:jc w:val="right"/>
            </w:pPr>
            <w:r>
              <w:rPr>
                <w:rFonts w:ascii="宋体" w:hAnsi="宋体" w:eastAsia="宋体" w:cs="宋体"/>
                <w:b w:val="0"/>
                <w:i w:val="0"/>
                <w:color w:val="000000"/>
                <w:sz w:val="17"/>
              </w:rPr>
              <w:t>181.19</w:t>
            </w:r>
          </w:p>
        </w:tc>
        <w:tc>
          <w:tcPr>
            <w:tcW w:w="980" w:type="dxa"/>
            <w:vAlign w:val="center"/>
          </w:tcPr>
          <w:p>
            <w:pPr>
              <w:snapToGrid w:val="0"/>
              <w:jc w:val="right"/>
            </w:pPr>
            <w:r>
              <w:rPr>
                <w:rFonts w:ascii="宋体" w:hAnsi="宋体" w:eastAsia="宋体" w:cs="宋体"/>
                <w:b w:val="0"/>
                <w:i w:val="0"/>
                <w:color w:val="000000"/>
                <w:sz w:val="17"/>
              </w:rPr>
              <w:t>181.19</w:t>
            </w:r>
          </w:p>
        </w:tc>
        <w:tc>
          <w:tcPr>
            <w:tcW w:w="980" w:type="dxa"/>
            <w:vAlign w:val="center"/>
          </w:tcPr>
          <w:p/>
        </w:tc>
        <w:tc>
          <w:tcPr>
            <w:tcW w:w="980" w:type="dxa"/>
            <w:vAlign w:val="center"/>
          </w:tcPr>
          <w:p>
            <w:pPr>
              <w:snapToGrid w:val="0"/>
              <w:jc w:val="right"/>
            </w:pPr>
            <w:r>
              <w:rPr>
                <w:rFonts w:ascii="宋体" w:hAnsi="宋体" w:eastAsia="宋体" w:cs="宋体"/>
                <w:b w:val="0"/>
                <w:i w:val="0"/>
                <w:color w:val="000000"/>
                <w:sz w:val="17"/>
              </w:rPr>
              <w:t>181.19</w:t>
            </w: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69" w:hRule="exact"/>
          <w:jc w:val="center"/>
        </w:trPr>
        <w:tc>
          <w:tcPr>
            <w:tcW w:w="780" w:type="dxa"/>
            <w:vAlign w:val="center"/>
          </w:tcPr>
          <w:p>
            <w:pPr>
              <w:snapToGrid w:val="0"/>
              <w:jc w:val="left"/>
            </w:pPr>
            <w:r>
              <w:rPr>
                <w:rFonts w:ascii="宋体" w:hAnsi="宋体" w:eastAsia="宋体" w:cs="宋体"/>
                <w:b w:val="0"/>
                <w:i w:val="0"/>
                <w:color w:val="000000"/>
                <w:sz w:val="17"/>
              </w:rPr>
              <w:t>2121302</w:t>
            </w:r>
          </w:p>
        </w:tc>
        <w:tc>
          <w:tcPr>
            <w:tcW w:w="4060" w:type="dxa"/>
            <w:vAlign w:val="center"/>
          </w:tcPr>
          <w:p>
            <w:pPr>
              <w:snapToGrid w:val="0"/>
              <w:jc w:val="left"/>
            </w:pPr>
            <w:r>
              <w:rPr>
                <w:rFonts w:ascii="宋体" w:hAnsi="宋体" w:eastAsia="宋体" w:cs="宋体"/>
                <w:b w:val="0"/>
                <w:i w:val="0"/>
                <w:color w:val="000000"/>
                <w:sz w:val="17"/>
              </w:rPr>
              <w:t>城市环境卫生</w:t>
            </w:r>
          </w:p>
        </w:tc>
        <w:tc>
          <w:tcPr>
            <w:tcW w:w="980" w:type="dxa"/>
            <w:vAlign w:val="center"/>
          </w:tcPr>
          <w:p/>
        </w:tc>
        <w:tc>
          <w:tcPr>
            <w:tcW w:w="980" w:type="dxa"/>
            <w:vAlign w:val="center"/>
          </w:tcPr>
          <w:p>
            <w:pPr>
              <w:snapToGrid w:val="0"/>
              <w:jc w:val="right"/>
            </w:pPr>
            <w:r>
              <w:rPr>
                <w:rFonts w:ascii="宋体" w:hAnsi="宋体" w:eastAsia="宋体" w:cs="宋体"/>
                <w:b w:val="0"/>
                <w:i w:val="0"/>
                <w:color w:val="000000"/>
                <w:sz w:val="17"/>
              </w:rPr>
              <w:t>625.04</w:t>
            </w:r>
          </w:p>
        </w:tc>
        <w:tc>
          <w:tcPr>
            <w:tcW w:w="980" w:type="dxa"/>
            <w:vAlign w:val="center"/>
          </w:tcPr>
          <w:p>
            <w:pPr>
              <w:snapToGrid w:val="0"/>
              <w:jc w:val="right"/>
            </w:pPr>
            <w:r>
              <w:rPr>
                <w:rFonts w:ascii="宋体" w:hAnsi="宋体" w:eastAsia="宋体" w:cs="宋体"/>
                <w:b w:val="0"/>
                <w:i w:val="0"/>
                <w:color w:val="000000"/>
                <w:sz w:val="17"/>
              </w:rPr>
              <w:t>625.04</w:t>
            </w:r>
          </w:p>
        </w:tc>
        <w:tc>
          <w:tcPr>
            <w:tcW w:w="980" w:type="dxa"/>
            <w:vAlign w:val="center"/>
          </w:tcPr>
          <w:p/>
        </w:tc>
        <w:tc>
          <w:tcPr>
            <w:tcW w:w="980" w:type="dxa"/>
            <w:vAlign w:val="center"/>
          </w:tcPr>
          <w:p>
            <w:pPr>
              <w:snapToGrid w:val="0"/>
              <w:jc w:val="right"/>
            </w:pPr>
            <w:r>
              <w:rPr>
                <w:rFonts w:ascii="宋体" w:hAnsi="宋体" w:eastAsia="宋体" w:cs="宋体"/>
                <w:b w:val="0"/>
                <w:i w:val="0"/>
                <w:color w:val="000000"/>
                <w:sz w:val="17"/>
              </w:rPr>
              <w:t>625.04</w:t>
            </w: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69" w:hRule="exact"/>
          <w:jc w:val="center"/>
        </w:trPr>
        <w:tc>
          <w:tcPr>
            <w:tcW w:w="780" w:type="dxa"/>
            <w:vAlign w:val="center"/>
          </w:tcPr>
          <w:p>
            <w:pPr>
              <w:snapToGrid w:val="0"/>
              <w:jc w:val="left"/>
            </w:pPr>
            <w:r>
              <w:rPr>
                <w:rFonts w:ascii="宋体" w:hAnsi="宋体" w:eastAsia="宋体" w:cs="宋体"/>
                <w:b w:val="0"/>
                <w:i w:val="0"/>
                <w:color w:val="000000"/>
                <w:sz w:val="17"/>
              </w:rPr>
              <w:t>21298</w:t>
            </w:r>
          </w:p>
        </w:tc>
        <w:tc>
          <w:tcPr>
            <w:tcW w:w="4060" w:type="dxa"/>
            <w:vAlign w:val="center"/>
          </w:tcPr>
          <w:p>
            <w:pPr>
              <w:snapToGrid w:val="0"/>
              <w:jc w:val="left"/>
            </w:pPr>
            <w:r>
              <w:rPr>
                <w:rFonts w:ascii="宋体" w:hAnsi="宋体" w:eastAsia="宋体" w:cs="宋体"/>
                <w:b w:val="0"/>
                <w:i w:val="0"/>
                <w:color w:val="000000"/>
                <w:sz w:val="17"/>
              </w:rPr>
              <w:t>超长期特别国债安排的支出</w:t>
            </w:r>
          </w:p>
        </w:tc>
        <w:tc>
          <w:tcPr>
            <w:tcW w:w="980" w:type="dxa"/>
            <w:vAlign w:val="center"/>
          </w:tcPr>
          <w:p/>
        </w:tc>
        <w:tc>
          <w:tcPr>
            <w:tcW w:w="980" w:type="dxa"/>
            <w:vAlign w:val="center"/>
          </w:tcPr>
          <w:p>
            <w:pPr>
              <w:snapToGrid w:val="0"/>
              <w:jc w:val="right"/>
            </w:pPr>
            <w:r>
              <w:rPr>
                <w:rFonts w:ascii="宋体" w:hAnsi="宋体" w:eastAsia="宋体" w:cs="宋体"/>
                <w:b w:val="0"/>
                <w:i w:val="0"/>
                <w:color w:val="000000"/>
                <w:sz w:val="17"/>
              </w:rPr>
              <w:t>5,073.34</w:t>
            </w:r>
          </w:p>
        </w:tc>
        <w:tc>
          <w:tcPr>
            <w:tcW w:w="980" w:type="dxa"/>
            <w:vAlign w:val="center"/>
          </w:tcPr>
          <w:p>
            <w:pPr>
              <w:snapToGrid w:val="0"/>
              <w:jc w:val="right"/>
            </w:pPr>
            <w:r>
              <w:rPr>
                <w:rFonts w:ascii="宋体" w:hAnsi="宋体" w:eastAsia="宋体" w:cs="宋体"/>
                <w:b w:val="0"/>
                <w:i w:val="0"/>
                <w:color w:val="000000"/>
                <w:sz w:val="17"/>
              </w:rPr>
              <w:t>5,073.34</w:t>
            </w:r>
          </w:p>
        </w:tc>
        <w:tc>
          <w:tcPr>
            <w:tcW w:w="980" w:type="dxa"/>
            <w:vAlign w:val="center"/>
          </w:tcPr>
          <w:p/>
        </w:tc>
        <w:tc>
          <w:tcPr>
            <w:tcW w:w="980" w:type="dxa"/>
            <w:vAlign w:val="center"/>
          </w:tcPr>
          <w:p>
            <w:pPr>
              <w:snapToGrid w:val="0"/>
              <w:jc w:val="right"/>
            </w:pPr>
            <w:r>
              <w:rPr>
                <w:rFonts w:ascii="宋体" w:hAnsi="宋体" w:eastAsia="宋体" w:cs="宋体"/>
                <w:b w:val="0"/>
                <w:i w:val="0"/>
                <w:color w:val="000000"/>
                <w:sz w:val="17"/>
              </w:rPr>
              <w:t>5,073.34</w:t>
            </w: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69" w:hRule="exact"/>
          <w:jc w:val="center"/>
        </w:trPr>
        <w:tc>
          <w:tcPr>
            <w:tcW w:w="780" w:type="dxa"/>
            <w:vAlign w:val="center"/>
          </w:tcPr>
          <w:p>
            <w:pPr>
              <w:snapToGrid w:val="0"/>
              <w:jc w:val="left"/>
            </w:pPr>
            <w:r>
              <w:rPr>
                <w:rFonts w:ascii="宋体" w:hAnsi="宋体" w:eastAsia="宋体" w:cs="宋体"/>
                <w:b w:val="0"/>
                <w:i w:val="0"/>
                <w:color w:val="000000"/>
                <w:sz w:val="17"/>
              </w:rPr>
              <w:t>2129899</w:t>
            </w:r>
          </w:p>
        </w:tc>
        <w:tc>
          <w:tcPr>
            <w:tcW w:w="4060" w:type="dxa"/>
            <w:vAlign w:val="center"/>
          </w:tcPr>
          <w:p>
            <w:pPr>
              <w:snapToGrid w:val="0"/>
              <w:jc w:val="left"/>
            </w:pPr>
            <w:r>
              <w:rPr>
                <w:rFonts w:ascii="宋体" w:hAnsi="宋体" w:eastAsia="宋体" w:cs="宋体"/>
                <w:b w:val="0"/>
                <w:i w:val="0"/>
                <w:color w:val="000000"/>
                <w:sz w:val="17"/>
              </w:rPr>
              <w:t>其他城乡社区支出</w:t>
            </w:r>
          </w:p>
        </w:tc>
        <w:tc>
          <w:tcPr>
            <w:tcW w:w="980" w:type="dxa"/>
            <w:vAlign w:val="center"/>
          </w:tcPr>
          <w:p/>
        </w:tc>
        <w:tc>
          <w:tcPr>
            <w:tcW w:w="980" w:type="dxa"/>
            <w:vAlign w:val="center"/>
          </w:tcPr>
          <w:p>
            <w:pPr>
              <w:snapToGrid w:val="0"/>
              <w:jc w:val="right"/>
            </w:pPr>
            <w:r>
              <w:rPr>
                <w:rFonts w:ascii="宋体" w:hAnsi="宋体" w:eastAsia="宋体" w:cs="宋体"/>
                <w:b w:val="0"/>
                <w:i w:val="0"/>
                <w:color w:val="000000"/>
                <w:sz w:val="17"/>
              </w:rPr>
              <w:t>5,073.34</w:t>
            </w:r>
          </w:p>
        </w:tc>
        <w:tc>
          <w:tcPr>
            <w:tcW w:w="980" w:type="dxa"/>
            <w:vAlign w:val="center"/>
          </w:tcPr>
          <w:p>
            <w:pPr>
              <w:snapToGrid w:val="0"/>
              <w:jc w:val="right"/>
            </w:pPr>
            <w:r>
              <w:rPr>
                <w:rFonts w:ascii="宋体" w:hAnsi="宋体" w:eastAsia="宋体" w:cs="宋体"/>
                <w:b w:val="0"/>
                <w:i w:val="0"/>
                <w:color w:val="000000"/>
                <w:sz w:val="17"/>
              </w:rPr>
              <w:t>5,073.34</w:t>
            </w:r>
          </w:p>
        </w:tc>
        <w:tc>
          <w:tcPr>
            <w:tcW w:w="980" w:type="dxa"/>
            <w:vAlign w:val="center"/>
          </w:tcPr>
          <w:p/>
        </w:tc>
        <w:tc>
          <w:tcPr>
            <w:tcW w:w="980" w:type="dxa"/>
            <w:vAlign w:val="center"/>
          </w:tcPr>
          <w:p>
            <w:pPr>
              <w:snapToGrid w:val="0"/>
              <w:jc w:val="right"/>
            </w:pPr>
            <w:r>
              <w:rPr>
                <w:rFonts w:ascii="宋体" w:hAnsi="宋体" w:eastAsia="宋体" w:cs="宋体"/>
                <w:b w:val="0"/>
                <w:i w:val="0"/>
                <w:color w:val="000000"/>
                <w:sz w:val="17"/>
              </w:rPr>
              <w:t>5,073.34</w:t>
            </w: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69" w:hRule="exact"/>
          <w:jc w:val="center"/>
        </w:trPr>
        <w:tc>
          <w:tcPr>
            <w:tcW w:w="780" w:type="dxa"/>
            <w:vAlign w:val="center"/>
          </w:tcPr>
          <w:p>
            <w:pPr>
              <w:snapToGrid w:val="0"/>
              <w:jc w:val="left"/>
            </w:pPr>
            <w:r>
              <w:rPr>
                <w:rFonts w:ascii="宋体" w:hAnsi="宋体" w:eastAsia="宋体" w:cs="宋体"/>
                <w:b w:val="0"/>
                <w:i w:val="0"/>
                <w:color w:val="000000"/>
                <w:sz w:val="17"/>
              </w:rPr>
              <w:t>215</w:t>
            </w:r>
          </w:p>
        </w:tc>
        <w:tc>
          <w:tcPr>
            <w:tcW w:w="4060" w:type="dxa"/>
            <w:vAlign w:val="center"/>
          </w:tcPr>
          <w:p>
            <w:pPr>
              <w:snapToGrid w:val="0"/>
              <w:jc w:val="left"/>
            </w:pPr>
            <w:r>
              <w:rPr>
                <w:rFonts w:ascii="宋体" w:hAnsi="宋体" w:eastAsia="宋体" w:cs="宋体"/>
                <w:b w:val="0"/>
                <w:i w:val="0"/>
                <w:color w:val="000000"/>
                <w:sz w:val="17"/>
              </w:rPr>
              <w:t>资源勘探工业信息等支出</w:t>
            </w:r>
          </w:p>
        </w:tc>
        <w:tc>
          <w:tcPr>
            <w:tcW w:w="980" w:type="dxa"/>
            <w:vAlign w:val="center"/>
          </w:tcPr>
          <w:p/>
        </w:tc>
        <w:tc>
          <w:tcPr>
            <w:tcW w:w="980" w:type="dxa"/>
            <w:vAlign w:val="center"/>
          </w:tcPr>
          <w:p>
            <w:pPr>
              <w:snapToGrid w:val="0"/>
              <w:jc w:val="right"/>
            </w:pPr>
            <w:r>
              <w:rPr>
                <w:rFonts w:ascii="宋体" w:hAnsi="宋体" w:eastAsia="宋体" w:cs="宋体"/>
                <w:b w:val="0"/>
                <w:i w:val="0"/>
                <w:color w:val="000000"/>
                <w:sz w:val="17"/>
              </w:rPr>
              <w:t>391.00</w:t>
            </w:r>
          </w:p>
        </w:tc>
        <w:tc>
          <w:tcPr>
            <w:tcW w:w="980" w:type="dxa"/>
            <w:vAlign w:val="center"/>
          </w:tcPr>
          <w:p>
            <w:pPr>
              <w:snapToGrid w:val="0"/>
              <w:jc w:val="right"/>
            </w:pPr>
            <w:r>
              <w:rPr>
                <w:rFonts w:ascii="宋体" w:hAnsi="宋体" w:eastAsia="宋体" w:cs="宋体"/>
                <w:b w:val="0"/>
                <w:i w:val="0"/>
                <w:color w:val="000000"/>
                <w:sz w:val="17"/>
              </w:rPr>
              <w:t>391.00</w:t>
            </w:r>
          </w:p>
        </w:tc>
        <w:tc>
          <w:tcPr>
            <w:tcW w:w="980" w:type="dxa"/>
            <w:vAlign w:val="center"/>
          </w:tcPr>
          <w:p/>
        </w:tc>
        <w:tc>
          <w:tcPr>
            <w:tcW w:w="980" w:type="dxa"/>
            <w:vAlign w:val="center"/>
          </w:tcPr>
          <w:p>
            <w:pPr>
              <w:snapToGrid w:val="0"/>
              <w:jc w:val="right"/>
            </w:pPr>
            <w:r>
              <w:rPr>
                <w:rFonts w:ascii="宋体" w:hAnsi="宋体" w:eastAsia="宋体" w:cs="宋体"/>
                <w:b w:val="0"/>
                <w:i w:val="0"/>
                <w:color w:val="000000"/>
                <w:sz w:val="17"/>
              </w:rPr>
              <w:t>391.00</w:t>
            </w: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69" w:hRule="exact"/>
          <w:jc w:val="center"/>
        </w:trPr>
        <w:tc>
          <w:tcPr>
            <w:tcW w:w="780" w:type="dxa"/>
            <w:vAlign w:val="center"/>
          </w:tcPr>
          <w:p>
            <w:pPr>
              <w:snapToGrid w:val="0"/>
              <w:jc w:val="left"/>
            </w:pPr>
            <w:r>
              <w:rPr>
                <w:rFonts w:ascii="宋体" w:hAnsi="宋体" w:eastAsia="宋体" w:cs="宋体"/>
                <w:b w:val="0"/>
                <w:i w:val="0"/>
                <w:color w:val="000000"/>
                <w:sz w:val="17"/>
              </w:rPr>
              <w:t>21598</w:t>
            </w:r>
          </w:p>
        </w:tc>
        <w:tc>
          <w:tcPr>
            <w:tcW w:w="4060" w:type="dxa"/>
            <w:vAlign w:val="center"/>
          </w:tcPr>
          <w:p>
            <w:pPr>
              <w:snapToGrid w:val="0"/>
              <w:jc w:val="left"/>
            </w:pPr>
            <w:r>
              <w:rPr>
                <w:rFonts w:ascii="宋体" w:hAnsi="宋体" w:eastAsia="宋体" w:cs="宋体"/>
                <w:b w:val="0"/>
                <w:i w:val="0"/>
                <w:color w:val="000000"/>
                <w:sz w:val="17"/>
              </w:rPr>
              <w:t>超长期特别国债安排的支出</w:t>
            </w:r>
          </w:p>
        </w:tc>
        <w:tc>
          <w:tcPr>
            <w:tcW w:w="980" w:type="dxa"/>
            <w:vAlign w:val="center"/>
          </w:tcPr>
          <w:p/>
        </w:tc>
        <w:tc>
          <w:tcPr>
            <w:tcW w:w="980" w:type="dxa"/>
            <w:vAlign w:val="center"/>
          </w:tcPr>
          <w:p>
            <w:pPr>
              <w:snapToGrid w:val="0"/>
              <w:jc w:val="right"/>
            </w:pPr>
            <w:r>
              <w:rPr>
                <w:rFonts w:ascii="宋体" w:hAnsi="宋体" w:eastAsia="宋体" w:cs="宋体"/>
                <w:b w:val="0"/>
                <w:i w:val="0"/>
                <w:color w:val="000000"/>
                <w:sz w:val="17"/>
              </w:rPr>
              <w:t>391.00</w:t>
            </w:r>
          </w:p>
        </w:tc>
        <w:tc>
          <w:tcPr>
            <w:tcW w:w="980" w:type="dxa"/>
            <w:vAlign w:val="center"/>
          </w:tcPr>
          <w:p>
            <w:pPr>
              <w:snapToGrid w:val="0"/>
              <w:jc w:val="right"/>
            </w:pPr>
            <w:r>
              <w:rPr>
                <w:rFonts w:ascii="宋体" w:hAnsi="宋体" w:eastAsia="宋体" w:cs="宋体"/>
                <w:b w:val="0"/>
                <w:i w:val="0"/>
                <w:color w:val="000000"/>
                <w:sz w:val="17"/>
              </w:rPr>
              <w:t>391.00</w:t>
            </w:r>
          </w:p>
        </w:tc>
        <w:tc>
          <w:tcPr>
            <w:tcW w:w="980" w:type="dxa"/>
            <w:vAlign w:val="center"/>
          </w:tcPr>
          <w:p/>
        </w:tc>
        <w:tc>
          <w:tcPr>
            <w:tcW w:w="980" w:type="dxa"/>
            <w:vAlign w:val="center"/>
          </w:tcPr>
          <w:p>
            <w:pPr>
              <w:snapToGrid w:val="0"/>
              <w:jc w:val="right"/>
            </w:pPr>
            <w:r>
              <w:rPr>
                <w:rFonts w:ascii="宋体" w:hAnsi="宋体" w:eastAsia="宋体" w:cs="宋体"/>
                <w:b w:val="0"/>
                <w:i w:val="0"/>
                <w:color w:val="000000"/>
                <w:sz w:val="17"/>
              </w:rPr>
              <w:t>391.00</w:t>
            </w: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69" w:hRule="exact"/>
          <w:jc w:val="center"/>
        </w:trPr>
        <w:tc>
          <w:tcPr>
            <w:tcW w:w="780" w:type="dxa"/>
            <w:vAlign w:val="center"/>
          </w:tcPr>
          <w:p>
            <w:pPr>
              <w:snapToGrid w:val="0"/>
              <w:jc w:val="left"/>
            </w:pPr>
            <w:r>
              <w:rPr>
                <w:rFonts w:ascii="宋体" w:hAnsi="宋体" w:eastAsia="宋体" w:cs="宋体"/>
                <w:b w:val="0"/>
                <w:i w:val="0"/>
                <w:color w:val="000000"/>
                <w:sz w:val="17"/>
              </w:rPr>
              <w:t>2159802</w:t>
            </w:r>
          </w:p>
        </w:tc>
        <w:tc>
          <w:tcPr>
            <w:tcW w:w="4060" w:type="dxa"/>
            <w:vAlign w:val="center"/>
          </w:tcPr>
          <w:p>
            <w:pPr>
              <w:snapToGrid w:val="0"/>
              <w:jc w:val="left"/>
            </w:pPr>
            <w:r>
              <w:rPr>
                <w:rFonts w:ascii="宋体" w:hAnsi="宋体" w:eastAsia="宋体" w:cs="宋体"/>
                <w:b w:val="0"/>
                <w:i w:val="0"/>
                <w:color w:val="000000"/>
                <w:sz w:val="17"/>
              </w:rPr>
              <w:t>制造业</w:t>
            </w:r>
          </w:p>
        </w:tc>
        <w:tc>
          <w:tcPr>
            <w:tcW w:w="980" w:type="dxa"/>
            <w:vAlign w:val="center"/>
          </w:tcPr>
          <w:p/>
        </w:tc>
        <w:tc>
          <w:tcPr>
            <w:tcW w:w="980" w:type="dxa"/>
            <w:vAlign w:val="center"/>
          </w:tcPr>
          <w:p>
            <w:pPr>
              <w:snapToGrid w:val="0"/>
              <w:jc w:val="right"/>
            </w:pPr>
            <w:r>
              <w:rPr>
                <w:rFonts w:ascii="宋体" w:hAnsi="宋体" w:eastAsia="宋体" w:cs="宋体"/>
                <w:b w:val="0"/>
                <w:i w:val="0"/>
                <w:color w:val="000000"/>
                <w:sz w:val="17"/>
              </w:rPr>
              <w:t>391.00</w:t>
            </w:r>
          </w:p>
        </w:tc>
        <w:tc>
          <w:tcPr>
            <w:tcW w:w="980" w:type="dxa"/>
            <w:vAlign w:val="center"/>
          </w:tcPr>
          <w:p>
            <w:pPr>
              <w:snapToGrid w:val="0"/>
              <w:jc w:val="right"/>
            </w:pPr>
            <w:r>
              <w:rPr>
                <w:rFonts w:ascii="宋体" w:hAnsi="宋体" w:eastAsia="宋体" w:cs="宋体"/>
                <w:b w:val="0"/>
                <w:i w:val="0"/>
                <w:color w:val="000000"/>
                <w:sz w:val="17"/>
              </w:rPr>
              <w:t>391.00</w:t>
            </w:r>
          </w:p>
        </w:tc>
        <w:tc>
          <w:tcPr>
            <w:tcW w:w="980" w:type="dxa"/>
            <w:vAlign w:val="center"/>
          </w:tcPr>
          <w:p/>
        </w:tc>
        <w:tc>
          <w:tcPr>
            <w:tcW w:w="980" w:type="dxa"/>
            <w:vAlign w:val="center"/>
          </w:tcPr>
          <w:p>
            <w:pPr>
              <w:snapToGrid w:val="0"/>
              <w:jc w:val="right"/>
            </w:pPr>
            <w:r>
              <w:rPr>
                <w:rFonts w:ascii="宋体" w:hAnsi="宋体" w:eastAsia="宋体" w:cs="宋体"/>
                <w:b w:val="0"/>
                <w:i w:val="0"/>
                <w:color w:val="000000"/>
                <w:sz w:val="17"/>
              </w:rPr>
              <w:t>391.00</w:t>
            </w: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69" w:hRule="exact"/>
          <w:jc w:val="center"/>
        </w:trPr>
        <w:tc>
          <w:tcPr>
            <w:tcW w:w="780" w:type="dxa"/>
            <w:vAlign w:val="center"/>
          </w:tcPr>
          <w:p>
            <w:pPr>
              <w:snapToGrid w:val="0"/>
              <w:jc w:val="left"/>
            </w:pPr>
            <w:r>
              <w:rPr>
                <w:rFonts w:ascii="宋体" w:hAnsi="宋体" w:eastAsia="宋体" w:cs="宋体"/>
                <w:b w:val="0"/>
                <w:i w:val="0"/>
                <w:color w:val="000000"/>
                <w:sz w:val="17"/>
              </w:rPr>
              <w:t>229</w:t>
            </w:r>
          </w:p>
        </w:tc>
        <w:tc>
          <w:tcPr>
            <w:tcW w:w="4060" w:type="dxa"/>
            <w:vAlign w:val="center"/>
          </w:tcPr>
          <w:p>
            <w:pPr>
              <w:snapToGrid w:val="0"/>
              <w:jc w:val="left"/>
            </w:pPr>
            <w:r>
              <w:rPr>
                <w:rFonts w:ascii="宋体" w:hAnsi="宋体" w:eastAsia="宋体" w:cs="宋体"/>
                <w:b w:val="0"/>
                <w:i w:val="0"/>
                <w:color w:val="000000"/>
                <w:sz w:val="17"/>
              </w:rPr>
              <w:t>其他支出</w:t>
            </w:r>
          </w:p>
        </w:tc>
        <w:tc>
          <w:tcPr>
            <w:tcW w:w="980" w:type="dxa"/>
            <w:vAlign w:val="center"/>
          </w:tcPr>
          <w:p/>
        </w:tc>
        <w:tc>
          <w:tcPr>
            <w:tcW w:w="980" w:type="dxa"/>
            <w:vAlign w:val="center"/>
          </w:tcPr>
          <w:p>
            <w:pPr>
              <w:snapToGrid w:val="0"/>
              <w:jc w:val="right"/>
            </w:pPr>
            <w:r>
              <w:rPr>
                <w:rFonts w:ascii="宋体" w:hAnsi="宋体" w:eastAsia="宋体" w:cs="宋体"/>
                <w:b w:val="0"/>
                <w:i w:val="0"/>
                <w:color w:val="000000"/>
                <w:sz w:val="17"/>
              </w:rPr>
              <w:t>10,563.29</w:t>
            </w:r>
          </w:p>
        </w:tc>
        <w:tc>
          <w:tcPr>
            <w:tcW w:w="980" w:type="dxa"/>
            <w:vAlign w:val="center"/>
          </w:tcPr>
          <w:p>
            <w:pPr>
              <w:snapToGrid w:val="0"/>
              <w:jc w:val="right"/>
            </w:pPr>
            <w:r>
              <w:rPr>
                <w:rFonts w:ascii="宋体" w:hAnsi="宋体" w:eastAsia="宋体" w:cs="宋体"/>
                <w:b w:val="0"/>
                <w:i w:val="0"/>
                <w:color w:val="000000"/>
                <w:sz w:val="17"/>
              </w:rPr>
              <w:t>10,563.29</w:t>
            </w:r>
          </w:p>
        </w:tc>
        <w:tc>
          <w:tcPr>
            <w:tcW w:w="980" w:type="dxa"/>
            <w:vAlign w:val="center"/>
          </w:tcPr>
          <w:p/>
        </w:tc>
        <w:tc>
          <w:tcPr>
            <w:tcW w:w="980" w:type="dxa"/>
            <w:vAlign w:val="center"/>
          </w:tcPr>
          <w:p>
            <w:pPr>
              <w:snapToGrid w:val="0"/>
              <w:jc w:val="right"/>
            </w:pPr>
            <w:r>
              <w:rPr>
                <w:rFonts w:ascii="宋体" w:hAnsi="宋体" w:eastAsia="宋体" w:cs="宋体"/>
                <w:b w:val="0"/>
                <w:i w:val="0"/>
                <w:color w:val="000000"/>
                <w:sz w:val="17"/>
              </w:rPr>
              <w:t>10,563.29</w:t>
            </w: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69" w:hRule="exact"/>
          <w:jc w:val="center"/>
        </w:trPr>
        <w:tc>
          <w:tcPr>
            <w:tcW w:w="780" w:type="dxa"/>
            <w:vAlign w:val="center"/>
          </w:tcPr>
          <w:p>
            <w:pPr>
              <w:snapToGrid w:val="0"/>
              <w:jc w:val="left"/>
            </w:pPr>
            <w:r>
              <w:rPr>
                <w:rFonts w:ascii="宋体" w:hAnsi="宋体" w:eastAsia="宋体" w:cs="宋体"/>
                <w:b w:val="0"/>
                <w:i w:val="0"/>
                <w:color w:val="000000"/>
                <w:sz w:val="17"/>
              </w:rPr>
              <w:t>22904</w:t>
            </w:r>
          </w:p>
        </w:tc>
        <w:tc>
          <w:tcPr>
            <w:tcW w:w="4060" w:type="dxa"/>
            <w:vAlign w:val="center"/>
          </w:tcPr>
          <w:p>
            <w:pPr>
              <w:snapToGrid w:val="0"/>
              <w:jc w:val="left"/>
            </w:pPr>
            <w:r>
              <w:rPr>
                <w:rFonts w:ascii="宋体" w:hAnsi="宋体" w:eastAsia="宋体" w:cs="宋体"/>
                <w:b w:val="0"/>
                <w:i w:val="0"/>
                <w:color w:val="000000"/>
                <w:sz w:val="17"/>
              </w:rPr>
              <w:t>其他政府性基金及对应专项债务收入安排的支出</w:t>
            </w:r>
          </w:p>
        </w:tc>
        <w:tc>
          <w:tcPr>
            <w:tcW w:w="980" w:type="dxa"/>
            <w:vAlign w:val="center"/>
          </w:tcPr>
          <w:p/>
        </w:tc>
        <w:tc>
          <w:tcPr>
            <w:tcW w:w="980" w:type="dxa"/>
            <w:vAlign w:val="center"/>
          </w:tcPr>
          <w:p>
            <w:pPr>
              <w:snapToGrid w:val="0"/>
              <w:jc w:val="right"/>
            </w:pPr>
            <w:r>
              <w:rPr>
                <w:rFonts w:ascii="宋体" w:hAnsi="宋体" w:eastAsia="宋体" w:cs="宋体"/>
                <w:b w:val="0"/>
                <w:i w:val="0"/>
                <w:color w:val="000000"/>
                <w:sz w:val="17"/>
              </w:rPr>
              <w:t>9,716.29</w:t>
            </w:r>
          </w:p>
        </w:tc>
        <w:tc>
          <w:tcPr>
            <w:tcW w:w="980" w:type="dxa"/>
            <w:vAlign w:val="center"/>
          </w:tcPr>
          <w:p>
            <w:pPr>
              <w:snapToGrid w:val="0"/>
              <w:jc w:val="right"/>
            </w:pPr>
            <w:r>
              <w:rPr>
                <w:rFonts w:ascii="宋体" w:hAnsi="宋体" w:eastAsia="宋体" w:cs="宋体"/>
                <w:b w:val="0"/>
                <w:i w:val="0"/>
                <w:color w:val="000000"/>
                <w:sz w:val="17"/>
              </w:rPr>
              <w:t>9,716.29</w:t>
            </w:r>
          </w:p>
        </w:tc>
        <w:tc>
          <w:tcPr>
            <w:tcW w:w="980" w:type="dxa"/>
            <w:vAlign w:val="center"/>
          </w:tcPr>
          <w:p/>
        </w:tc>
        <w:tc>
          <w:tcPr>
            <w:tcW w:w="980" w:type="dxa"/>
            <w:vAlign w:val="center"/>
          </w:tcPr>
          <w:p>
            <w:pPr>
              <w:snapToGrid w:val="0"/>
              <w:jc w:val="right"/>
            </w:pPr>
            <w:r>
              <w:rPr>
                <w:rFonts w:ascii="宋体" w:hAnsi="宋体" w:eastAsia="宋体" w:cs="宋体"/>
                <w:b w:val="0"/>
                <w:i w:val="0"/>
                <w:color w:val="000000"/>
                <w:sz w:val="17"/>
              </w:rPr>
              <w:t>9,716.29</w:t>
            </w: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69" w:hRule="exact"/>
          <w:jc w:val="center"/>
        </w:trPr>
        <w:tc>
          <w:tcPr>
            <w:tcW w:w="780" w:type="dxa"/>
            <w:vAlign w:val="center"/>
          </w:tcPr>
          <w:p>
            <w:pPr>
              <w:snapToGrid w:val="0"/>
              <w:jc w:val="left"/>
            </w:pPr>
            <w:r>
              <w:rPr>
                <w:rFonts w:ascii="宋体" w:hAnsi="宋体" w:eastAsia="宋体" w:cs="宋体"/>
                <w:b w:val="0"/>
                <w:i w:val="0"/>
                <w:color w:val="000000"/>
                <w:sz w:val="17"/>
              </w:rPr>
              <w:t>2290402</w:t>
            </w:r>
          </w:p>
        </w:tc>
        <w:tc>
          <w:tcPr>
            <w:tcW w:w="4060" w:type="dxa"/>
            <w:vAlign w:val="center"/>
          </w:tcPr>
          <w:p>
            <w:pPr>
              <w:snapToGrid w:val="0"/>
              <w:jc w:val="left"/>
            </w:pPr>
            <w:r>
              <w:rPr>
                <w:rFonts w:ascii="宋体" w:hAnsi="宋体" w:eastAsia="宋体" w:cs="宋体"/>
                <w:b w:val="0"/>
                <w:i w:val="0"/>
                <w:color w:val="000000"/>
                <w:sz w:val="17"/>
              </w:rPr>
              <w:t>其他地方自行试点项目收益专项债券收入安排的支出</w:t>
            </w:r>
          </w:p>
        </w:tc>
        <w:tc>
          <w:tcPr>
            <w:tcW w:w="980" w:type="dxa"/>
            <w:vAlign w:val="center"/>
          </w:tcPr>
          <w:p/>
        </w:tc>
        <w:tc>
          <w:tcPr>
            <w:tcW w:w="980" w:type="dxa"/>
            <w:vAlign w:val="center"/>
          </w:tcPr>
          <w:p>
            <w:pPr>
              <w:snapToGrid w:val="0"/>
              <w:jc w:val="right"/>
            </w:pPr>
            <w:r>
              <w:rPr>
                <w:rFonts w:ascii="宋体" w:hAnsi="宋体" w:eastAsia="宋体" w:cs="宋体"/>
                <w:b w:val="0"/>
                <w:i w:val="0"/>
                <w:color w:val="000000"/>
                <w:sz w:val="17"/>
              </w:rPr>
              <w:t>9,716.29</w:t>
            </w:r>
          </w:p>
        </w:tc>
        <w:tc>
          <w:tcPr>
            <w:tcW w:w="980" w:type="dxa"/>
            <w:vAlign w:val="center"/>
          </w:tcPr>
          <w:p>
            <w:pPr>
              <w:snapToGrid w:val="0"/>
              <w:jc w:val="right"/>
            </w:pPr>
            <w:r>
              <w:rPr>
                <w:rFonts w:ascii="宋体" w:hAnsi="宋体" w:eastAsia="宋体" w:cs="宋体"/>
                <w:b w:val="0"/>
                <w:i w:val="0"/>
                <w:color w:val="000000"/>
                <w:sz w:val="17"/>
              </w:rPr>
              <w:t>9,716.29</w:t>
            </w:r>
          </w:p>
        </w:tc>
        <w:tc>
          <w:tcPr>
            <w:tcW w:w="980" w:type="dxa"/>
            <w:vAlign w:val="center"/>
          </w:tcPr>
          <w:p/>
        </w:tc>
        <w:tc>
          <w:tcPr>
            <w:tcW w:w="980" w:type="dxa"/>
            <w:vAlign w:val="center"/>
          </w:tcPr>
          <w:p>
            <w:pPr>
              <w:snapToGrid w:val="0"/>
              <w:jc w:val="right"/>
            </w:pPr>
            <w:r>
              <w:rPr>
                <w:rFonts w:ascii="宋体" w:hAnsi="宋体" w:eastAsia="宋体" w:cs="宋体"/>
                <w:b w:val="0"/>
                <w:i w:val="0"/>
                <w:color w:val="000000"/>
                <w:sz w:val="17"/>
              </w:rPr>
              <w:t>9,716.29</w:t>
            </w: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69" w:hRule="exact"/>
          <w:jc w:val="center"/>
        </w:trPr>
        <w:tc>
          <w:tcPr>
            <w:tcW w:w="780" w:type="dxa"/>
            <w:vAlign w:val="center"/>
          </w:tcPr>
          <w:p>
            <w:pPr>
              <w:snapToGrid w:val="0"/>
              <w:jc w:val="left"/>
            </w:pPr>
            <w:r>
              <w:rPr>
                <w:rFonts w:ascii="宋体" w:hAnsi="宋体" w:eastAsia="宋体" w:cs="宋体"/>
                <w:b w:val="0"/>
                <w:i w:val="0"/>
                <w:color w:val="000000"/>
                <w:sz w:val="17"/>
              </w:rPr>
              <w:t>22998</w:t>
            </w:r>
          </w:p>
        </w:tc>
        <w:tc>
          <w:tcPr>
            <w:tcW w:w="4060" w:type="dxa"/>
            <w:vAlign w:val="center"/>
          </w:tcPr>
          <w:p>
            <w:pPr>
              <w:snapToGrid w:val="0"/>
              <w:jc w:val="left"/>
            </w:pPr>
            <w:r>
              <w:rPr>
                <w:rFonts w:ascii="宋体" w:hAnsi="宋体" w:eastAsia="宋体" w:cs="宋体"/>
                <w:b w:val="0"/>
                <w:i w:val="0"/>
                <w:color w:val="000000"/>
                <w:sz w:val="17"/>
              </w:rPr>
              <w:t>超长期特别国债安排的其他支出</w:t>
            </w:r>
          </w:p>
        </w:tc>
        <w:tc>
          <w:tcPr>
            <w:tcW w:w="980" w:type="dxa"/>
            <w:vAlign w:val="center"/>
          </w:tcPr>
          <w:p/>
        </w:tc>
        <w:tc>
          <w:tcPr>
            <w:tcW w:w="980" w:type="dxa"/>
            <w:vAlign w:val="center"/>
          </w:tcPr>
          <w:p>
            <w:pPr>
              <w:snapToGrid w:val="0"/>
              <w:jc w:val="right"/>
            </w:pPr>
            <w:r>
              <w:rPr>
                <w:rFonts w:ascii="宋体" w:hAnsi="宋体" w:eastAsia="宋体" w:cs="宋体"/>
                <w:b w:val="0"/>
                <w:i w:val="0"/>
                <w:color w:val="000000"/>
                <w:sz w:val="17"/>
              </w:rPr>
              <w:t>847.00</w:t>
            </w:r>
          </w:p>
        </w:tc>
        <w:tc>
          <w:tcPr>
            <w:tcW w:w="980" w:type="dxa"/>
            <w:vAlign w:val="center"/>
          </w:tcPr>
          <w:p>
            <w:pPr>
              <w:snapToGrid w:val="0"/>
              <w:jc w:val="right"/>
            </w:pPr>
            <w:r>
              <w:rPr>
                <w:rFonts w:ascii="宋体" w:hAnsi="宋体" w:eastAsia="宋体" w:cs="宋体"/>
                <w:b w:val="0"/>
                <w:i w:val="0"/>
                <w:color w:val="000000"/>
                <w:sz w:val="17"/>
              </w:rPr>
              <w:t>847.00</w:t>
            </w:r>
          </w:p>
        </w:tc>
        <w:tc>
          <w:tcPr>
            <w:tcW w:w="980" w:type="dxa"/>
            <w:vAlign w:val="center"/>
          </w:tcPr>
          <w:p/>
        </w:tc>
        <w:tc>
          <w:tcPr>
            <w:tcW w:w="980" w:type="dxa"/>
            <w:vAlign w:val="center"/>
          </w:tcPr>
          <w:p>
            <w:pPr>
              <w:snapToGrid w:val="0"/>
              <w:jc w:val="right"/>
            </w:pPr>
            <w:r>
              <w:rPr>
                <w:rFonts w:ascii="宋体" w:hAnsi="宋体" w:eastAsia="宋体" w:cs="宋体"/>
                <w:b w:val="0"/>
                <w:i w:val="0"/>
                <w:color w:val="000000"/>
                <w:sz w:val="17"/>
              </w:rPr>
              <w:t>847.00</w:t>
            </w: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69" w:hRule="exact"/>
          <w:jc w:val="center"/>
        </w:trPr>
        <w:tc>
          <w:tcPr>
            <w:tcW w:w="780" w:type="dxa"/>
            <w:vAlign w:val="center"/>
          </w:tcPr>
          <w:p>
            <w:pPr>
              <w:snapToGrid w:val="0"/>
              <w:jc w:val="left"/>
            </w:pPr>
            <w:r>
              <w:rPr>
                <w:rFonts w:ascii="宋体" w:hAnsi="宋体" w:eastAsia="宋体" w:cs="宋体"/>
                <w:b w:val="0"/>
                <w:i w:val="0"/>
                <w:color w:val="000000"/>
                <w:sz w:val="17"/>
              </w:rPr>
              <w:t>2299899</w:t>
            </w:r>
          </w:p>
        </w:tc>
        <w:tc>
          <w:tcPr>
            <w:tcW w:w="4060" w:type="dxa"/>
            <w:vAlign w:val="center"/>
          </w:tcPr>
          <w:p>
            <w:pPr>
              <w:snapToGrid w:val="0"/>
              <w:jc w:val="left"/>
            </w:pPr>
            <w:r>
              <w:rPr>
                <w:rFonts w:ascii="宋体" w:hAnsi="宋体" w:eastAsia="宋体" w:cs="宋体"/>
                <w:b w:val="0"/>
                <w:i w:val="0"/>
                <w:color w:val="000000"/>
                <w:sz w:val="17"/>
              </w:rPr>
              <w:t>其他支出</w:t>
            </w:r>
          </w:p>
        </w:tc>
        <w:tc>
          <w:tcPr>
            <w:tcW w:w="980" w:type="dxa"/>
            <w:vAlign w:val="center"/>
          </w:tcPr>
          <w:p/>
        </w:tc>
        <w:tc>
          <w:tcPr>
            <w:tcW w:w="980" w:type="dxa"/>
            <w:vAlign w:val="center"/>
          </w:tcPr>
          <w:p>
            <w:pPr>
              <w:snapToGrid w:val="0"/>
              <w:jc w:val="right"/>
            </w:pPr>
            <w:r>
              <w:rPr>
                <w:rFonts w:ascii="宋体" w:hAnsi="宋体" w:eastAsia="宋体" w:cs="宋体"/>
                <w:b w:val="0"/>
                <w:i w:val="0"/>
                <w:color w:val="000000"/>
                <w:sz w:val="17"/>
              </w:rPr>
              <w:t>847.00</w:t>
            </w:r>
          </w:p>
        </w:tc>
        <w:tc>
          <w:tcPr>
            <w:tcW w:w="980" w:type="dxa"/>
            <w:vAlign w:val="center"/>
          </w:tcPr>
          <w:p>
            <w:pPr>
              <w:snapToGrid w:val="0"/>
              <w:jc w:val="right"/>
            </w:pPr>
            <w:r>
              <w:rPr>
                <w:rFonts w:ascii="宋体" w:hAnsi="宋体" w:eastAsia="宋体" w:cs="宋体"/>
                <w:b w:val="0"/>
                <w:i w:val="0"/>
                <w:color w:val="000000"/>
                <w:sz w:val="17"/>
              </w:rPr>
              <w:t>847.00</w:t>
            </w:r>
          </w:p>
        </w:tc>
        <w:tc>
          <w:tcPr>
            <w:tcW w:w="980" w:type="dxa"/>
            <w:vAlign w:val="center"/>
          </w:tcPr>
          <w:p/>
        </w:tc>
        <w:tc>
          <w:tcPr>
            <w:tcW w:w="980" w:type="dxa"/>
            <w:vAlign w:val="center"/>
          </w:tcPr>
          <w:p>
            <w:pPr>
              <w:snapToGrid w:val="0"/>
              <w:jc w:val="right"/>
            </w:pPr>
            <w:r>
              <w:rPr>
                <w:rFonts w:ascii="宋体" w:hAnsi="宋体" w:eastAsia="宋体" w:cs="宋体"/>
                <w:b w:val="0"/>
                <w:i w:val="0"/>
                <w:color w:val="000000"/>
                <w:sz w:val="17"/>
              </w:rPr>
              <w:t>847.00</w:t>
            </w: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1" w:hRule="exact"/>
          <w:jc w:val="center"/>
        </w:trPr>
        <w:tc>
          <w:tcPr>
            <w:tcW w:w="10772" w:type="dxa"/>
            <w:gridSpan w:val="8"/>
            <w:tcBorders>
              <w:left w:val="nil"/>
              <w:bottom w:val="nil"/>
              <w:right w:val="nil"/>
            </w:tcBorders>
            <w:vAlign w:val="center"/>
          </w:tcPr>
          <w:p>
            <w:pPr>
              <w:snapToGrid w:val="0"/>
              <w:jc w:val="left"/>
            </w:pPr>
            <w:r>
              <w:rPr>
                <w:rFonts w:ascii="宋体" w:hAnsi="宋体" w:eastAsia="宋体" w:cs="宋体"/>
                <w:b w:val="0"/>
                <w:i w:val="0"/>
                <w:color w:val="000000"/>
                <w:sz w:val="17"/>
              </w:rPr>
              <w:t>注：本表反映部门本年度政府性基金预算财政拨款收入、支出及结转和结余情况。</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pPr>
              <w:snapToGrid w:val="0"/>
              <w:jc w:val="left"/>
            </w:pPr>
            <w:r>
              <w:rPr>
                <w:rFonts w:ascii="宋体" w:hAnsi="宋体" w:eastAsia="宋体" w:cs="宋体"/>
                <w:b w:val="0"/>
                <w:i w:val="0"/>
                <w:color w:val="000000"/>
                <w:sz w:val="17"/>
              </w:rPr>
              <w:t xml:space="preserve">    本表金额转换成万元时，因四舍五入可能存在尾差。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pPr>
              <w:snapToGrid w:val="0"/>
              <w:jc w:val="left"/>
            </w:pPr>
            <w:r>
              <w:rPr>
                <w:rFonts w:ascii="宋体" w:hAnsi="宋体" w:eastAsia="宋体" w:cs="宋体"/>
                <w:b w:val="0"/>
                <w:i w:val="0"/>
                <w:color w:val="000000"/>
                <w:sz w:val="17"/>
              </w:rPr>
              <w:t xml:space="preserve">    如本表为空，则我部门本年度无此类资金收支余。</w:t>
            </w:r>
          </w:p>
        </w:tc>
      </w:tr>
    </w:tbl>
    <w:p>
      <w:pPr>
        <w:sectPr>
          <w:pgSz w:w="11906" w:h="16838"/>
          <w:pgMar w:top="567" w:right="567" w:bottom="567" w:left="567" w:header="851" w:footer="992" w:gutter="0"/>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国有资本经营预算财政拨款支出决算表</w:t>
      </w:r>
    </w:p>
    <w:tbl>
      <w:tblPr>
        <w:tblStyle w:val="10"/>
        <w:tblW w:w="10772"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9272"/>
        <w:gridCol w:w="200"/>
        <w:gridCol w:w="13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10772" w:type="dxa"/>
            <w:gridSpan w:val="3"/>
          </w:tcPr>
          <w:p>
            <w:pPr>
              <w:jc w:val="right"/>
            </w:pPr>
            <w:r>
              <w:rPr>
                <w:rFonts w:ascii="宋体" w:hAnsi="宋体" w:eastAsia="宋体" w:cs="宋体"/>
                <w:sz w:val="20"/>
              </w:rPr>
              <w:t>公开08表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9272" w:type="dxa"/>
          </w:tcPr>
          <w:p>
            <w:pPr>
              <w:jc w:val="left"/>
            </w:pPr>
            <w:r>
              <w:rPr>
                <w:rFonts w:ascii="宋体" w:hAnsi="宋体" w:eastAsia="宋体" w:cs="宋体"/>
                <w:sz w:val="20"/>
              </w:rPr>
              <w:t>部门:辽宁省本溪高新技术产业开发区管理委员会</w:t>
            </w:r>
          </w:p>
        </w:tc>
        <w:tc>
          <w:tcPr>
            <w:tcW w:w="200" w:type="dxa"/>
          </w:tcPr>
          <w:p>
            <w:pPr>
              <w:jc w:val="center"/>
            </w:pPr>
          </w:p>
        </w:tc>
        <w:tc>
          <w:tcPr>
            <w:tcW w:w="1300" w:type="dxa"/>
          </w:tcPr>
          <w:p>
            <w:pPr>
              <w:jc w:val="right"/>
            </w:pPr>
            <w:r>
              <w:rPr>
                <w:rFonts w:ascii="宋体" w:hAnsi="宋体" w:eastAsia="宋体" w:cs="宋体"/>
                <w:sz w:val="20"/>
              </w:rPr>
              <w:t>单位：万元</w:t>
            </w:r>
          </w:p>
        </w:tc>
      </w:tr>
    </w:tbl>
    <w:p>
      <w:pPr>
        <w:snapToGrid w:val="0"/>
        <w:spacing w:before="0" w:after="0" w:line="0" w:lineRule="auto"/>
      </w:pPr>
      <w:r>
        <w:rPr>
          <w:sz w:val="8"/>
        </w:rPr>
        <w:t xml:space="preserve"> </w:t>
      </w:r>
    </w:p>
    <w:tbl>
      <w:tblPr>
        <w:tblStyle w:val="10"/>
        <w:tblW w:w="10772" w:type="dxa"/>
        <w:jc w:val="center"/>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4920"/>
        <w:gridCol w:w="1640"/>
        <w:gridCol w:w="1640"/>
        <w:gridCol w:w="1612"/>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655" w:hRule="exact"/>
          <w:jc w:val="center"/>
        </w:trPr>
        <w:tc>
          <w:tcPr>
            <w:tcW w:w="5880" w:type="dxa"/>
            <w:gridSpan w:val="2"/>
            <w:vAlign w:val="center"/>
          </w:tcPr>
          <w:p>
            <w:pPr>
              <w:snapToGrid w:val="0"/>
              <w:jc w:val="center"/>
            </w:pPr>
            <w:r>
              <w:rPr>
                <w:rFonts w:ascii="宋体" w:hAnsi="宋体" w:eastAsia="宋体" w:cs="宋体"/>
                <w:b w:val="0"/>
                <w:i w:val="0"/>
                <w:color w:val="000000"/>
                <w:sz w:val="20"/>
              </w:rPr>
              <w:t>项目</w:t>
            </w:r>
          </w:p>
        </w:tc>
        <w:tc>
          <w:tcPr>
            <w:tcW w:w="4892" w:type="dxa"/>
            <w:gridSpan w:val="3"/>
            <w:vAlign w:val="center"/>
          </w:tcPr>
          <w:p>
            <w:pPr>
              <w:snapToGrid w:val="0"/>
              <w:jc w:val="center"/>
            </w:pPr>
            <w:r>
              <w:rPr>
                <w:rFonts w:ascii="宋体" w:hAnsi="宋体" w:eastAsia="宋体" w:cs="宋体"/>
                <w:b w:val="0"/>
                <w:i w:val="0"/>
                <w:color w:val="000000"/>
                <w:sz w:val="20"/>
              </w:rPr>
              <w:t>本年支出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7" w:hRule="exact"/>
          <w:jc w:val="center"/>
        </w:trPr>
        <w:tc>
          <w:tcPr>
            <w:tcW w:w="960" w:type="dxa"/>
            <w:vMerge w:val="restart"/>
            <w:vAlign w:val="center"/>
          </w:tcPr>
          <w:p>
            <w:pPr>
              <w:snapToGrid w:val="0"/>
              <w:jc w:val="center"/>
            </w:pPr>
            <w:r>
              <w:rPr>
                <w:rFonts w:ascii="宋体" w:hAnsi="宋体" w:eastAsia="宋体" w:cs="宋体"/>
                <w:b w:val="0"/>
                <w:i w:val="0"/>
                <w:color w:val="000000"/>
                <w:sz w:val="20"/>
              </w:rPr>
              <w:t>功能分类科目编码</w:t>
            </w:r>
          </w:p>
        </w:tc>
        <w:tc>
          <w:tcPr>
            <w:tcW w:w="4920" w:type="dxa"/>
            <w:vMerge w:val="restart"/>
            <w:vAlign w:val="center"/>
          </w:tcPr>
          <w:p>
            <w:pPr>
              <w:snapToGrid w:val="0"/>
              <w:jc w:val="center"/>
            </w:pPr>
            <w:r>
              <w:rPr>
                <w:rFonts w:ascii="宋体" w:hAnsi="宋体" w:eastAsia="宋体" w:cs="宋体"/>
                <w:b w:val="0"/>
                <w:i w:val="0"/>
                <w:color w:val="000000"/>
                <w:sz w:val="20"/>
              </w:rPr>
              <w:t>科目名称</w:t>
            </w:r>
          </w:p>
        </w:tc>
        <w:tc>
          <w:tcPr>
            <w:tcW w:w="1640" w:type="dxa"/>
            <w:vMerge w:val="restart"/>
            <w:vAlign w:val="center"/>
          </w:tcPr>
          <w:p>
            <w:pPr>
              <w:snapToGrid w:val="0"/>
              <w:jc w:val="center"/>
            </w:pPr>
            <w:r>
              <w:rPr>
                <w:rFonts w:ascii="宋体" w:hAnsi="宋体" w:eastAsia="宋体" w:cs="宋体"/>
                <w:b w:val="0"/>
                <w:i w:val="0"/>
                <w:color w:val="000000"/>
                <w:sz w:val="20"/>
              </w:rPr>
              <w:t>合计</w:t>
            </w:r>
          </w:p>
        </w:tc>
        <w:tc>
          <w:tcPr>
            <w:tcW w:w="1640" w:type="dxa"/>
            <w:vMerge w:val="restart"/>
            <w:vAlign w:val="center"/>
          </w:tcPr>
          <w:p>
            <w:pPr>
              <w:snapToGrid w:val="0"/>
              <w:jc w:val="center"/>
            </w:pPr>
            <w:r>
              <w:rPr>
                <w:rFonts w:ascii="宋体" w:hAnsi="宋体" w:eastAsia="宋体" w:cs="宋体"/>
                <w:b w:val="0"/>
                <w:i w:val="0"/>
                <w:color w:val="000000"/>
                <w:sz w:val="20"/>
              </w:rPr>
              <w:t>基本支出</w:t>
            </w:r>
          </w:p>
        </w:tc>
        <w:tc>
          <w:tcPr>
            <w:tcW w:w="1612" w:type="dxa"/>
            <w:vMerge w:val="restart"/>
            <w:vAlign w:val="center"/>
          </w:tcPr>
          <w:p>
            <w:pPr>
              <w:snapToGrid w:val="0"/>
              <w:jc w:val="center"/>
            </w:pPr>
            <w:r>
              <w:rPr>
                <w:rFonts w:ascii="宋体" w:hAnsi="宋体" w:eastAsia="宋体" w:cs="宋体"/>
                <w:b w:val="0"/>
                <w:i w:val="0"/>
                <w:color w:val="000000"/>
                <w:sz w:val="20"/>
              </w:rPr>
              <w:t>项目支出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7" w:hRule="exact"/>
          <w:jc w:val="center"/>
        </w:trPr>
        <w:tc>
          <w:tcPr>
            <w:tcW w:w="960" w:type="dxa"/>
            <w:vMerge w:val="continue"/>
            <w:vAlign w:val="center"/>
          </w:tcPr>
          <w:p/>
        </w:tc>
        <w:tc>
          <w:tcPr>
            <w:tcW w:w="4920" w:type="dxa"/>
            <w:vMerge w:val="continue"/>
            <w:vAlign w:val="center"/>
          </w:tcPr>
          <w:p/>
        </w:tc>
        <w:tc>
          <w:tcPr>
            <w:tcW w:w="1640" w:type="dxa"/>
            <w:vMerge w:val="continue"/>
            <w:vAlign w:val="center"/>
          </w:tcPr>
          <w:p/>
        </w:tc>
        <w:tc>
          <w:tcPr>
            <w:tcW w:w="1640" w:type="dxa"/>
            <w:vMerge w:val="continue"/>
            <w:vAlign w:val="center"/>
          </w:tcPr>
          <w:p/>
        </w:tc>
        <w:tc>
          <w:tcPr>
            <w:tcW w:w="1612"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7" w:hRule="exact"/>
          <w:jc w:val="center"/>
        </w:trPr>
        <w:tc>
          <w:tcPr>
            <w:tcW w:w="960" w:type="dxa"/>
            <w:vMerge w:val="continue"/>
            <w:vAlign w:val="center"/>
          </w:tcPr>
          <w:p/>
        </w:tc>
        <w:tc>
          <w:tcPr>
            <w:tcW w:w="4920" w:type="dxa"/>
            <w:vMerge w:val="continue"/>
            <w:vAlign w:val="center"/>
          </w:tcPr>
          <w:p/>
        </w:tc>
        <w:tc>
          <w:tcPr>
            <w:tcW w:w="1640" w:type="dxa"/>
            <w:vMerge w:val="continue"/>
            <w:vAlign w:val="center"/>
          </w:tcPr>
          <w:p/>
        </w:tc>
        <w:tc>
          <w:tcPr>
            <w:tcW w:w="1640" w:type="dxa"/>
            <w:vMerge w:val="continue"/>
            <w:vAlign w:val="center"/>
          </w:tcPr>
          <w:p/>
        </w:tc>
        <w:tc>
          <w:tcPr>
            <w:tcW w:w="1612"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655" w:hRule="exact"/>
          <w:jc w:val="center"/>
        </w:trPr>
        <w:tc>
          <w:tcPr>
            <w:tcW w:w="5880" w:type="dxa"/>
            <w:gridSpan w:val="2"/>
            <w:vAlign w:val="center"/>
          </w:tcPr>
          <w:p>
            <w:pPr>
              <w:snapToGrid w:val="0"/>
              <w:jc w:val="center"/>
            </w:pPr>
            <w:r>
              <w:rPr>
                <w:rFonts w:ascii="宋体" w:hAnsi="宋体" w:eastAsia="宋体" w:cs="宋体"/>
                <w:b w:val="0"/>
                <w:i w:val="0"/>
                <w:color w:val="000000"/>
                <w:sz w:val="20"/>
              </w:rPr>
              <w:t>栏次</w:t>
            </w:r>
          </w:p>
        </w:tc>
        <w:tc>
          <w:tcPr>
            <w:tcW w:w="1640" w:type="dxa"/>
            <w:vAlign w:val="center"/>
          </w:tcPr>
          <w:p>
            <w:pPr>
              <w:snapToGrid w:val="0"/>
              <w:jc w:val="center"/>
            </w:pPr>
            <w:r>
              <w:rPr>
                <w:rFonts w:ascii="宋体" w:hAnsi="宋体" w:eastAsia="宋体" w:cs="宋体"/>
                <w:b w:val="0"/>
                <w:i w:val="0"/>
                <w:color w:val="000000"/>
                <w:sz w:val="20"/>
              </w:rPr>
              <w:t>1</w:t>
            </w:r>
          </w:p>
        </w:tc>
        <w:tc>
          <w:tcPr>
            <w:tcW w:w="1640" w:type="dxa"/>
            <w:vAlign w:val="center"/>
          </w:tcPr>
          <w:p>
            <w:pPr>
              <w:snapToGrid w:val="0"/>
              <w:jc w:val="center"/>
            </w:pPr>
            <w:r>
              <w:rPr>
                <w:rFonts w:ascii="宋体" w:hAnsi="宋体" w:eastAsia="宋体" w:cs="宋体"/>
                <w:b w:val="0"/>
                <w:i w:val="0"/>
                <w:color w:val="000000"/>
                <w:sz w:val="20"/>
              </w:rPr>
              <w:t>2</w:t>
            </w:r>
          </w:p>
        </w:tc>
        <w:tc>
          <w:tcPr>
            <w:tcW w:w="1612" w:type="dxa"/>
            <w:vAlign w:val="center"/>
          </w:tcPr>
          <w:p>
            <w:pPr>
              <w:snapToGrid w:val="0"/>
              <w:jc w:val="center"/>
            </w:pPr>
            <w:r>
              <w:rPr>
                <w:rFonts w:ascii="宋体" w:hAnsi="宋体" w:eastAsia="宋体" w:cs="宋体"/>
                <w:b w:val="0"/>
                <w:i w:val="0"/>
                <w:color w:val="000000"/>
                <w:sz w:val="20"/>
              </w:rPr>
              <w:t>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655" w:hRule="exact"/>
          <w:jc w:val="center"/>
        </w:trPr>
        <w:tc>
          <w:tcPr>
            <w:tcW w:w="5880" w:type="dxa"/>
            <w:gridSpan w:val="2"/>
            <w:vAlign w:val="center"/>
          </w:tcPr>
          <w:p>
            <w:pPr>
              <w:snapToGrid w:val="0"/>
              <w:jc w:val="center"/>
            </w:pPr>
            <w:r>
              <w:rPr>
                <w:rFonts w:ascii="宋体" w:hAnsi="宋体" w:eastAsia="宋体" w:cs="宋体"/>
                <w:b w:val="0"/>
                <w:i w:val="0"/>
                <w:color w:val="000000"/>
                <w:sz w:val="20"/>
              </w:rPr>
              <w:t>合计</w:t>
            </w:r>
          </w:p>
        </w:tc>
        <w:tc>
          <w:tcPr>
            <w:tcW w:w="1640" w:type="dxa"/>
            <w:vAlign w:val="center"/>
          </w:tcPr>
          <w:p/>
        </w:tc>
        <w:tc>
          <w:tcPr>
            <w:tcW w:w="1640" w:type="dxa"/>
            <w:vAlign w:val="center"/>
          </w:tcPr>
          <w:p/>
        </w:tc>
        <w:tc>
          <w:tcPr>
            <w:tcW w:w="161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655" w:hRule="exact"/>
          <w:jc w:val="center"/>
        </w:trPr>
        <w:tc>
          <w:tcPr>
            <w:tcW w:w="960" w:type="dxa"/>
            <w:vAlign w:val="center"/>
          </w:tcPr>
          <w:p/>
        </w:tc>
        <w:tc>
          <w:tcPr>
            <w:tcW w:w="4920" w:type="dxa"/>
            <w:vAlign w:val="center"/>
          </w:tcPr>
          <w:p/>
        </w:tc>
        <w:tc>
          <w:tcPr>
            <w:tcW w:w="1640" w:type="dxa"/>
            <w:vAlign w:val="center"/>
          </w:tcPr>
          <w:p/>
        </w:tc>
        <w:tc>
          <w:tcPr>
            <w:tcW w:w="1640" w:type="dxa"/>
            <w:vAlign w:val="center"/>
          </w:tcPr>
          <w:p/>
        </w:tc>
        <w:tc>
          <w:tcPr>
            <w:tcW w:w="161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7" w:hRule="exact"/>
          <w:jc w:val="center"/>
        </w:trPr>
        <w:tc>
          <w:tcPr>
            <w:tcW w:w="10772" w:type="dxa"/>
            <w:gridSpan w:val="5"/>
            <w:tcBorders>
              <w:left w:val="nil"/>
              <w:bottom w:val="nil"/>
              <w:right w:val="nil"/>
            </w:tcBorders>
            <w:vAlign w:val="center"/>
          </w:tcPr>
          <w:p>
            <w:pPr>
              <w:snapToGrid w:val="0"/>
              <w:jc w:val="left"/>
            </w:pPr>
            <w:r>
              <w:rPr>
                <w:rFonts w:ascii="宋体" w:hAnsi="宋体" w:eastAsia="宋体" w:cs="宋体"/>
                <w:b w:val="0"/>
                <w:i w:val="0"/>
                <w:color w:val="000000"/>
                <w:sz w:val="20"/>
              </w:rPr>
              <w:t>注：本表反映部门本年度国有资本经营预算财政拨款支出情况。</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pPr>
              <w:snapToGrid w:val="0"/>
              <w:jc w:val="left"/>
            </w:pPr>
            <w:r>
              <w:rPr>
                <w:rFonts w:ascii="宋体" w:hAnsi="宋体" w:eastAsia="宋体" w:cs="宋体"/>
                <w:b w:val="0"/>
                <w:i w:val="0"/>
                <w:color w:val="000000"/>
                <w:sz w:val="20"/>
              </w:rPr>
              <w:t xml:space="preserve">    本表金额转换成万元时，因四舍五入可能存在尾差。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pPr>
              <w:snapToGrid w:val="0"/>
              <w:jc w:val="left"/>
            </w:pPr>
            <w:r>
              <w:rPr>
                <w:rFonts w:ascii="宋体" w:hAnsi="宋体" w:eastAsia="宋体" w:cs="宋体"/>
                <w:b w:val="0"/>
                <w:i w:val="0"/>
                <w:color w:val="000000"/>
                <w:sz w:val="20"/>
              </w:rPr>
              <w:t xml:space="preserve">    如本表为空，则我部门本年度无此类资金收支余。</w:t>
            </w:r>
          </w:p>
        </w:tc>
      </w:tr>
    </w:tbl>
    <w:p>
      <w:pPr>
        <w:spacing w:line="540" w:lineRule="exact"/>
        <w:ind w:firstLine="640"/>
        <w:rPr>
          <w:rFonts w:ascii="仿宋_GB2312" w:hAnsi="宋体" w:eastAsia="仿宋_GB2312" w:cs="仿宋_GB2312"/>
          <w:kern w:val="0"/>
          <w:sz w:val="32"/>
          <w:szCs w:val="32"/>
        </w:rPr>
        <w:sectPr>
          <w:footerReference r:id="rId7" w:type="default"/>
          <w:pgSz w:w="11906" w:h="16838"/>
          <w:pgMar w:top="567" w:right="567" w:bottom="567" w:left="567" w:header="851" w:footer="992" w:gutter="0"/>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财政拨款“三公”经费支出决算表</w:t>
      </w:r>
    </w:p>
    <w:tbl>
      <w:tblPr>
        <w:tblStyle w:val="10"/>
        <w:tblW w:w="10772"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9272"/>
        <w:gridCol w:w="200"/>
        <w:gridCol w:w="13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10772" w:type="dxa"/>
            <w:gridSpan w:val="3"/>
          </w:tcPr>
          <w:p>
            <w:pPr>
              <w:jc w:val="right"/>
            </w:pPr>
            <w:r>
              <w:rPr>
                <w:rFonts w:ascii="宋体" w:hAnsi="宋体" w:eastAsia="宋体" w:cs="宋体"/>
                <w:sz w:val="20"/>
              </w:rPr>
              <w:t>公开09表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9272" w:type="dxa"/>
          </w:tcPr>
          <w:p>
            <w:pPr>
              <w:jc w:val="left"/>
            </w:pPr>
            <w:r>
              <w:rPr>
                <w:rFonts w:ascii="宋体" w:hAnsi="宋体" w:eastAsia="宋体" w:cs="宋体"/>
                <w:sz w:val="20"/>
              </w:rPr>
              <w:t>部门:辽宁省本溪高新技术产业开发区管理委员会</w:t>
            </w:r>
          </w:p>
        </w:tc>
        <w:tc>
          <w:tcPr>
            <w:tcW w:w="200" w:type="dxa"/>
          </w:tcPr>
          <w:p>
            <w:pPr>
              <w:jc w:val="center"/>
            </w:pPr>
          </w:p>
        </w:tc>
        <w:tc>
          <w:tcPr>
            <w:tcW w:w="1300" w:type="dxa"/>
          </w:tcPr>
          <w:p>
            <w:pPr>
              <w:jc w:val="right"/>
            </w:pPr>
            <w:r>
              <w:rPr>
                <w:rFonts w:ascii="宋体" w:hAnsi="宋体" w:eastAsia="宋体" w:cs="宋体"/>
                <w:sz w:val="20"/>
              </w:rPr>
              <w:t>单位：万元</w:t>
            </w:r>
          </w:p>
        </w:tc>
      </w:tr>
    </w:tbl>
    <w:p>
      <w:pPr>
        <w:snapToGrid w:val="0"/>
        <w:spacing w:before="0" w:after="0" w:line="0" w:lineRule="auto"/>
      </w:pPr>
      <w:r>
        <w:rPr>
          <w:sz w:val="8"/>
        </w:rPr>
        <w:t xml:space="preserve"> </w:t>
      </w:r>
    </w:p>
    <w:tbl>
      <w:tblPr>
        <w:tblStyle w:val="10"/>
        <w:tblW w:w="10772" w:type="dxa"/>
        <w:jc w:val="center"/>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580"/>
        <w:gridCol w:w="3100"/>
        <w:gridCol w:w="3092"/>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937" w:hRule="exact"/>
          <w:jc w:val="center"/>
        </w:trPr>
        <w:tc>
          <w:tcPr>
            <w:tcW w:w="4580" w:type="dxa"/>
            <w:vAlign w:val="center"/>
          </w:tcPr>
          <w:p>
            <w:pPr>
              <w:snapToGrid w:val="0"/>
              <w:jc w:val="center"/>
            </w:pPr>
            <w:r>
              <w:rPr>
                <w:rFonts w:ascii="宋体" w:hAnsi="宋体" w:eastAsia="宋体" w:cs="宋体"/>
                <w:b w:val="0"/>
                <w:i w:val="0"/>
                <w:color w:val="000000"/>
                <w:sz w:val="23"/>
              </w:rPr>
              <w:t>项    目</w:t>
            </w:r>
          </w:p>
        </w:tc>
        <w:tc>
          <w:tcPr>
            <w:tcW w:w="3100" w:type="dxa"/>
            <w:vAlign w:val="center"/>
          </w:tcPr>
          <w:p>
            <w:pPr>
              <w:snapToGrid w:val="0"/>
              <w:jc w:val="center"/>
            </w:pPr>
            <w:r>
              <w:rPr>
                <w:rFonts w:ascii="宋体" w:hAnsi="宋体" w:eastAsia="宋体" w:cs="宋体"/>
                <w:b w:val="0"/>
                <w:i w:val="0"/>
                <w:color w:val="000000"/>
                <w:sz w:val="23"/>
              </w:rPr>
              <w:t>预算数</w:t>
            </w:r>
          </w:p>
        </w:tc>
        <w:tc>
          <w:tcPr>
            <w:tcW w:w="3092" w:type="dxa"/>
            <w:vAlign w:val="center"/>
          </w:tcPr>
          <w:p>
            <w:pPr>
              <w:snapToGrid w:val="0"/>
              <w:jc w:val="center"/>
            </w:pPr>
            <w:r>
              <w:rPr>
                <w:rFonts w:ascii="宋体" w:hAnsi="宋体" w:eastAsia="宋体" w:cs="宋体"/>
                <w:b w:val="0"/>
                <w:i w:val="0"/>
                <w:color w:val="000000"/>
                <w:sz w:val="23"/>
              </w:rPr>
              <w:t>决算数</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937" w:hRule="exact"/>
          <w:jc w:val="center"/>
        </w:trPr>
        <w:tc>
          <w:tcPr>
            <w:tcW w:w="4580" w:type="dxa"/>
            <w:vAlign w:val="center"/>
          </w:tcPr>
          <w:p>
            <w:pPr>
              <w:snapToGrid w:val="0"/>
              <w:jc w:val="center"/>
            </w:pPr>
            <w:r>
              <w:rPr>
                <w:rFonts w:ascii="宋体" w:hAnsi="宋体" w:eastAsia="宋体" w:cs="宋体"/>
                <w:b w:val="0"/>
                <w:i w:val="0"/>
                <w:color w:val="000000"/>
                <w:sz w:val="23"/>
              </w:rPr>
              <w:t>合    计</w:t>
            </w:r>
          </w:p>
        </w:tc>
        <w:tc>
          <w:tcPr>
            <w:tcW w:w="3100" w:type="dxa"/>
            <w:vAlign w:val="center"/>
          </w:tcPr>
          <w:p>
            <w:pPr>
              <w:snapToGrid w:val="0"/>
              <w:jc w:val="right"/>
            </w:pPr>
            <w:r>
              <w:rPr>
                <w:rFonts w:ascii="宋体" w:hAnsi="宋体" w:eastAsia="宋体" w:cs="宋体"/>
                <w:b w:val="0"/>
                <w:i w:val="0"/>
                <w:color w:val="000000"/>
                <w:sz w:val="23"/>
              </w:rPr>
              <w:t>25.35</w:t>
            </w:r>
          </w:p>
        </w:tc>
        <w:tc>
          <w:tcPr>
            <w:tcW w:w="3092" w:type="dxa"/>
            <w:vAlign w:val="center"/>
          </w:tcPr>
          <w:p>
            <w:pPr>
              <w:snapToGrid w:val="0"/>
              <w:jc w:val="right"/>
            </w:pPr>
            <w:r>
              <w:rPr>
                <w:rFonts w:ascii="宋体" w:hAnsi="宋体" w:eastAsia="宋体" w:cs="宋体"/>
                <w:b w:val="0"/>
                <w:i w:val="0"/>
                <w:color w:val="000000"/>
                <w:sz w:val="23"/>
              </w:rPr>
              <w:t>25.35</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937" w:hRule="exact"/>
          <w:jc w:val="center"/>
        </w:trPr>
        <w:tc>
          <w:tcPr>
            <w:tcW w:w="4580" w:type="dxa"/>
            <w:vAlign w:val="center"/>
          </w:tcPr>
          <w:p>
            <w:pPr>
              <w:snapToGrid w:val="0"/>
              <w:jc w:val="left"/>
            </w:pPr>
            <w:r>
              <w:rPr>
                <w:rFonts w:ascii="宋体" w:hAnsi="宋体" w:eastAsia="宋体" w:cs="宋体"/>
                <w:b w:val="0"/>
                <w:i w:val="0"/>
                <w:color w:val="000000"/>
                <w:sz w:val="23"/>
              </w:rPr>
              <w:t>1、因公出国（境）费</w:t>
            </w:r>
          </w:p>
        </w:tc>
        <w:tc>
          <w:tcPr>
            <w:tcW w:w="3100" w:type="dxa"/>
            <w:vAlign w:val="center"/>
          </w:tcPr>
          <w:p/>
        </w:tc>
        <w:tc>
          <w:tcPr>
            <w:tcW w:w="30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937" w:hRule="exact"/>
          <w:jc w:val="center"/>
        </w:trPr>
        <w:tc>
          <w:tcPr>
            <w:tcW w:w="4580" w:type="dxa"/>
            <w:vAlign w:val="center"/>
          </w:tcPr>
          <w:p>
            <w:pPr>
              <w:snapToGrid w:val="0"/>
              <w:jc w:val="left"/>
            </w:pPr>
            <w:r>
              <w:rPr>
                <w:rFonts w:ascii="宋体" w:hAnsi="宋体" w:eastAsia="宋体" w:cs="宋体"/>
                <w:b w:val="0"/>
                <w:i w:val="0"/>
                <w:color w:val="000000"/>
                <w:sz w:val="23"/>
              </w:rPr>
              <w:t>2、公务接待费</w:t>
            </w:r>
          </w:p>
        </w:tc>
        <w:tc>
          <w:tcPr>
            <w:tcW w:w="3100" w:type="dxa"/>
            <w:vAlign w:val="center"/>
          </w:tcPr>
          <w:p>
            <w:pPr>
              <w:snapToGrid w:val="0"/>
              <w:jc w:val="right"/>
            </w:pPr>
            <w:r>
              <w:rPr>
                <w:rFonts w:ascii="宋体" w:hAnsi="宋体" w:eastAsia="宋体" w:cs="宋体"/>
                <w:b w:val="0"/>
                <w:i w:val="0"/>
                <w:color w:val="000000"/>
                <w:sz w:val="23"/>
              </w:rPr>
              <w:t>1.46</w:t>
            </w:r>
          </w:p>
        </w:tc>
        <w:tc>
          <w:tcPr>
            <w:tcW w:w="3092" w:type="dxa"/>
            <w:vAlign w:val="center"/>
          </w:tcPr>
          <w:p>
            <w:pPr>
              <w:snapToGrid w:val="0"/>
              <w:jc w:val="right"/>
            </w:pPr>
            <w:r>
              <w:rPr>
                <w:rFonts w:ascii="宋体" w:hAnsi="宋体" w:eastAsia="宋体" w:cs="宋体"/>
                <w:b w:val="0"/>
                <w:i w:val="0"/>
                <w:color w:val="000000"/>
                <w:sz w:val="23"/>
              </w:rPr>
              <w:t>1.46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937" w:hRule="exact"/>
          <w:jc w:val="center"/>
        </w:trPr>
        <w:tc>
          <w:tcPr>
            <w:tcW w:w="4580" w:type="dxa"/>
            <w:vAlign w:val="center"/>
          </w:tcPr>
          <w:p>
            <w:pPr>
              <w:snapToGrid w:val="0"/>
              <w:jc w:val="left"/>
            </w:pPr>
            <w:r>
              <w:rPr>
                <w:rFonts w:ascii="宋体" w:hAnsi="宋体" w:eastAsia="宋体" w:cs="宋体"/>
                <w:b w:val="0"/>
                <w:i w:val="0"/>
                <w:color w:val="000000"/>
                <w:sz w:val="23"/>
              </w:rPr>
              <w:t>3、公务用车购置及运行费</w:t>
            </w:r>
          </w:p>
        </w:tc>
        <w:tc>
          <w:tcPr>
            <w:tcW w:w="3100" w:type="dxa"/>
            <w:vAlign w:val="center"/>
          </w:tcPr>
          <w:p>
            <w:pPr>
              <w:snapToGrid w:val="0"/>
              <w:jc w:val="right"/>
            </w:pPr>
            <w:r>
              <w:rPr>
                <w:rFonts w:ascii="宋体" w:hAnsi="宋体" w:eastAsia="宋体" w:cs="宋体"/>
                <w:b w:val="0"/>
                <w:i w:val="0"/>
                <w:color w:val="000000"/>
                <w:sz w:val="23"/>
              </w:rPr>
              <w:t>23.89</w:t>
            </w:r>
          </w:p>
        </w:tc>
        <w:tc>
          <w:tcPr>
            <w:tcW w:w="3092" w:type="dxa"/>
            <w:vAlign w:val="center"/>
          </w:tcPr>
          <w:p>
            <w:pPr>
              <w:snapToGrid w:val="0"/>
              <w:jc w:val="right"/>
            </w:pPr>
            <w:r>
              <w:rPr>
                <w:rFonts w:ascii="宋体" w:hAnsi="宋体" w:eastAsia="宋体" w:cs="宋体"/>
                <w:b w:val="0"/>
                <w:i w:val="0"/>
                <w:color w:val="000000"/>
                <w:sz w:val="23"/>
              </w:rPr>
              <w:t>23.89</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937" w:hRule="exact"/>
          <w:jc w:val="center"/>
        </w:trPr>
        <w:tc>
          <w:tcPr>
            <w:tcW w:w="4580" w:type="dxa"/>
            <w:vAlign w:val="center"/>
          </w:tcPr>
          <w:p>
            <w:pPr>
              <w:snapToGrid w:val="0"/>
              <w:jc w:val="left"/>
            </w:pPr>
            <w:r>
              <w:rPr>
                <w:rFonts w:ascii="宋体" w:hAnsi="宋体" w:eastAsia="宋体" w:cs="宋体"/>
                <w:b w:val="0"/>
                <w:i w:val="0"/>
                <w:color w:val="000000"/>
                <w:sz w:val="23"/>
              </w:rPr>
              <w:t>其中:（1）公务用车运行维护费</w:t>
            </w:r>
          </w:p>
        </w:tc>
        <w:tc>
          <w:tcPr>
            <w:tcW w:w="3100" w:type="dxa"/>
            <w:vAlign w:val="center"/>
          </w:tcPr>
          <w:p>
            <w:pPr>
              <w:snapToGrid w:val="0"/>
              <w:jc w:val="right"/>
            </w:pPr>
            <w:r>
              <w:rPr>
                <w:rFonts w:ascii="宋体" w:hAnsi="宋体" w:eastAsia="宋体" w:cs="宋体"/>
                <w:b w:val="0"/>
                <w:i w:val="0"/>
                <w:color w:val="000000"/>
                <w:sz w:val="23"/>
              </w:rPr>
              <w:t>23.89</w:t>
            </w:r>
          </w:p>
        </w:tc>
        <w:tc>
          <w:tcPr>
            <w:tcW w:w="3092" w:type="dxa"/>
            <w:vAlign w:val="center"/>
          </w:tcPr>
          <w:p>
            <w:pPr>
              <w:snapToGrid w:val="0"/>
              <w:jc w:val="right"/>
            </w:pPr>
            <w:r>
              <w:rPr>
                <w:rFonts w:ascii="宋体" w:hAnsi="宋体" w:eastAsia="宋体" w:cs="宋体"/>
                <w:b w:val="0"/>
                <w:i w:val="0"/>
                <w:color w:val="000000"/>
                <w:sz w:val="23"/>
              </w:rPr>
              <w:t>23.89</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937" w:hRule="exact"/>
          <w:jc w:val="center"/>
        </w:trPr>
        <w:tc>
          <w:tcPr>
            <w:tcW w:w="4580" w:type="dxa"/>
            <w:vAlign w:val="center"/>
          </w:tcPr>
          <w:p>
            <w:pPr>
              <w:snapToGrid w:val="0"/>
              <w:jc w:val="left"/>
            </w:pPr>
            <w:r>
              <w:rPr>
                <w:rFonts w:ascii="宋体" w:hAnsi="宋体" w:eastAsia="宋体" w:cs="宋体"/>
                <w:b w:val="0"/>
                <w:i w:val="0"/>
                <w:color w:val="000000"/>
                <w:sz w:val="23"/>
              </w:rPr>
              <w:t xml:space="preserve">     （2）公务用车购置费</w:t>
            </w:r>
          </w:p>
        </w:tc>
        <w:tc>
          <w:tcPr>
            <w:tcW w:w="3100" w:type="dxa"/>
            <w:vAlign w:val="center"/>
          </w:tcPr>
          <w:p/>
        </w:tc>
        <w:tc>
          <w:tcPr>
            <w:tcW w:w="30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93" w:hRule="exact"/>
          <w:jc w:val="center"/>
        </w:trPr>
        <w:tc>
          <w:tcPr>
            <w:tcW w:w="10772" w:type="dxa"/>
            <w:gridSpan w:val="3"/>
            <w:tcBorders>
              <w:left w:val="nil"/>
              <w:bottom w:val="nil"/>
              <w:right w:val="nil"/>
            </w:tcBorders>
            <w:vAlign w:val="center"/>
          </w:tcPr>
          <w:p>
            <w:pPr>
              <w:snapToGrid w:val="0"/>
              <w:jc w:val="left"/>
            </w:pPr>
            <w:r>
              <w:rPr>
                <w:rFonts w:ascii="宋体" w:hAnsi="宋体" w:eastAsia="宋体" w:cs="宋体"/>
                <w:b w:val="0"/>
                <w:i w:val="0"/>
                <w:color w:val="000000"/>
                <w:sz w:val="23"/>
              </w:rPr>
              <w:t>注：本表反映部门本年度财政拨款“三公”经费支出预决算情况。</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1184" w:hRule="exact"/>
          <w:jc w:val="center"/>
        </w:trPr>
        <w:tc>
          <w:tcPr>
            <w:tcW w:w="10772" w:type="dxa"/>
            <w:gridSpan w:val="3"/>
            <w:tcBorders>
              <w:top w:val="nil"/>
              <w:left w:val="nil"/>
              <w:bottom w:val="nil"/>
              <w:right w:val="nil"/>
            </w:tcBorders>
            <w:vAlign w:val="center"/>
          </w:tcPr>
          <w:p>
            <w:pPr>
              <w:snapToGrid w:val="0"/>
              <w:jc w:val="left"/>
            </w:pPr>
            <w:r>
              <w:rPr>
                <w:rFonts w:ascii="宋体" w:hAnsi="宋体" w:eastAsia="宋体" w:cs="宋体"/>
                <w:b w:val="0"/>
                <w:i w:val="0"/>
                <w:color w:val="000000"/>
                <w:sz w:val="23"/>
              </w:rPr>
              <w:t xml:space="preserve">    其中：预算数为全年预算数，反映经调整后的预算数；决算数是包括当年财政拨款和以前年度结转资金安排的实际支出。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pPr>
              <w:snapToGrid w:val="0"/>
              <w:jc w:val="left"/>
            </w:pPr>
            <w:r>
              <w:rPr>
                <w:rFonts w:ascii="宋体" w:hAnsi="宋体" w:eastAsia="宋体" w:cs="宋体"/>
                <w:b w:val="0"/>
                <w:i w:val="0"/>
                <w:color w:val="000000"/>
                <w:sz w:val="23"/>
              </w:rPr>
              <w:t xml:space="preserve">    本表金额转换成万元时，因四舍五入可能存在尾差。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pPr>
              <w:snapToGrid w:val="0"/>
              <w:jc w:val="left"/>
            </w:pPr>
            <w:r>
              <w:rPr>
                <w:rFonts w:ascii="宋体" w:hAnsi="宋体" w:eastAsia="宋体" w:cs="宋体"/>
                <w:b w:val="0"/>
                <w:i w:val="0"/>
                <w:color w:val="000000"/>
                <w:sz w:val="23"/>
              </w:rPr>
              <w:t xml:space="preserve">    如本表为空，则我部门本年度无此类资金收支余。</w:t>
            </w:r>
          </w:p>
        </w:tc>
      </w:tr>
    </w:tbl>
    <w:p>
      <w:pPr>
        <w:spacing w:line="540" w:lineRule="exact"/>
        <w:ind w:firstLine="640"/>
        <w:rPr>
          <w:rFonts w:ascii="黑体" w:hAnsi="宋体" w:eastAsia="黑体" w:cs="黑体"/>
          <w:sz w:val="32"/>
          <w:szCs w:val="32"/>
        </w:rPr>
        <w:sectPr>
          <w:pgSz w:w="11906" w:h="16838"/>
          <w:pgMar w:top="567" w:right="567" w:bottom="567" w:left="567" w:header="851" w:footer="992" w:gutter="0"/>
          <w:cols w:space="720" w:num="1"/>
          <w:docGrid w:type="lines" w:linePitch="312" w:charSpace="0"/>
        </w:sectPr>
      </w:pPr>
    </w:p>
    <w:p>
      <w:pPr>
        <w:spacing w:line="540" w:lineRule="exact"/>
        <w:ind w:firstLine="723"/>
        <w:rPr>
          <w:rFonts w:ascii="宋体" w:hAnsi="宋体"/>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pPr>
      <w:r>
        <w:rPr>
          <w:rFonts w:hint="eastAsia" w:ascii="宋体" w:hAnsi="宋体"/>
          <w:b/>
          <w:sz w:val="36"/>
          <w:szCs w:val="36"/>
        </w:rPr>
        <w:t>第五部分 附件</w:t>
      </w:r>
    </w:p>
    <w:p>
      <w:pPr>
        <w:spacing w:line="540" w:lineRule="exact"/>
        <w:ind w:firstLine="1044"/>
        <w:rPr>
          <w:rFonts w:ascii="宋体" w:hAnsi="宋体"/>
          <w:b/>
          <w:sz w:val="52"/>
          <w:szCs w:val="52"/>
        </w:rPr>
      </w:pPr>
    </w:p>
    <w:p>
      <w:pPr>
        <w:spacing w:line="540" w:lineRule="exact"/>
        <w:ind w:firstLine="480"/>
        <w:jc w:val="left"/>
        <w:rPr>
          <w:rFonts w:ascii="宋体" w:hAnsi="宋体"/>
          <w:bCs/>
          <w:sz w:val="24"/>
        </w:rPr>
      </w:pPr>
      <w:r>
        <w:rPr>
          <w:rFonts w:hint="eastAsia" w:ascii="宋体" w:hAnsi="宋体"/>
          <w:bCs/>
          <w:sz w:val="24"/>
        </w:rPr>
        <w:t>无此项内容</w:t>
      </w:r>
    </w:p>
    <w:sectPr>
      <w:footerReference r:id="rId8" w:type="default"/>
      <w:pgSz w:w="11906" w:h="16838"/>
      <w:pgMar w:top="567" w:right="1701" w:bottom="567"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1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9"/>
      </w:rPr>
    </w:pPr>
    <w:r>
      <w:rPr>
        <w:rStyle w:val="9"/>
      </w:rPr>
      <w:fldChar w:fldCharType="begin"/>
    </w:r>
    <w:r>
      <w:rPr>
        <w:rStyle w:val="9"/>
      </w:rPr>
      <w:instrText xml:space="preserve">PAGE</w:instrText>
    </w:r>
    <w:r>
      <w:rPr>
        <w:rStyle w:val="9"/>
      </w:rPr>
      <w:fldChar w:fldCharType="separate"/>
    </w:r>
    <w:r>
      <w:rPr>
        <w:rStyle w:val="9"/>
      </w:rPr>
      <w:t>-1</w:t>
    </w:r>
    <w:r>
      <w:rPr>
        <w:rStyle w:val="9"/>
      </w:rPr>
      <w:fldChar w:fldCharType="end"/>
    </w:r>
  </w:p>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NJWO7QAAAABQEAAA8AAAAAAAAAAQAgAAAAIgAA&#10;AGRycy9kb3ducmV2LnhtbFBLAQIUABQAAAAIAIdO4kBhlWFeEAIAAAcEAAAOAAAAAAAAAAEAIAAA&#10;AB8BAABkcnMvZTJvRG9jLnhtbFBLBQYAAAAABgAGAFkBAAChBQ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wps:txbx>
                    <wps:bodyPr wrap="none" lIns="0" tIns="0" rIns="0" bIns="0" upright="1">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aGmCS9MAAAAFAQAADwAAAAAAAAABACAAAAAiAAAAZHJzL2Rvd25yZXYueG1sUEsBAhQAFAAAAAgA&#10;h07iQJbeEyy4AQAAVQMAAA4AAAAAAAAAAQAgAAAAIgEAAGRycy9lMm9Eb2MueG1sUEsFBgAAAAAG&#10;AAYAWQEAAEwFAAAAAA==&#10;">
              <v:fill on="f" focussize="0,0"/>
              <v:stroke on="f" weight="1.25pt"/>
              <v:imagedata o:title=""/>
              <o:lock v:ext="edit" aspectratio="f"/>
              <v:textbox inset="0mm,0mm,0mm,0mm" style="mso-fit-shape-to-text:t;">
                <w:txbxContent>
                  <w:p>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0lY7tAAAAAFAQAADwAAAAAAAAABACAAAAAiAAAA&#10;ZHJzL2Rvd25yZXYueG1sUEsBAhQAFAAAAAgAh07iQHP4ZNkPAgAABwQAAA4AAAAAAAAAAQAgAAAA&#10;HwEAAGRycy9lMm9Eb2MueG1sUEsFBgAAAAAGAAYAWQEAAKAFA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36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zSVju0AAAAAUBAAAPAAAAAAAAAAEAIAAAACIAAABk&#10;cnMvZG93bnJldi54bWxQSwECFAAUAAAACACHTuJA+k7mmg4CAAAHBAAADgAAAAAAAAABACAAAAAf&#10;AQAAZHJzL2Uyb0RvYy54bWxQSwUGAAAAAAYABgBZAQAAnwU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D109DA5"/>
    <w:multiLevelType w:val="singleLevel"/>
    <w:tmpl w:val="8D109DA5"/>
    <w:lvl w:ilvl="0" w:tentative="0">
      <w:start w:val="4"/>
      <w:numFmt w:val="chineseCounting"/>
      <w:suff w:val="nothing"/>
      <w:lvlText w:val="（%1）"/>
      <w:lvlJc w:val="left"/>
      <w:rPr>
        <w:rFonts w:hint="eastAsia"/>
      </w:rPr>
    </w:lvl>
  </w:abstractNum>
  <w:abstractNum w:abstractNumId="1">
    <w:nsid w:val="1368AFEA"/>
    <w:multiLevelType w:val="singleLevel"/>
    <w:tmpl w:val="1368AFEA"/>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6"/>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JhZmY1Yzg2MTExYzhmZjMxMTQ3ZDkwN2ExZTUwYmEifQ=="/>
  </w:docVars>
  <w:rsids>
    <w:rsidRoot w:val="00000000"/>
    <w:rsid w:val="3F63600D"/>
    <w:rsid w:val="5BB8401A"/>
    <w:rsid w:val="6850090C"/>
  </w:rsids>
  <m:mathPr>
    <m:mathFont m:val="Cambria Math"/>
    <m:brkBin m:val="before"/>
    <m:brkBinSub m:val="--"/>
    <m:smallFrac m:val="0"/>
    <m:dispDef/>
    <m:lMargin m:val="0"/>
    <m:rMargin m:val="0"/>
    <m:defJc m:val="centerGroup"/>
    <m:wrapIndent m:val="1440"/>
    <m:intLim m:val="subSup"/>
    <m:naryLim m:val="undOvr"/>
    <m:interSp m:val="0"/>
    <m:intraSp m:val="0"/>
    <m:postSp m:val="0"/>
    <m:preSp m:val="0"/>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10">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link w:val="16"/>
    <w:qFormat/>
    <w:uiPriority w:val="0"/>
    <w:rPr>
      <w:sz w:val="28"/>
      <w:szCs w:val="20"/>
      <w:lang w:val="zh-CN"/>
    </w:rPr>
  </w:style>
  <w:style w:type="paragraph" w:styleId="3">
    <w:name w:val="Balloon Text"/>
    <w:basedOn w:val="1"/>
    <w:link w:val="12"/>
    <w:qFormat/>
    <w:uiPriority w:val="0"/>
    <w:rPr>
      <w:sz w:val="18"/>
      <w:szCs w:val="18"/>
    </w:rPr>
  </w:style>
  <w:style w:type="paragraph" w:styleId="4">
    <w:name w:val="footer"/>
    <w:basedOn w:val="1"/>
    <w:link w:val="17"/>
    <w:qFormat/>
    <w:uiPriority w:val="0"/>
    <w:pPr>
      <w:tabs>
        <w:tab w:val="center" w:pos="4153"/>
        <w:tab w:val="right" w:pos="8306"/>
      </w:tabs>
      <w:snapToGrid w:val="0"/>
      <w:jc w:val="left"/>
    </w:pPr>
    <w:rPr>
      <w:sz w:val="18"/>
      <w:szCs w:val="18"/>
    </w:rPr>
  </w:style>
  <w:style w:type="paragraph" w:styleId="5">
    <w:name w:val="Body Text First Indent 2"/>
    <w:basedOn w:val="2"/>
    <w:next w:val="1"/>
    <w:qFormat/>
    <w:uiPriority w:val="0"/>
    <w:pPr>
      <w:ind w:firstLine="420" w:firstLineChars="200"/>
    </w:pPr>
    <w:rPr>
      <w:rFonts w:eastAsia="仿宋_GB2312"/>
    </w:rPr>
  </w:style>
  <w:style w:type="paragraph" w:styleId="6">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rPr>
      <w:rFonts w:hint="eastAsia"/>
      <w:sz w:val="24"/>
      <w:szCs w:val="22"/>
    </w:rPr>
  </w:style>
  <w:style w:type="character" w:styleId="9">
    <w:name w:val="page number"/>
    <w:qFormat/>
    <w:uiPriority w:val="0"/>
  </w:style>
  <w:style w:type="table" w:styleId="11">
    <w:name w:val="Table Gri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12">
    <w:name w:val="批注框文本 Char"/>
    <w:link w:val="3"/>
    <w:qFormat/>
    <w:uiPriority w:val="0"/>
    <w:rPr>
      <w:kern w:val="2"/>
      <w:sz w:val="18"/>
      <w:szCs w:val="18"/>
    </w:rPr>
  </w:style>
  <w:style w:type="character" w:customStyle="1" w:styleId="13">
    <w:name w:val="页眉 Char"/>
    <w:link w:val="6"/>
    <w:qFormat/>
    <w:uiPriority w:val="0"/>
    <w:rPr>
      <w:kern w:val="2"/>
      <w:sz w:val="18"/>
      <w:szCs w:val="18"/>
    </w:rPr>
  </w:style>
  <w:style w:type="paragraph" w:customStyle="1" w:styleId="14">
    <w:name w:val="Char"/>
    <w:basedOn w:val="1"/>
    <w:qFormat/>
    <w:uiPriority w:val="0"/>
    <w:pPr>
      <w:widowControl/>
      <w:jc w:val="left"/>
    </w:pPr>
    <w:rPr>
      <w:rFonts w:ascii="Verdana" w:hAnsi="Verdana" w:eastAsia="仿宋_GB2312"/>
      <w:kern w:val="0"/>
      <w:sz w:val="28"/>
      <w:szCs w:val="20"/>
      <w:lang w:eastAsia="en-US"/>
    </w:rPr>
  </w:style>
  <w:style w:type="character" w:customStyle="1" w:styleId="15">
    <w:name w:val="font01"/>
    <w:qFormat/>
    <w:uiPriority w:val="0"/>
    <w:rPr>
      <w:rFonts w:hint="eastAsia" w:ascii="宋体" w:hAnsi="宋体" w:eastAsia="宋体" w:cs="宋体"/>
      <w:color w:val="000000"/>
      <w:sz w:val="24"/>
      <w:szCs w:val="24"/>
      <w:u w:val="none"/>
    </w:rPr>
  </w:style>
  <w:style w:type="character" w:customStyle="1" w:styleId="16">
    <w:name w:val="正文文本 Char"/>
    <w:basedOn w:val="8"/>
    <w:link w:val="2"/>
    <w:unhideWhenUsed/>
    <w:qFormat/>
    <w:uiPriority w:val="1"/>
    <w:rPr>
      <w:rFonts w:hint="default" w:eastAsia="Times New Roman" w:cs="Times New Roman"/>
      <w:sz w:val="24"/>
      <w:szCs w:val="24"/>
      <w:lang w:eastAsia="en-US"/>
    </w:rPr>
  </w:style>
  <w:style w:type="character" w:customStyle="1" w:styleId="17">
    <w:name w:val="页脚 Char"/>
    <w:basedOn w:val="8"/>
    <w:link w:val="4"/>
    <w:unhideWhenUsed/>
    <w:qFormat/>
    <w:uiPriority w:val="0"/>
    <w:rPr>
      <w:rFonts w:hint="default"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6" Type="http://schemas.openxmlformats.org/officeDocument/2006/relationships/fontTable" Target="fontTable.xml"/><Relationship Id="rId35" Type="http://schemas.openxmlformats.org/officeDocument/2006/relationships/customXml" Target="../customXml/item25.xml"/><Relationship Id="rId34" Type="http://schemas.openxmlformats.org/officeDocument/2006/relationships/customXml" Target="../customXml/item24.xml"/><Relationship Id="rId33" Type="http://schemas.openxmlformats.org/officeDocument/2006/relationships/customXml" Target="../customXml/item23.xml"/><Relationship Id="rId32" Type="http://schemas.openxmlformats.org/officeDocument/2006/relationships/customXml" Target="../customXml/item22.xml"/><Relationship Id="rId31" Type="http://schemas.openxmlformats.org/officeDocument/2006/relationships/customXml" Target="../customXml/item21.xml"/><Relationship Id="rId30" Type="http://schemas.openxmlformats.org/officeDocument/2006/relationships/customXml" Target="../customXml/item20.xml"/><Relationship Id="rId3" Type="http://schemas.openxmlformats.org/officeDocument/2006/relationships/footer" Target="footer1.xml"/><Relationship Id="rId29" Type="http://schemas.openxmlformats.org/officeDocument/2006/relationships/customXml" Target="../customXml/item19.xml"/><Relationship Id="rId28" Type="http://schemas.openxmlformats.org/officeDocument/2006/relationships/customXml" Target="../customXml/item18.xml"/><Relationship Id="rId27" Type="http://schemas.openxmlformats.org/officeDocument/2006/relationships/customXml" Target="../customXml/item17.xml"/><Relationship Id="rId26" Type="http://schemas.openxmlformats.org/officeDocument/2006/relationships/customXml" Target="../customXml/item16.xml"/><Relationship Id="rId25" Type="http://schemas.openxmlformats.org/officeDocument/2006/relationships/customXml" Target="../customXml/item15.xml"/><Relationship Id="rId24" Type="http://schemas.openxmlformats.org/officeDocument/2006/relationships/customXml" Target="../customXml/item14.xml"/><Relationship Id="rId23" Type="http://schemas.openxmlformats.org/officeDocument/2006/relationships/customXml" Target="../customXml/item13.xml"/><Relationship Id="rId22" Type="http://schemas.openxmlformats.org/officeDocument/2006/relationships/customXml" Target="../customXml/item12.xml"/><Relationship Id="rId21" Type="http://schemas.openxmlformats.org/officeDocument/2006/relationships/customXml" Target="../customXml/item11.xml"/><Relationship Id="rId20" Type="http://schemas.openxmlformats.org/officeDocument/2006/relationships/customXml" Target="../customXml/item10.xml"/><Relationship Id="rId2" Type="http://schemas.openxmlformats.org/officeDocument/2006/relationships/settings" Target="settings.xml"/><Relationship Id="rId19" Type="http://schemas.openxmlformats.org/officeDocument/2006/relationships/customXml" Target="../customXml/item9.xml"/><Relationship Id="rId18" Type="http://schemas.openxmlformats.org/officeDocument/2006/relationships/customXml" Target="../customXml/item8.xml"/><Relationship Id="rId17" Type="http://schemas.openxmlformats.org/officeDocument/2006/relationships/customXml" Target="../customXml/item7.xml"/><Relationship Id="rId16" Type="http://schemas.openxmlformats.org/officeDocument/2006/relationships/customXml" Target="../customXml/item6.xml"/><Relationship Id="rId15" Type="http://schemas.openxmlformats.org/officeDocument/2006/relationships/customXml" Target="../customXml/item5.xml"/><Relationship Id="rId14" Type="http://schemas.openxmlformats.org/officeDocument/2006/relationships/customXml" Target="../customXml/item4.xml"/><Relationship Id="rId13" Type="http://schemas.openxmlformats.org/officeDocument/2006/relationships/customXml" Target="../customXml/item3.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4.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5.xml><?xml version="1.0" encoding="utf-8"?>
<Properties xmlns:vt="http://schemas.openxmlformats.org/officeDocument/2006/docPropsVTypes" xmlns="http://schemas.openxmlformats.org/officeDocument/2006/custom-properti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6.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EC9CEE0467244214B2233E74EBAAD9F6_13</vt:lpwstr>
  </property>
  <property fmtid="{D5CDD505-2E9C-101B-9397-08002B2CF9AE}" pid="4" name="KSOTemplateDocerSaveRecord">
    <vt:lpwstr>eyJoZGlkIjoiM2EyYzVhNjAxMWM5YTQ2MzgyZjg5MWUxNDhiM2ZhMTYiLCJ1c2VySWQiOiI0OTA4NDcyOTEifQ==</vt:lpwstr>
  </property>
</Properties>
</file>

<file path=customXml/item7.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vt:lpwstr>
  </property>
</Properties>
</file>

<file path=customXml/item8.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9.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0.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1.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2.xml><?xml version="1.0" encoding="utf-8"?>
<Properties xmlns:vt="http://schemas.openxmlformats.org/officeDocument/2006/docPropsVTypes" xmlns="http://schemas.openxmlformats.org/officeDocument/2006/custom-properties">
  <property fmtid="{D5CDD505-2E9C-101B-9397-08002B2CF9AE}" pid="2" name="KSOProductBuildVer">
    <vt:lpwstr>2052-12.1.0.28488</vt:lpwstr>
  </property>
  <property fmtid="{D5CDD505-2E9C-101B-9397-08002B2CF9AE}" pid="3" name="ICV">
    <vt:lpwstr>EC9CEE0467244214B2233E74EBAAD9F6_13</vt:lpwstr>
  </property>
  <property fmtid="{D5CDD505-2E9C-101B-9397-08002B2CF9AE}" pid="4" name="KSOTemplateDocerSaveRecord">
    <vt:lpwstr>eyJoZGlkIjoiM2EyYzVhNjAxMWM5YTQ2MzgyZjg5MWUxNDhiM2ZhMTYiLCJ1c2VySWQiOiI0OTA4NDcyOTEifQ_x003D__x003D_</vt:lpwstr>
  </property>
</Properties>
</file>

<file path=customXml/item13.xml><?xml version="1.0" encoding="utf-8"?>
<b:Sources xmlns:b="http://schemas.openxmlformats.org/officeDocument/2006/bibliography" xmlns="http://schemas.openxmlformats.org/officeDocument/2006/bibliography" SelectedStyle="\APASixthEditionOfficeOnline.xsl" StyleName="APA" Version="6"/>
</file>

<file path=customXml/item14.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15.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6.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17.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8.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19.xml><?xml version="1.0" encoding="utf-8"?>
<Properties xmlns:vt="http://schemas.openxmlformats.org/officeDocument/2006/docPropsVTypes" xmlns="http://schemas.openxmlformats.org/officeDocument/2006/custom-properties">
  <property fmtid="{D5CDD505-2E9C-101B-9397-08002B2CF9AE}" pid="2" name="KSOProductBuildVer">
    <vt:lpwstr>2052-12.1.0.28488</vt:lpwstr>
  </property>
  <property fmtid="{D5CDD505-2E9C-101B-9397-08002B2CF9AE}" pid="3" name="ICV">
    <vt:lpwstr>EC9CEE0467244214B2233E74EBAAD9F6_13</vt:lpwstr>
  </property>
  <property fmtid="{D5CDD505-2E9C-101B-9397-08002B2CF9AE}" pid="4" name="KSOTemplateDocerSaveRecord">
    <vt:lpwstr>eyJoZGlkIjoiM2EyYzVhNjAxMWM5YTQ2MzgyZjg5MWUxNDhiM2ZhMTYiLCJ1c2VySWQiOiI0OTA4NDcyOTEifQ_x003D__x003D_</vt:lpwstr>
  </property>
</Properties>
</file>

<file path=customXml/item20.xml><?xml version="1.0" encoding="utf-8"?>
<Properties xmlns:vt="http://schemas.openxmlformats.org/officeDocument/2006/docPropsVTypes" xmlns="http://schemas.openxmlformats.org/officeDocument/2006/custom-properti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eyJoZGlkIjoiMDBlNDBhYjk1NGI1MWE0NmY0Yjc4YjNjNmFhZDhkYTYiLCJ1c2VySWQiOiI0OTA4NDcyOTEifQ_x003D__x003D_</vt:lpwstr>
  </property>
</Properties>
</file>

<file path=customXml/item21.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22.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23.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24.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25.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1c5e0ec-2522-4056-bf9b-169ba4a4f94e}">
  <ds:schemaRefs/>
</ds:datastoreItem>
</file>

<file path=customXml/itemProps3.xml><?xml version="1.0" encoding="utf-8"?>
<ds:datastoreItem xmlns:ds="http://schemas.openxmlformats.org/officeDocument/2006/customXml" ds:itemID="{c9db2666-b23a-4c5c-9a83-f04adc2b16ba}">
  <ds:schemaRefs/>
</ds:datastoreItem>
</file>

<file path=customXml/itemProps4.xml><?xml version="1.0" encoding="utf-8"?>
<ds:datastoreItem xmlns:ds="http://schemas.openxmlformats.org/officeDocument/2006/customXml" ds:itemID="{a5f57074-fb5f-4058-ae0d-91fcb4e0f98f}">
  <ds:schemaRefs/>
</ds:datastoreItem>
</file>

<file path=customXml/itemProps5.xml><?xml version="1.0" encoding="utf-8"?>
<ds:datastoreItem xmlns:ds="http://schemas.openxmlformats.org/officeDocument/2006/customXml" ds:itemID="{1b28a1fe-8160-44cc-b0a5-fb9fab2a7b91}">
  <ds:schemaRefs/>
</ds:datastoreItem>
</file>

<file path=customXml/itemProps6.xml><?xml version="1.0" encoding="utf-8"?>
<ds:datastoreItem xmlns:ds="http://schemas.openxmlformats.org/officeDocument/2006/customXml" ds:itemID="{824b946d-c9d6-4dbe-9075-785486c4f7b7}">
  <ds:schemaRefs/>
</ds:datastoreItem>
</file>

<file path=customXml/itemProps7.xml><?xml version="1.0" encoding="utf-8"?>
<ds:datastoreItem xmlns:ds="http://schemas.openxmlformats.org/officeDocument/2006/customXml" ds:itemID="{9e1b11e9-c4c5-4e9c-a780-18a43cb304f9}">
  <ds:schemaRefs/>
</ds:datastoreItem>
</file>

<file path=customXml/itemProps8.xml><?xml version="1.0" encoding="utf-8"?>
<ds:datastoreItem xmlns:ds="http://schemas.openxmlformats.org/officeDocument/2006/customXml" ds:itemID="{25bbe4f5-dcbf-4be5-b9dc-a2b2da92c5cf}">
  <ds:schemaRefs/>
</ds:datastoreItem>
</file>

<file path=customXml/itemProps9.xml><?xml version="1.0" encoding="utf-8"?>
<ds:datastoreItem xmlns:ds="http://schemas.openxmlformats.org/officeDocument/2006/customXml" ds:itemID="{4de603fc-257e-4731-844a-7091721b8b6f}">
  <ds:schemaRefs/>
</ds:datastoreItem>
</file>

<file path=customXml/itemProps10.xml><?xml version="1.0" encoding="utf-8"?>
<ds:datastoreItem xmlns:ds="http://schemas.openxmlformats.org/officeDocument/2006/customXml" ds:itemID="{aa22762b-0821-41f6-8b76-6f3acd005523}">
  <ds:schemaRefs/>
</ds:datastoreItem>
</file>

<file path=customXml/itemProps11.xml><?xml version="1.0" encoding="utf-8"?>
<ds:datastoreItem xmlns:ds="http://schemas.openxmlformats.org/officeDocument/2006/customXml" ds:itemID="{c4534207-6976-447a-b2e1-2a568ae608eb}">
  <ds:schemaRefs/>
</ds:datastoreItem>
</file>

<file path=customXml/itemProps12.xml><?xml version="1.0" encoding="utf-8"?>
<ds:datastoreItem xmlns:ds="http://schemas.openxmlformats.org/officeDocument/2006/customXml" ds:itemID="{c28d93aa-1bfd-4ece-891f-bc6b82da15a9}">
  <ds:schemaRefs/>
</ds:datastoreItem>
</file>

<file path=customXml/itemProps13.xml><?xml version="1.0" encoding="utf-8"?>
<ds:datastoreItem xmlns:ds="http://schemas.openxmlformats.org/officeDocument/2006/customXml" ds:itemID="{6BA3A9FD-045D-47FA-93DC-77B7DAFB7B73}">
  <ds:schemaRefs/>
</ds:datastoreItem>
</file>

<file path=customXml/itemProps14.xml><?xml version="1.0" encoding="utf-8"?>
<ds:datastoreItem xmlns:ds="http://schemas.openxmlformats.org/officeDocument/2006/customXml" ds:itemID="{975ddf82-9542-4002-997c-801e66924328}">
  <ds:schemaRefs/>
</ds:datastoreItem>
</file>

<file path=customXml/itemProps15.xml><?xml version="1.0" encoding="utf-8"?>
<ds:datastoreItem xmlns:ds="http://schemas.openxmlformats.org/officeDocument/2006/customXml" ds:itemID="{7beb110d-41b0-4284-b43b-b8624575564d}">
  <ds:schemaRefs/>
</ds:datastoreItem>
</file>

<file path=customXml/itemProps16.xml><?xml version="1.0" encoding="utf-8"?>
<ds:datastoreItem xmlns:ds="http://schemas.openxmlformats.org/officeDocument/2006/customXml" ds:itemID="{e1b4a74e-e751-4eab-a147-8f72384a7114}">
  <ds:schemaRefs/>
</ds:datastoreItem>
</file>

<file path=customXml/itemProps17.xml><?xml version="1.0" encoding="utf-8"?>
<ds:datastoreItem xmlns:ds="http://schemas.openxmlformats.org/officeDocument/2006/customXml" ds:itemID="{eb5fd5bd-0faa-4130-ab3f-a75038f314d0}">
  <ds:schemaRefs/>
</ds:datastoreItem>
</file>

<file path=customXml/itemProps18.xml><?xml version="1.0" encoding="utf-8"?>
<ds:datastoreItem xmlns:ds="http://schemas.openxmlformats.org/officeDocument/2006/customXml" ds:itemID="{acbffc10-0b0b-4bec-b140-4d67ed47bcb2}">
  <ds:schemaRefs/>
</ds:datastoreItem>
</file>

<file path=customXml/itemProps19.xml><?xml version="1.0" encoding="utf-8"?>
<ds:datastoreItem xmlns:ds="http://schemas.openxmlformats.org/officeDocument/2006/customXml" ds:itemID="{9e5a5381-08b8-4915-9048-8b3462de0f5e}">
  <ds:schemaRefs/>
</ds:datastoreItem>
</file>

<file path=customXml/itemProps20.xml><?xml version="1.0" encoding="utf-8"?>
<ds:datastoreItem xmlns:ds="http://schemas.openxmlformats.org/officeDocument/2006/customXml" ds:itemID="{aa7f797e-91bd-4425-a5db-4bbaa0b28387}">
  <ds:schemaRefs/>
</ds:datastoreItem>
</file>

<file path=customXml/itemProps21.xml><?xml version="1.0" encoding="utf-8"?>
<ds:datastoreItem xmlns:ds="http://schemas.openxmlformats.org/officeDocument/2006/customXml" ds:itemID="{3c135a5e-c7a0-4564-bcbe-28d3884942a0}">
  <ds:schemaRefs/>
</ds:datastoreItem>
</file>

<file path=customXml/itemProps22.xml><?xml version="1.0" encoding="utf-8"?>
<ds:datastoreItem xmlns:ds="http://schemas.openxmlformats.org/officeDocument/2006/customXml" ds:itemID="{d8387a92-4648-4d5d-9c53-4f86a421c82f}">
  <ds:schemaRefs/>
</ds:datastoreItem>
</file>

<file path=customXml/itemProps23.xml><?xml version="1.0" encoding="utf-8"?>
<ds:datastoreItem xmlns:ds="http://schemas.openxmlformats.org/officeDocument/2006/customXml" ds:itemID="{1d77e9a6-54cb-4dab-9a65-dac6ba206639}">
  <ds:schemaRefs/>
</ds:datastoreItem>
</file>

<file path=customXml/itemProps24.xml><?xml version="1.0" encoding="utf-8"?>
<ds:datastoreItem xmlns:ds="http://schemas.openxmlformats.org/officeDocument/2006/customXml" ds:itemID="{4effef49-1ddf-481e-b220-02800bb678a3}">
  <ds:schemaRefs/>
</ds:datastoreItem>
</file>

<file path=customXml/itemProps25.xml><?xml version="1.0" encoding="utf-8"?>
<ds:datastoreItem xmlns:ds="http://schemas.openxmlformats.org/officeDocument/2006/customXml" ds:itemID="{bf012db3-1eb1-42b7-9afb-c010feeee293}">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37</Pages>
  <Words>3529</Words>
  <Characters>4021</Characters>
  <Lines>189</Lines>
  <Paragraphs>53</Paragraphs>
  <TotalTime>10</TotalTime>
  <ScaleCrop>false</ScaleCrop>
  <LinksUpToDate>false</LinksUpToDate>
  <CharactersWithSpaces>4049</CharactersWithSpaces>
  <Application>WPS Office_10.1.0.7520_F1E327BC-269C-435d-A152-05C5408002CA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2024-05-11T01:33:00Z</dcterms:created>
  <dc:creator>lenovo</dc:creator>
  <cp:lastModifiedBy>Administrator</cp:lastModifiedBy>
  <cp:lastPrinted>2023-07-31T21:56:00Z</cp:lastPrinted>
  <dcterms:modified xsi:type="dcterms:W3CDTF">2026-10-23T07:18:00Z</dcterms:modified>
  <cp:revision>125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2052-10.1.0.7520</vt:lpwstr>
  </property>
  <property fmtid="{D5CDD505-2E9C-101B-9397-08002B2CF9AE}" pid="3" name="ICV">
    <vt:lpwstr>EC9CEE0467244214B2233E74EBAAD9F6_13</vt:lpwstr>
  </property>
  <property fmtid="{D5CDD505-2E9C-101B-9397-08002B2CF9AE}" pid="4" name="KSOTemplateDocerSaveRecord">
    <vt:lpwstr>eyJoZGlkIjoiNDk4Y2E3MGE4YjBlNTNkMDdjNTQzNzdlYjI0N2NhMzYiLCJ1c2VySWQiOiIzNTY5MDM0MTgifQ==</vt:lpwstr>
  </property>
</Properties>
</file>