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FA" w:rsidRDefault="00B918FA" w:rsidP="00B918FA">
      <w:pPr>
        <w:pStyle w:val="1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t>高新区一般公共预算支出情况说明</w:t>
      </w:r>
    </w:p>
    <w:p w:rsidR="00B918FA" w:rsidRDefault="00B918FA" w:rsidP="00B918F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Cs w:val="32"/>
        </w:rPr>
        <w:t>全区公共财政预算支出完成40,773万元，比上年减少11,751万元,下降22%。主要支出项目：教育支出1,475万元，同比减少234万元，下降14%；农林水事务支出1,530万元，同比减少135万元，下降8%；社会保障和就业支出2,451元，减少437万元，下降15%；医疗卫生支出1,597万元，同比减少264万元，下降14%；城乡社区事务支出14,225万元，同比增加7,978万元，增长128%；一般公共服务支出8,132万元，减少116万元，下降1%。</w:t>
      </w:r>
    </w:p>
    <w:p w:rsidR="00A25071" w:rsidRPr="00B918FA" w:rsidRDefault="00A25071"/>
    <w:sectPr w:rsidR="00A25071" w:rsidRPr="00B9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BFD" w:rsidRDefault="00BB2BFD" w:rsidP="00B918FA">
      <w:r>
        <w:separator/>
      </w:r>
    </w:p>
  </w:endnote>
  <w:endnote w:type="continuationSeparator" w:id="0">
    <w:p w:rsidR="00BB2BFD" w:rsidRDefault="00BB2BFD" w:rsidP="00B9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BFD" w:rsidRDefault="00BB2BFD" w:rsidP="00B918FA">
      <w:r>
        <w:separator/>
      </w:r>
    </w:p>
  </w:footnote>
  <w:footnote w:type="continuationSeparator" w:id="0">
    <w:p w:rsidR="00BB2BFD" w:rsidRDefault="00BB2BFD" w:rsidP="00B9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AB"/>
    <w:rsid w:val="00371E7F"/>
    <w:rsid w:val="00A25071"/>
    <w:rsid w:val="00B918FA"/>
    <w:rsid w:val="00BB2BFD"/>
    <w:rsid w:val="00C9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63194B-B6C6-4FBD-8AEC-4076990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FA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18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8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18F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2017-10-20T08:02:00Z</dcterms:created>
  <dcterms:modified xsi:type="dcterms:W3CDTF">2017-10-20T08:03:00Z</dcterms:modified>
</cp:coreProperties>
</file>