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eastAsia" w:ascii="方正小标宋简体" w:hAnsi="宋体" w:eastAsia="方正小标宋简体"/>
          <w:bCs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简体" w:hAnsi="宋体" w:eastAsia="方正小标宋简体"/>
          <w:bCs/>
          <w:color w:val="auto"/>
          <w:sz w:val="44"/>
          <w:szCs w:val="44"/>
          <w:shd w:val="clear" w:color="auto" w:fill="FFFFFF"/>
        </w:rPr>
        <w:t>张其寨办事处</w:t>
      </w:r>
    </w:p>
    <w:p>
      <w:pPr>
        <w:ind w:firstLine="880" w:firstLineChars="200"/>
        <w:jc w:val="center"/>
        <w:rPr>
          <w:rFonts w:ascii="方正小标宋简体" w:eastAsia="方正小标宋简体"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简体" w:hAnsi="宋体" w:eastAsia="方正小标宋简体"/>
          <w:bCs/>
          <w:color w:val="auto"/>
          <w:sz w:val="44"/>
          <w:szCs w:val="44"/>
          <w:shd w:val="clear" w:color="auto" w:fill="FFFFFF"/>
        </w:rPr>
        <w:t>201</w:t>
      </w:r>
      <w:r>
        <w:rPr>
          <w:rFonts w:hint="eastAsia" w:ascii="方正小标宋简体" w:hAnsi="宋体" w:eastAsia="方正小标宋简体"/>
          <w:bCs/>
          <w:color w:val="auto"/>
          <w:sz w:val="44"/>
          <w:szCs w:val="44"/>
          <w:shd w:val="clear" w:color="auto" w:fill="FFFFFF"/>
          <w:lang w:val="en-US" w:eastAsia="zh-CN"/>
        </w:rPr>
        <w:t>6</w:t>
      </w:r>
      <w:r>
        <w:rPr>
          <w:rFonts w:hint="eastAsia" w:ascii="方正小标宋简体" w:hAnsi="宋体" w:eastAsia="方正小标宋简体"/>
          <w:bCs/>
          <w:color w:val="auto"/>
          <w:sz w:val="44"/>
          <w:szCs w:val="44"/>
          <w:shd w:val="clear" w:color="auto" w:fill="FFFFFF"/>
        </w:rPr>
        <w:t>年度政府信息公开工作报告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201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年，张其寨办事处按照《中华人民共和国政府信息公开条例》（以下简称《条例》），根据高新区统一部署，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积极推进政务公开化、制度化、规范化，加强组织领导，加大工作力度，积极推进信息公开工作的深入开展。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ascii="黑体" w:hAnsi="黑体" w:eastAsia="黑体" w:cs="Times New Roman"/>
          <w:b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b/>
          <w:color w:val="auto"/>
          <w:sz w:val="32"/>
          <w:szCs w:val="32"/>
        </w:rPr>
        <w:t>加强组织领导，精心筹划部署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张其寨办事处成立</w:t>
      </w:r>
      <w:r>
        <w:rPr>
          <w:rFonts w:hint="eastAsia" w:ascii="仿宋_GB2312" w:eastAsia="仿宋_GB2312"/>
          <w:color w:val="auto"/>
          <w:sz w:val="32"/>
          <w:szCs w:val="32"/>
        </w:rPr>
        <w:t>了政务公开工作领导小组，</w:t>
      </w:r>
      <w:r>
        <w:rPr>
          <w:rFonts w:hint="eastAsia" w:ascii="仿宋_GB2312" w:hAnsi="宋体" w:eastAsia="仿宋_GB2312"/>
          <w:color w:val="auto"/>
          <w:sz w:val="32"/>
          <w:szCs w:val="32"/>
          <w:shd w:val="clear" w:color="auto" w:fill="FFFFFF"/>
        </w:rPr>
        <w:t>在政务公开日组织“政务公开日”活动，</w:t>
      </w:r>
      <w:r>
        <w:rPr>
          <w:rFonts w:hint="eastAsia" w:ascii="仿宋_GB2312" w:eastAsia="仿宋_GB2312"/>
          <w:color w:val="auto"/>
          <w:sz w:val="32"/>
          <w:szCs w:val="32"/>
        </w:rPr>
        <w:t>活动共有农业、民政、计划生育、劳动社会保障、征地搬迁、财政、党群、司法等10个部门，共计20余名机关工作人员参与。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现场解答群众政策咨询百余人次，发放各类宣传资料300余份。</w:t>
      </w:r>
    </w:p>
    <w:p>
      <w:pPr>
        <w:ind w:firstLine="643" w:firstLineChars="200"/>
        <w:rPr>
          <w:rFonts w:ascii="黑体" w:eastAsia="黑体"/>
          <w:b/>
          <w:color w:val="auto"/>
          <w:sz w:val="32"/>
          <w:szCs w:val="32"/>
          <w:shd w:val="clear" w:color="auto" w:fill="FFFFFF"/>
        </w:rPr>
      </w:pPr>
      <w:r>
        <w:rPr>
          <w:rFonts w:hint="eastAsia" w:ascii="黑体" w:eastAsia="黑体"/>
          <w:b/>
          <w:color w:val="auto"/>
          <w:sz w:val="32"/>
          <w:szCs w:val="32"/>
          <w:shd w:val="clear" w:color="auto" w:fill="FFFFFF"/>
        </w:rPr>
        <w:t>二、组织领导，确保责任落实。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为保证政府信息公开工作的有效进行，张其寨办事处加强制度建设，进一步完善了相关的制度，并由主要领导亲自负责这项工作。同时，建立健全具体的指导思想、基本原则、主要内容、主要形式等。确保政府信息及时主动公开，信息公开申请及时办理反馈。</w:t>
      </w:r>
    </w:p>
    <w:p>
      <w:pPr>
        <w:ind w:firstLine="643" w:firstLineChars="200"/>
        <w:rPr>
          <w:rFonts w:ascii="黑体" w:hAnsi="黑体" w:eastAsia="黑体" w:cs="黑体"/>
          <w:b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shd w:val="clear" w:color="auto" w:fill="FFFFFF"/>
        </w:rPr>
        <w:t>三、加强监督检查，确保工作的实施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为了确保政务公开工作落到实处，各部门要严格按照《张其寨街道办事处政务公开实施方案》的要求开展工作，政务公开领导小组办公室定期或不定期对各部门进行检查和抽查，并将检查情况进行通报，对不认真开展政务公开工作的部门，要按照考核办法，实行责任追究。</w:t>
      </w:r>
    </w:p>
    <w:p>
      <w:pPr>
        <w:ind w:firstLine="643" w:firstLineChars="200"/>
        <w:rPr>
          <w:rFonts w:hint="eastAsia" w:ascii="黑体" w:hAnsi="仿宋_GB2312" w:eastAsia="黑体" w:cs="仿宋_GB2312"/>
          <w:b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仿宋_GB2312" w:eastAsia="黑体" w:cs="仿宋_GB2312"/>
          <w:b/>
          <w:color w:val="auto"/>
          <w:sz w:val="32"/>
          <w:szCs w:val="32"/>
          <w:shd w:val="clear" w:color="auto" w:fill="FFFFFF"/>
        </w:rPr>
        <w:t>四、张其寨办事处重点抓了以下政务公开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农业部门，重点围绕惠民政策有关内容进行了公开。劳动保障部门重点围绕公益性岗位办理情况，保费收缴标准依据，退休人员办理情况进行了公开。民政部门围绕农村、城市低保人员，困难救助情况、残疾人扶助器材发放、救灾物品发放情况进行了公开；办事处还对公益建设工程采取了公开招投标。农垦企业危房改造扶持资金的发放进行了公开，通过政务公开，使工作更加公道，透明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E6BB9"/>
    <w:multiLevelType w:val="singleLevel"/>
    <w:tmpl w:val="0E0E6BB9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140"/>
    <w:rsid w:val="00040C3E"/>
    <w:rsid w:val="000E18FD"/>
    <w:rsid w:val="0013521F"/>
    <w:rsid w:val="0020730C"/>
    <w:rsid w:val="00212C16"/>
    <w:rsid w:val="0034343C"/>
    <w:rsid w:val="003D4CDD"/>
    <w:rsid w:val="008A570E"/>
    <w:rsid w:val="008F41FB"/>
    <w:rsid w:val="00A775C3"/>
    <w:rsid w:val="00B37545"/>
    <w:rsid w:val="00B54B65"/>
    <w:rsid w:val="00B74140"/>
    <w:rsid w:val="00F93802"/>
    <w:rsid w:val="0F0376B4"/>
    <w:rsid w:val="25D87F0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146</Words>
  <Characters>838</Characters>
  <Lines>6</Lines>
  <Paragraphs>1</Paragraphs>
  <TotalTime>0</TotalTime>
  <ScaleCrop>false</ScaleCrop>
  <LinksUpToDate>false</LinksUpToDate>
  <CharactersWithSpaces>983</CharactersWithSpaces>
  <Application>WPS Office_10.1.0.6173_F1E327BC-269C-435d-A152-05C5408002CA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2016-04-06T02:02:00Z</dcterms:created>
  <dc:creator>china</dc:creator>
  <cp:lastModifiedBy>J</cp:lastModifiedBy>
  <dcterms:modified xsi:type="dcterms:W3CDTF">2017-04-06T07:00:20Z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